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CA531" w14:textId="174D30A8" w:rsidR="00D24511" w:rsidRDefault="001B2648" w:rsidP="001B2648">
      <w:pPr>
        <w:jc w:val="center"/>
      </w:pPr>
      <w:r>
        <w:rPr>
          <w:noProof/>
        </w:rPr>
        <w:drawing>
          <wp:inline distT="0" distB="0" distL="0" distR="0" wp14:anchorId="0AE18BE7" wp14:editId="09C0E17B">
            <wp:extent cx="1495425" cy="533400"/>
            <wp:effectExtent l="0" t="0" r="9525" b="0"/>
            <wp:docPr id="1" name="Picture 1" descr="A yellow and black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yellow and black logo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583A" w14:textId="007EA307" w:rsidR="001B2648" w:rsidRDefault="001B2648" w:rsidP="001B2648">
      <w:pPr>
        <w:jc w:val="center"/>
        <w:rPr>
          <w:rFonts w:cs="Arial"/>
          <w:sz w:val="36"/>
          <w:szCs w:val="36"/>
        </w:rPr>
      </w:pPr>
    </w:p>
    <w:p w14:paraId="1540FDD7" w14:textId="7956E0B8" w:rsidR="001B2648" w:rsidRDefault="001B2648" w:rsidP="001B2648">
      <w:pPr>
        <w:jc w:val="center"/>
        <w:rPr>
          <w:rFonts w:cs="Arial"/>
          <w:sz w:val="36"/>
          <w:szCs w:val="36"/>
        </w:rPr>
      </w:pPr>
    </w:p>
    <w:p w14:paraId="14F7E05B" w14:textId="0466B557" w:rsidR="001B2648" w:rsidRDefault="001B2648" w:rsidP="001B2648">
      <w:pPr>
        <w:jc w:val="center"/>
        <w:rPr>
          <w:rFonts w:cs="Arial"/>
          <w:sz w:val="36"/>
          <w:szCs w:val="36"/>
        </w:rPr>
      </w:pPr>
    </w:p>
    <w:p w14:paraId="73477982" w14:textId="180D6531" w:rsidR="001B2648" w:rsidRDefault="001B2648" w:rsidP="001B2648">
      <w:pPr>
        <w:jc w:val="center"/>
        <w:rPr>
          <w:rFonts w:cs="Arial"/>
          <w:sz w:val="36"/>
          <w:szCs w:val="36"/>
        </w:rPr>
      </w:pPr>
    </w:p>
    <w:p w14:paraId="54EFD11B" w14:textId="0F35DD84" w:rsidR="001B2648" w:rsidRDefault="001B2648" w:rsidP="001B2648">
      <w:pPr>
        <w:jc w:val="center"/>
        <w:rPr>
          <w:rFonts w:cs="Arial"/>
          <w:sz w:val="36"/>
          <w:szCs w:val="36"/>
        </w:rPr>
      </w:pPr>
    </w:p>
    <w:p w14:paraId="207FC93A" w14:textId="6157795B" w:rsidR="001B2648" w:rsidRDefault="001B2648" w:rsidP="001B2648">
      <w:pPr>
        <w:jc w:val="center"/>
        <w:rPr>
          <w:rFonts w:cs="Arial"/>
          <w:sz w:val="36"/>
          <w:szCs w:val="36"/>
        </w:rPr>
      </w:pPr>
    </w:p>
    <w:p w14:paraId="4DA1C61E" w14:textId="249B36D9" w:rsidR="001B2648" w:rsidRDefault="001B2648" w:rsidP="001B2648">
      <w:pPr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Proyecto: Sitio web Automationpractice.com</w:t>
      </w:r>
    </w:p>
    <w:p w14:paraId="7193EF42" w14:textId="534E9B4E" w:rsidR="001B2648" w:rsidRDefault="001B2648" w:rsidP="001B2648">
      <w:pPr>
        <w:jc w:val="center"/>
        <w:rPr>
          <w:rFonts w:cs="Arial"/>
          <w:sz w:val="36"/>
          <w:szCs w:val="36"/>
        </w:rPr>
      </w:pPr>
    </w:p>
    <w:p w14:paraId="09A8E192" w14:textId="2EE25689" w:rsidR="001B2648" w:rsidRDefault="001B2648" w:rsidP="001B2648">
      <w:pPr>
        <w:jc w:val="center"/>
        <w:rPr>
          <w:rFonts w:cs="Arial"/>
          <w:sz w:val="36"/>
          <w:szCs w:val="36"/>
        </w:rPr>
      </w:pPr>
    </w:p>
    <w:p w14:paraId="3C1E9DF6" w14:textId="7D9EB82F" w:rsidR="001B2648" w:rsidRDefault="001B2648" w:rsidP="001B2648">
      <w:pPr>
        <w:jc w:val="center"/>
        <w:rPr>
          <w:rFonts w:cs="Arial"/>
          <w:sz w:val="36"/>
          <w:szCs w:val="36"/>
        </w:rPr>
      </w:pPr>
    </w:p>
    <w:p w14:paraId="4D0CF0C3" w14:textId="047D5544" w:rsidR="001B2648" w:rsidRDefault="001B2648" w:rsidP="001B2648">
      <w:pPr>
        <w:jc w:val="center"/>
        <w:rPr>
          <w:rFonts w:cs="Arial"/>
          <w:sz w:val="36"/>
          <w:szCs w:val="36"/>
        </w:rPr>
      </w:pPr>
    </w:p>
    <w:p w14:paraId="573CBECF" w14:textId="5070F260" w:rsidR="001B2648" w:rsidRDefault="001B2648" w:rsidP="001B2648">
      <w:pPr>
        <w:jc w:val="center"/>
        <w:rPr>
          <w:rFonts w:cs="Arial"/>
          <w:sz w:val="36"/>
          <w:szCs w:val="36"/>
        </w:rPr>
      </w:pPr>
    </w:p>
    <w:p w14:paraId="180F2B4A" w14:textId="162411C1" w:rsidR="001B2648" w:rsidRDefault="001B2648" w:rsidP="001B2648">
      <w:pPr>
        <w:jc w:val="center"/>
        <w:rPr>
          <w:rFonts w:cs="Arial"/>
          <w:sz w:val="36"/>
          <w:szCs w:val="36"/>
        </w:rPr>
      </w:pPr>
    </w:p>
    <w:p w14:paraId="00C9CC38" w14:textId="17FE3AD4" w:rsidR="001B2648" w:rsidRDefault="001B2648" w:rsidP="001B2648">
      <w:pPr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Reporte de pruebas automatizadas</w:t>
      </w:r>
    </w:p>
    <w:p w14:paraId="4BF9DC9C" w14:textId="6D6F64C4" w:rsidR="001B2648" w:rsidRDefault="001B2648" w:rsidP="001B2648">
      <w:pPr>
        <w:rPr>
          <w:rFonts w:cs="Arial"/>
          <w:sz w:val="36"/>
          <w:szCs w:val="36"/>
        </w:rPr>
      </w:pPr>
    </w:p>
    <w:sdt>
      <w:sdtPr>
        <w:id w:val="1147395024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sz w:val="22"/>
          <w:szCs w:val="22"/>
          <w:lang w:val="es-CO"/>
        </w:rPr>
      </w:sdtEndPr>
      <w:sdtContent>
        <w:p w14:paraId="441A4841" w14:textId="62AAF1CC" w:rsidR="00807DCC" w:rsidRDefault="00807DCC">
          <w:pPr>
            <w:pStyle w:val="TOCHeading"/>
          </w:pPr>
          <w:r>
            <w:t xml:space="preserve">Table de </w:t>
          </w:r>
          <w:proofErr w:type="spellStart"/>
          <w:r>
            <w:t>contenido</w:t>
          </w:r>
          <w:proofErr w:type="spellEnd"/>
        </w:p>
        <w:p w14:paraId="798F5544" w14:textId="6AD187D9" w:rsidR="00807DCC" w:rsidRDefault="00807DCC">
          <w:pPr>
            <w:pStyle w:val="TO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097291" w:history="1">
            <w:r w:rsidRPr="00232086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232086">
              <w:rPr>
                <w:rStyle w:val="Hyperlink"/>
                <w:noProof/>
              </w:rPr>
              <w:t>Defectos encontrados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718F4" w14:textId="7C05D801" w:rsidR="00807DCC" w:rsidRDefault="00807DCC">
          <w:pPr>
            <w:pStyle w:val="TO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77097292" w:history="1">
            <w:r w:rsidRPr="00232086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232086">
              <w:rPr>
                <w:rStyle w:val="Hyperlink"/>
                <w:noProof/>
              </w:rPr>
              <w:t>Reporte realizado por Selenium y Junit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4F6E0" w14:textId="39A09949" w:rsidR="00807DCC" w:rsidRDefault="00807DCC">
          <w:pPr>
            <w:pStyle w:val="TO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77097293" w:history="1">
            <w:r w:rsidRPr="00232086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232086">
              <w:rPr>
                <w:rStyle w:val="Hyperlink"/>
                <w:noProof/>
              </w:rPr>
              <w:t>HU_001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FA5A0" w14:textId="730CEF7A" w:rsidR="00807DCC" w:rsidRDefault="00807DCC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77097294" w:history="1">
            <w:r w:rsidRPr="00232086">
              <w:rPr>
                <w:rStyle w:val="Hyperlink"/>
                <w:noProof/>
              </w:rPr>
              <w:t>CA_001 a CA_004   y  CA_006 a CA_007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1B215" w14:textId="4BEB5F76" w:rsidR="00807DCC" w:rsidRDefault="00807DCC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77097295" w:history="1">
            <w:r w:rsidRPr="00232086">
              <w:rPr>
                <w:rStyle w:val="Hyperlink"/>
                <w:noProof/>
              </w:rPr>
              <w:t>CA_005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9A9FE" w14:textId="3D352963" w:rsidR="00807DCC" w:rsidRDefault="00807DCC">
          <w:pPr>
            <w:pStyle w:val="TO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77097296" w:history="1">
            <w:r w:rsidRPr="00232086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232086">
              <w:rPr>
                <w:rStyle w:val="Hyperlink"/>
                <w:noProof/>
              </w:rPr>
              <w:t>HU_002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B515C" w14:textId="739B6700" w:rsidR="00807DCC" w:rsidRDefault="00807DCC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77097297" w:history="1">
            <w:r w:rsidRPr="00232086">
              <w:rPr>
                <w:rStyle w:val="Hyperlink"/>
                <w:noProof/>
              </w:rPr>
              <w:t>CA_001 a CA_007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D1954" w14:textId="321F46C7" w:rsidR="00807DCC" w:rsidRDefault="00807DCC">
          <w:pPr>
            <w:pStyle w:val="TO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77097298" w:history="1">
            <w:r w:rsidRPr="00232086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232086">
              <w:rPr>
                <w:rStyle w:val="Hyperlink"/>
                <w:noProof/>
              </w:rPr>
              <w:t>Reporte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2B0EB" w14:textId="32183BBE" w:rsidR="00807DCC" w:rsidRDefault="00807DCC">
          <w:r>
            <w:rPr>
              <w:b/>
              <w:bCs/>
              <w:noProof/>
            </w:rPr>
            <w:fldChar w:fldCharType="end"/>
          </w:r>
        </w:p>
      </w:sdtContent>
    </w:sdt>
    <w:p w14:paraId="6579AF6F" w14:textId="77777777" w:rsidR="001B2648" w:rsidRDefault="001B2648">
      <w:pPr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br w:type="page"/>
      </w:r>
    </w:p>
    <w:p w14:paraId="6099200C" w14:textId="18954777" w:rsidR="001B2648" w:rsidRDefault="000861A5" w:rsidP="000861A5">
      <w:pPr>
        <w:pStyle w:val="Heading1"/>
        <w:numPr>
          <w:ilvl w:val="0"/>
          <w:numId w:val="1"/>
        </w:numPr>
      </w:pPr>
      <w:bookmarkStart w:id="0" w:name="_Toc77097291"/>
      <w:r>
        <w:lastRenderedPageBreak/>
        <w:t>Defectos encontrados</w:t>
      </w:r>
      <w:bookmarkEnd w:id="0"/>
    </w:p>
    <w:p w14:paraId="671ECE52" w14:textId="485E656B" w:rsidR="000861A5" w:rsidRDefault="000861A5" w:rsidP="000861A5">
      <w:r w:rsidRPr="00F2731D">
        <w:t>Es importante tener en cuenta, que al menos cada cierto tiempo, (parece ser que cuando varias personas ingresan al tiempo</w:t>
      </w:r>
      <w:r>
        <w:t>)</w:t>
      </w:r>
      <w:r w:rsidRPr="00F2731D">
        <w:t>, la página genera el siguiente error</w:t>
      </w:r>
      <w:r>
        <w:t>:</w:t>
      </w:r>
    </w:p>
    <w:p w14:paraId="6865A3AB" w14:textId="2249064E" w:rsidR="000861A5" w:rsidRDefault="000861A5" w:rsidP="000861A5">
      <w:r>
        <w:rPr>
          <w:noProof/>
        </w:rPr>
        <w:drawing>
          <wp:inline distT="0" distB="0" distL="0" distR="0" wp14:anchorId="3EC8BA06" wp14:editId="1C73D1EC">
            <wp:extent cx="5612130" cy="1595755"/>
            <wp:effectExtent l="0" t="0" r="7620" b="444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A152" w14:textId="65B0FBDA" w:rsidR="000861A5" w:rsidRDefault="000861A5" w:rsidP="000861A5">
      <w:r>
        <w:t>Cuando se presenta esta situación, las pruebas no pueden ser ejecutadas.</w:t>
      </w:r>
    </w:p>
    <w:p w14:paraId="39127FFD" w14:textId="6B7E4117" w:rsidR="00BF48A1" w:rsidRDefault="00BF48A1" w:rsidP="00BF48A1">
      <w:pPr>
        <w:pStyle w:val="Heading1"/>
        <w:numPr>
          <w:ilvl w:val="0"/>
          <w:numId w:val="1"/>
        </w:numPr>
      </w:pPr>
      <w:bookmarkStart w:id="1" w:name="_Toc77097292"/>
      <w:r>
        <w:t xml:space="preserve">Reporte realizado por </w:t>
      </w:r>
      <w:proofErr w:type="spellStart"/>
      <w:r>
        <w:t>Selenium</w:t>
      </w:r>
      <w:proofErr w:type="spellEnd"/>
      <w:r>
        <w:t xml:space="preserve"> y Junit</w:t>
      </w:r>
      <w:bookmarkEnd w:id="1"/>
    </w:p>
    <w:p w14:paraId="605F2CED" w14:textId="5D537558" w:rsidR="00BF48A1" w:rsidRDefault="00BF48A1" w:rsidP="00BF48A1">
      <w:r>
        <w:t xml:space="preserve">Para ver con </w:t>
      </w:r>
      <w:proofErr w:type="spellStart"/>
      <w:r>
        <w:t>mas</w:t>
      </w:r>
      <w:proofErr w:type="spellEnd"/>
      <w:r>
        <w:t xml:space="preserve"> detalle el reporte hacer clic en: </w:t>
      </w:r>
      <w:proofErr w:type="spellStart"/>
      <w:r w:rsidRPr="00BF48A1">
        <w:t>RetoAutoSelenium</w:t>
      </w:r>
      <w:proofErr w:type="spellEnd"/>
      <w:r w:rsidRPr="00BF48A1">
        <w:t>\test</w:t>
      </w:r>
      <w:r>
        <w:t>\</w:t>
      </w:r>
      <w:r w:rsidRPr="00BF48A1">
        <w:t xml:space="preserve"> index.html</w:t>
      </w:r>
    </w:p>
    <w:p w14:paraId="65C9A7F4" w14:textId="2F2E06F6" w:rsidR="00BF48A1" w:rsidRDefault="00BF48A1" w:rsidP="00BF48A1">
      <w:r>
        <w:rPr>
          <w:noProof/>
        </w:rPr>
        <w:drawing>
          <wp:inline distT="0" distB="0" distL="0" distR="0" wp14:anchorId="4E447705" wp14:editId="5C687A70">
            <wp:extent cx="5612130" cy="1688465"/>
            <wp:effectExtent l="0" t="0" r="7620" b="698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D0E7" w14:textId="112A8D4F" w:rsidR="00BF48A1" w:rsidRDefault="00BF48A1" w:rsidP="00BF48A1">
      <w:r>
        <w:rPr>
          <w:noProof/>
        </w:rPr>
        <w:drawing>
          <wp:inline distT="0" distB="0" distL="0" distR="0" wp14:anchorId="02AC3A34" wp14:editId="1820A4B4">
            <wp:extent cx="5612130" cy="2148840"/>
            <wp:effectExtent l="0" t="0" r="7620" b="381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C0A1" w14:textId="2E99AB6B" w:rsidR="00BC32BC" w:rsidRDefault="00BC32BC" w:rsidP="00BF48A1"/>
    <w:p w14:paraId="5851F3EC" w14:textId="352D2008" w:rsidR="00BC32BC" w:rsidRDefault="00BC32BC" w:rsidP="00BC32BC">
      <w:pPr>
        <w:pStyle w:val="Heading2"/>
        <w:numPr>
          <w:ilvl w:val="0"/>
          <w:numId w:val="2"/>
        </w:numPr>
      </w:pPr>
      <w:bookmarkStart w:id="2" w:name="_Toc77097293"/>
      <w:r>
        <w:lastRenderedPageBreak/>
        <w:t>HU_001</w:t>
      </w:r>
      <w:bookmarkEnd w:id="2"/>
    </w:p>
    <w:p w14:paraId="1F3296CB" w14:textId="6BE5D98B" w:rsidR="00BC32BC" w:rsidRDefault="00BC32BC" w:rsidP="00BC32BC">
      <w:pPr>
        <w:pStyle w:val="Heading3"/>
      </w:pPr>
      <w:bookmarkStart w:id="3" w:name="_Toc77097294"/>
      <w:r>
        <w:t xml:space="preserve">CA_001 a CA_004   </w:t>
      </w:r>
      <w:proofErr w:type="gramStart"/>
      <w:r>
        <w:t>y  CA</w:t>
      </w:r>
      <w:proofErr w:type="gramEnd"/>
      <w:r>
        <w:t>_006 a CA_007</w:t>
      </w:r>
      <w:bookmarkEnd w:id="3"/>
    </w:p>
    <w:p w14:paraId="6BD78DD3" w14:textId="026CCAA6" w:rsidR="00764D0D" w:rsidRDefault="00764D0D" w:rsidP="00764D0D">
      <w:pPr>
        <w:ind w:left="1410"/>
        <w:rPr>
          <w:rFonts w:cs="Arial"/>
        </w:rPr>
      </w:pPr>
      <w:r>
        <w:t xml:space="preserve">Se creó el caso </w:t>
      </w:r>
      <w:proofErr w:type="spellStart"/>
      <w:proofErr w:type="gramStart"/>
      <w:r>
        <w:rPr>
          <w:rFonts w:cs="Arial"/>
          <w:color w:val="008000"/>
        </w:rPr>
        <w:t>testSuccessfullSignIn</w:t>
      </w:r>
      <w:proofErr w:type="spellEnd"/>
      <w:r>
        <w:rPr>
          <w:rFonts w:cs="Arial"/>
          <w:color w:val="008000"/>
        </w:rPr>
        <w:t>(</w:t>
      </w:r>
      <w:proofErr w:type="gramEnd"/>
      <w:r>
        <w:rPr>
          <w:rFonts w:cs="Arial"/>
          <w:color w:val="008000"/>
        </w:rPr>
        <w:t xml:space="preserve">), </w:t>
      </w:r>
      <w:r w:rsidRPr="00764D0D">
        <w:rPr>
          <w:rFonts w:cs="Arial"/>
        </w:rPr>
        <w:t>para revisar los criterios de aceptación a la vez, donde se automatiza la acción de iniciar sesión, revisar mensaje de bienvenida, y cerrar sesión.</w:t>
      </w:r>
    </w:p>
    <w:p w14:paraId="22A70092" w14:textId="17B6454B" w:rsidR="00764D0D" w:rsidRDefault="00764D0D" w:rsidP="00764D0D">
      <w:pPr>
        <w:ind w:left="1410"/>
      </w:pPr>
      <w:r>
        <w:rPr>
          <w:rFonts w:cs="Arial"/>
        </w:rPr>
        <w:t>La prueba es exitosa.</w:t>
      </w:r>
    </w:p>
    <w:p w14:paraId="2A542A35" w14:textId="500E604C" w:rsidR="00764D0D" w:rsidRDefault="00764D0D" w:rsidP="00764D0D">
      <w:r>
        <w:rPr>
          <w:noProof/>
        </w:rPr>
        <w:drawing>
          <wp:inline distT="0" distB="0" distL="0" distR="0" wp14:anchorId="3C44CF99" wp14:editId="07B33FBB">
            <wp:extent cx="5612130" cy="2587625"/>
            <wp:effectExtent l="0" t="0" r="7620" b="317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D451" w14:textId="110A48D3" w:rsidR="00764D0D" w:rsidRDefault="00764D0D" w:rsidP="00764D0D">
      <w:pPr>
        <w:pStyle w:val="Heading3"/>
      </w:pPr>
      <w:bookmarkStart w:id="4" w:name="_Toc77097295"/>
      <w:r>
        <w:t>CA_005</w:t>
      </w:r>
      <w:bookmarkEnd w:id="4"/>
    </w:p>
    <w:p w14:paraId="529881C5" w14:textId="30AA972A" w:rsidR="00764D0D" w:rsidRDefault="006745E7" w:rsidP="006745E7">
      <w:pPr>
        <w:ind w:left="1410"/>
      </w:pPr>
      <w:r>
        <w:t>Se creó una prueba parametrizada, para probar el criterio de aceptación, donde se valida, las distintas formas de ingresar de forma incorrecta el correo y la contraseña, y revisar que genere el mensaje de error correcto.</w:t>
      </w:r>
    </w:p>
    <w:p w14:paraId="16E568E6" w14:textId="2337D9C8" w:rsidR="006745E7" w:rsidRDefault="006745E7" w:rsidP="006745E7">
      <w:pPr>
        <w:ind w:left="702" w:firstLine="708"/>
      </w:pPr>
      <w:r>
        <w:t>En la parametrización se encuentra: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745E7" w14:paraId="1635F43C" w14:textId="77777777" w:rsidTr="006745E7">
        <w:tc>
          <w:tcPr>
            <w:tcW w:w="2207" w:type="dxa"/>
          </w:tcPr>
          <w:p w14:paraId="313E43EF" w14:textId="5E74F93C" w:rsidR="006745E7" w:rsidRDefault="006745E7" w:rsidP="00764D0D">
            <w:r>
              <w:t>correo</w:t>
            </w:r>
          </w:p>
        </w:tc>
        <w:tc>
          <w:tcPr>
            <w:tcW w:w="2207" w:type="dxa"/>
          </w:tcPr>
          <w:p w14:paraId="3CC0E438" w14:textId="27646219" w:rsidR="006745E7" w:rsidRDefault="006745E7" w:rsidP="00764D0D">
            <w:r>
              <w:t>contraseña</w:t>
            </w:r>
          </w:p>
        </w:tc>
        <w:tc>
          <w:tcPr>
            <w:tcW w:w="2207" w:type="dxa"/>
          </w:tcPr>
          <w:p w14:paraId="4EFFFB41" w14:textId="0B08372D" w:rsidR="006745E7" w:rsidRDefault="006745E7" w:rsidP="00764D0D">
            <w:r>
              <w:t>Mensaje de error principal</w:t>
            </w:r>
          </w:p>
        </w:tc>
        <w:tc>
          <w:tcPr>
            <w:tcW w:w="2207" w:type="dxa"/>
          </w:tcPr>
          <w:p w14:paraId="4D56CE52" w14:textId="464C6EF3" w:rsidR="006745E7" w:rsidRDefault="006745E7" w:rsidP="00764D0D">
            <w:r>
              <w:t>Mensaje de error secundario</w:t>
            </w:r>
          </w:p>
        </w:tc>
      </w:tr>
    </w:tbl>
    <w:p w14:paraId="63A43C14" w14:textId="09B53980" w:rsidR="006745E7" w:rsidRDefault="006745E7" w:rsidP="00764D0D"/>
    <w:p w14:paraId="086BA2F8" w14:textId="6A07FAF6" w:rsidR="006745E7" w:rsidRDefault="006745E7" w:rsidP="006745E7">
      <w:pPr>
        <w:ind w:left="708" w:firstLine="708"/>
      </w:pPr>
      <w:r>
        <w:t>La prueba es exitosa.</w:t>
      </w:r>
    </w:p>
    <w:p w14:paraId="0FA010ED" w14:textId="28767E8A" w:rsidR="006745E7" w:rsidRPr="00764D0D" w:rsidRDefault="006745E7" w:rsidP="00764D0D">
      <w:r>
        <w:rPr>
          <w:noProof/>
        </w:rPr>
        <w:lastRenderedPageBreak/>
        <w:drawing>
          <wp:inline distT="0" distB="0" distL="0" distR="0" wp14:anchorId="64E147D3" wp14:editId="3F71BEE5">
            <wp:extent cx="5600700" cy="270973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1707" cy="271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147F" w14:textId="016A73B7" w:rsidR="00BC32BC" w:rsidRPr="00BC32BC" w:rsidRDefault="00764D0D" w:rsidP="00BC32BC">
      <w:r>
        <w:tab/>
      </w:r>
      <w:r>
        <w:tab/>
      </w:r>
    </w:p>
    <w:p w14:paraId="46A71A49" w14:textId="78A703CA" w:rsidR="00BF48A1" w:rsidRDefault="00C27E6B" w:rsidP="00C27E6B">
      <w:pPr>
        <w:pStyle w:val="Heading2"/>
        <w:numPr>
          <w:ilvl w:val="0"/>
          <w:numId w:val="2"/>
        </w:numPr>
      </w:pPr>
      <w:bookmarkStart w:id="5" w:name="_Toc77097296"/>
      <w:r>
        <w:t>HU_00</w:t>
      </w:r>
      <w:r w:rsidR="00BC32BC">
        <w:t>2</w:t>
      </w:r>
      <w:bookmarkEnd w:id="5"/>
    </w:p>
    <w:p w14:paraId="132AE2CD" w14:textId="3DE83ADC" w:rsidR="008A2E65" w:rsidRPr="008A2E65" w:rsidRDefault="008A2E65" w:rsidP="008A2E65">
      <w:pPr>
        <w:pStyle w:val="Heading3"/>
      </w:pPr>
      <w:bookmarkStart w:id="6" w:name="_Toc77097297"/>
      <w:r>
        <w:t>CA_001 a CA_007</w:t>
      </w:r>
      <w:bookmarkEnd w:id="6"/>
    </w:p>
    <w:p w14:paraId="514B0380" w14:textId="3B8FE901" w:rsidR="00C27E6B" w:rsidRDefault="00C27E6B" w:rsidP="008A2E65">
      <w:pPr>
        <w:ind w:left="1416"/>
      </w:pPr>
      <w:r>
        <w:t>En un solo método con ayuda de la parametrización “</w:t>
      </w:r>
      <w:r w:rsidRPr="00C27E6B">
        <w:t>@</w:t>
      </w:r>
      <w:proofErr w:type="spellStart"/>
      <w:r w:rsidRPr="00C27E6B">
        <w:t>ParameterizedTest</w:t>
      </w:r>
      <w:proofErr w:type="spellEnd"/>
      <w:r>
        <w:t xml:space="preserve">”, se evalúan los criterios de aceptación del </w:t>
      </w:r>
      <w:r w:rsidRPr="008A2E65">
        <w:rPr>
          <w:b/>
          <w:bCs/>
        </w:rPr>
        <w:t>CA_001 a CA_007</w:t>
      </w:r>
    </w:p>
    <w:p w14:paraId="1AEA9D43" w14:textId="086465BB" w:rsidR="00C27E6B" w:rsidRDefault="00C27E6B" w:rsidP="008A2E65">
      <w:pPr>
        <w:ind w:left="708" w:firstLine="708"/>
      </w:pPr>
      <w:r>
        <w:t xml:space="preserve">En la parametrización se encuentra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2"/>
        <w:gridCol w:w="1281"/>
        <w:gridCol w:w="1329"/>
        <w:gridCol w:w="1344"/>
        <w:gridCol w:w="1344"/>
        <w:gridCol w:w="1418"/>
      </w:tblGrid>
      <w:tr w:rsidR="00C27E6B" w:rsidRPr="00C27E6B" w14:paraId="5186E924" w14:textId="77777777" w:rsidTr="00C27E6B">
        <w:tc>
          <w:tcPr>
            <w:tcW w:w="1471" w:type="dxa"/>
          </w:tcPr>
          <w:p w14:paraId="75661981" w14:textId="044B1FEC" w:rsidR="00C27E6B" w:rsidRPr="00C27E6B" w:rsidRDefault="00C27E6B" w:rsidP="00C27E6B">
            <w:proofErr w:type="spellStart"/>
            <w:r w:rsidRPr="00C27E6B">
              <w:t>SubjectHeadingList</w:t>
            </w:r>
            <w:proofErr w:type="spellEnd"/>
            <w:r w:rsidRPr="00C27E6B">
              <w:t xml:space="preserve"> </w:t>
            </w:r>
            <w:proofErr w:type="spellStart"/>
            <w:r w:rsidRPr="00C27E6B">
              <w:t>index</w:t>
            </w:r>
            <w:proofErr w:type="spellEnd"/>
            <w:r w:rsidRPr="00C27E6B">
              <w:t xml:space="preserve"> para seleccionar la o</w:t>
            </w:r>
            <w:r>
              <w:t>pción</w:t>
            </w:r>
          </w:p>
        </w:tc>
        <w:tc>
          <w:tcPr>
            <w:tcW w:w="1471" w:type="dxa"/>
          </w:tcPr>
          <w:p w14:paraId="68ED5C6D" w14:textId="545C8307" w:rsidR="00C27E6B" w:rsidRPr="00C27E6B" w:rsidRDefault="00C27E6B" w:rsidP="00C27E6B">
            <w:r>
              <w:t>correo</w:t>
            </w:r>
          </w:p>
        </w:tc>
        <w:tc>
          <w:tcPr>
            <w:tcW w:w="1471" w:type="dxa"/>
          </w:tcPr>
          <w:p w14:paraId="74FFB775" w14:textId="5A1514CB" w:rsidR="00C27E6B" w:rsidRPr="00C27E6B" w:rsidRDefault="00C27E6B" w:rsidP="00C27E6B">
            <w:r>
              <w:t>Numero de orden</w:t>
            </w:r>
          </w:p>
        </w:tc>
        <w:tc>
          <w:tcPr>
            <w:tcW w:w="1471" w:type="dxa"/>
          </w:tcPr>
          <w:p w14:paraId="112DF8FF" w14:textId="1E04CA43" w:rsidR="00C27E6B" w:rsidRPr="00C27E6B" w:rsidRDefault="00C27E6B" w:rsidP="00C27E6B">
            <w:r>
              <w:t>Mensaje</w:t>
            </w:r>
          </w:p>
        </w:tc>
        <w:tc>
          <w:tcPr>
            <w:tcW w:w="1472" w:type="dxa"/>
          </w:tcPr>
          <w:p w14:paraId="2BB5FAEC" w14:textId="02529300" w:rsidR="00C27E6B" w:rsidRPr="00C27E6B" w:rsidRDefault="00C27E6B" w:rsidP="00C27E6B">
            <w:r>
              <w:t>Mensaje de error principal</w:t>
            </w:r>
          </w:p>
        </w:tc>
        <w:tc>
          <w:tcPr>
            <w:tcW w:w="1472" w:type="dxa"/>
          </w:tcPr>
          <w:p w14:paraId="7F67F09E" w14:textId="4ADF04F0" w:rsidR="00C27E6B" w:rsidRPr="00C27E6B" w:rsidRDefault="00C27E6B" w:rsidP="00C27E6B">
            <w:r>
              <w:t>Mensaje de error secundario</w:t>
            </w:r>
          </w:p>
        </w:tc>
      </w:tr>
    </w:tbl>
    <w:p w14:paraId="0E9F719B" w14:textId="68CD372A" w:rsidR="00C27E6B" w:rsidRDefault="00C27E6B" w:rsidP="00C27E6B"/>
    <w:p w14:paraId="47273EA9" w14:textId="18227E07" w:rsidR="008A2E65" w:rsidRDefault="00C27E6B" w:rsidP="008A2E65">
      <w:pPr>
        <w:ind w:left="1416"/>
      </w:pPr>
      <w:r>
        <w:t xml:space="preserve">En las parametrizaciones, se abarcan las </w:t>
      </w:r>
      <w:r w:rsidR="008A2E65">
        <w:t>posibilidades más importantes</w:t>
      </w:r>
      <w:r>
        <w:t xml:space="preserve"> de ingreso de error humano, y los mensajes que deberían aparecer</w:t>
      </w:r>
      <w:r w:rsidR="008A2E65">
        <w:t>.</w:t>
      </w:r>
    </w:p>
    <w:p w14:paraId="0F708CC3" w14:textId="2CD9437E" w:rsidR="008A2E65" w:rsidRDefault="008A2E65" w:rsidP="008A2E65">
      <w:pPr>
        <w:ind w:left="1416"/>
      </w:pPr>
      <w:r>
        <w:t xml:space="preserve">También se ejecuta parametrizaciones, donde no debería presentarse errores, y se revisa que el texto de la alerta sea correcto al decir </w:t>
      </w:r>
    </w:p>
    <w:p w14:paraId="25FF0ABF" w14:textId="6FEE3E04" w:rsidR="008A2E65" w:rsidRDefault="008A2E65" w:rsidP="008A2E65">
      <w:pPr>
        <w:ind w:left="1416"/>
        <w:rPr>
          <w:rFonts w:cs="Arial"/>
          <w:color w:val="008000"/>
          <w:lang w:val="en-US"/>
        </w:rPr>
      </w:pPr>
      <w:r w:rsidRPr="008A2E65">
        <w:rPr>
          <w:lang w:val="en-US"/>
        </w:rPr>
        <w:t>“</w:t>
      </w:r>
      <w:r w:rsidRPr="008A2E65">
        <w:rPr>
          <w:rFonts w:cs="Arial"/>
          <w:color w:val="008000"/>
          <w:lang w:val="en-US"/>
        </w:rPr>
        <w:t xml:space="preserve">Your message has been successfully sent to our </w:t>
      </w:r>
      <w:proofErr w:type="gramStart"/>
      <w:r w:rsidRPr="008A2E65">
        <w:rPr>
          <w:rFonts w:cs="Arial"/>
          <w:color w:val="008000"/>
          <w:lang w:val="en-US"/>
        </w:rPr>
        <w:t>team</w:t>
      </w:r>
      <w:proofErr w:type="gramEnd"/>
      <w:r>
        <w:rPr>
          <w:rFonts w:cs="Arial"/>
          <w:color w:val="008000"/>
          <w:lang w:val="en-US"/>
        </w:rPr>
        <w:t>”</w:t>
      </w:r>
    </w:p>
    <w:p w14:paraId="141759F2" w14:textId="7BF77DE5" w:rsidR="00C27E6B" w:rsidRPr="00C27E6B" w:rsidRDefault="00C27E6B" w:rsidP="008A2E65">
      <w:pPr>
        <w:ind w:left="1416"/>
        <w:jc w:val="left"/>
      </w:pPr>
      <w:r w:rsidRPr="008A2E65">
        <w:rPr>
          <w:lang w:val="en-US"/>
        </w:rPr>
        <w:lastRenderedPageBreak/>
        <w:t xml:space="preserve"> </w:t>
      </w:r>
      <w:r>
        <w:t>todas las pruebas pasaron.</w:t>
      </w:r>
      <w:r>
        <w:rPr>
          <w:noProof/>
        </w:rPr>
        <w:drawing>
          <wp:inline distT="0" distB="0" distL="0" distR="0" wp14:anchorId="66D0201B" wp14:editId="79C2A70F">
            <wp:extent cx="6200775" cy="3697452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887" cy="370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56B4" w14:textId="64E7CAAF" w:rsidR="000861A5" w:rsidRDefault="006745E7" w:rsidP="006745E7">
      <w:pPr>
        <w:pStyle w:val="Heading1"/>
        <w:numPr>
          <w:ilvl w:val="0"/>
          <w:numId w:val="2"/>
        </w:numPr>
      </w:pPr>
      <w:bookmarkStart w:id="7" w:name="_Toc77097298"/>
      <w:r>
        <w:t>Reporte manual</w:t>
      </w:r>
      <w:bookmarkEnd w:id="7"/>
    </w:p>
    <w:p w14:paraId="2B577C9C" w14:textId="0DFD3F01" w:rsidR="006745E7" w:rsidRDefault="006745E7" w:rsidP="006745E7">
      <w:r>
        <w:t>Sin tener en cuenta el error presentado en la caída de la página:</w:t>
      </w:r>
    </w:p>
    <w:p w14:paraId="626F6924" w14:textId="625EA868" w:rsidR="006745E7" w:rsidRPr="006745E7" w:rsidRDefault="006745E7" w:rsidP="006745E7">
      <w:r>
        <w:rPr>
          <w:noProof/>
        </w:rPr>
        <w:drawing>
          <wp:inline distT="0" distB="0" distL="0" distR="0" wp14:anchorId="1114DE19" wp14:editId="49C4C380">
            <wp:extent cx="5612130" cy="1595755"/>
            <wp:effectExtent l="0" t="0" r="7620" b="444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511A" w14:textId="364DAAC3" w:rsidR="008A2E65" w:rsidRDefault="006745E7" w:rsidP="008A2E65">
      <w:r>
        <w:t>Todos los criterios de aceptación han sido aprobados:</w:t>
      </w:r>
    </w:p>
    <w:p w14:paraId="5C9CD07B" w14:textId="7951D745" w:rsidR="006745E7" w:rsidRDefault="006745E7" w:rsidP="008A2E65">
      <w:r>
        <w:rPr>
          <w:noProof/>
        </w:rPr>
        <w:lastRenderedPageBreak/>
        <w:drawing>
          <wp:inline distT="0" distB="0" distL="0" distR="0" wp14:anchorId="12618575" wp14:editId="30DDA659">
            <wp:extent cx="5612130" cy="3470275"/>
            <wp:effectExtent l="0" t="0" r="7620" b="15875"/>
            <wp:docPr id="9" name="Chart 9" title="Chart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35B4255" w14:textId="5145211E" w:rsidR="006745E7" w:rsidRPr="008A2E65" w:rsidRDefault="006745E7" w:rsidP="008A2E65">
      <w:r>
        <w:t xml:space="preserve">Para </w:t>
      </w:r>
      <w:proofErr w:type="spellStart"/>
      <w:r>
        <w:t>mas</w:t>
      </w:r>
      <w:proofErr w:type="spellEnd"/>
      <w:r>
        <w:t xml:space="preserve"> detalles revisar el documento de Excel: </w:t>
      </w:r>
      <w:r w:rsidRPr="006745E7">
        <w:t>Diseño de pruebas</w:t>
      </w:r>
      <w:r>
        <w:t>.</w:t>
      </w:r>
    </w:p>
    <w:p w14:paraId="782AA873" w14:textId="77777777" w:rsidR="001B2648" w:rsidRPr="00C27E6B" w:rsidRDefault="001B2648">
      <w:pPr>
        <w:rPr>
          <w:rFonts w:cs="Arial"/>
          <w:sz w:val="36"/>
          <w:szCs w:val="36"/>
        </w:rPr>
      </w:pPr>
      <w:r w:rsidRPr="00C27E6B">
        <w:rPr>
          <w:rFonts w:cs="Arial"/>
          <w:sz w:val="36"/>
          <w:szCs w:val="36"/>
        </w:rPr>
        <w:br w:type="page"/>
      </w:r>
    </w:p>
    <w:p w14:paraId="69E00510" w14:textId="77777777" w:rsidR="001B2648" w:rsidRPr="00C27E6B" w:rsidRDefault="001B2648" w:rsidP="001B2648">
      <w:pPr>
        <w:jc w:val="left"/>
        <w:rPr>
          <w:rFonts w:cs="Arial"/>
          <w:sz w:val="36"/>
          <w:szCs w:val="36"/>
        </w:rPr>
      </w:pPr>
    </w:p>
    <w:sectPr w:rsidR="001B2648" w:rsidRPr="00C27E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3411B"/>
    <w:multiLevelType w:val="hybridMultilevel"/>
    <w:tmpl w:val="9ED85CEC"/>
    <w:lvl w:ilvl="0" w:tplc="A554F5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3DC38FF"/>
    <w:multiLevelType w:val="hybridMultilevel"/>
    <w:tmpl w:val="08227A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48"/>
    <w:rsid w:val="000861A5"/>
    <w:rsid w:val="001B2648"/>
    <w:rsid w:val="002E58AE"/>
    <w:rsid w:val="00334577"/>
    <w:rsid w:val="006745E7"/>
    <w:rsid w:val="00764D0D"/>
    <w:rsid w:val="00807DCC"/>
    <w:rsid w:val="008A2E65"/>
    <w:rsid w:val="00BC32BC"/>
    <w:rsid w:val="00BF48A1"/>
    <w:rsid w:val="00C27E6B"/>
    <w:rsid w:val="00D24511"/>
    <w:rsid w:val="00E8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0718B"/>
  <w15:chartTrackingRefBased/>
  <w15:docId w15:val="{687F625D-B045-4197-9093-168BB1B9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1A5"/>
    <w:pPr>
      <w:spacing w:line="36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64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1A5"/>
    <w:pPr>
      <w:keepNext/>
      <w:keepLines/>
      <w:spacing w:before="40" w:after="0" w:line="240" w:lineRule="auto"/>
      <w:ind w:left="708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E65"/>
    <w:pPr>
      <w:keepNext/>
      <w:keepLines/>
      <w:spacing w:before="40" w:after="0"/>
      <w:ind w:left="1416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648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61A5"/>
    <w:rPr>
      <w:rFonts w:ascii="Arial" w:eastAsiaTheme="majorEastAsia" w:hAnsi="Arial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0861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8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27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A2E65"/>
    <w:rPr>
      <w:rFonts w:ascii="Arial" w:eastAsiaTheme="majorEastAsia" w:hAnsi="Arial" w:cstheme="majorBidi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07DCC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07D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7DC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07D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Sofka\curso\6.%20Automatizacion\Reto1\AutomatizacionSelenium\RetoAutoSelenium\Dise&#241;o%20de%20prueba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b="0">
                <a:solidFill>
                  <a:srgbClr val="757575"/>
                </a:solidFill>
                <a:latin typeface="+mn-lt"/>
              </a:defRPr>
            </a:pPr>
            <a:r>
              <a:rPr lang="es-CO" b="0">
                <a:solidFill>
                  <a:srgbClr val="757575"/>
                </a:solidFill>
                <a:latin typeface="+mn-lt"/>
              </a:rPr>
              <a:t>Resultados de casos por cada historia de usuario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Consolidado!$G$1:$G$2</c:f>
              <c:strCache>
                <c:ptCount val="2"/>
                <c:pt idx="0">
                  <c:v>GENERAL</c:v>
                </c:pt>
                <c:pt idx="1">
                  <c:v>Total casos</c:v>
                </c:pt>
              </c:strCache>
            </c:strRef>
          </c:tx>
          <c:spPr>
            <a:solidFill>
              <a:srgbClr val="4285F4"/>
            </a:solidFill>
            <a:ln cmpd="sng">
              <a:solidFill>
                <a:srgbClr val="000000"/>
              </a:solidFill>
            </a:ln>
          </c:spPr>
          <c:invertIfNegative val="1"/>
          <c:cat>
            <c:strRef>
              <c:f>Consolidado!$A$3:$A$4</c:f>
              <c:strCache>
                <c:ptCount val="2"/>
                <c:pt idx="0">
                  <c:v>HU_001</c:v>
                </c:pt>
                <c:pt idx="1">
                  <c:v>HU_002</c:v>
                </c:pt>
              </c:strCache>
            </c:strRef>
          </c:cat>
          <c:val>
            <c:numRef>
              <c:f>Consolidado!$G$3:$G$4</c:f>
              <c:numCache>
                <c:formatCode>General</c:formatCode>
                <c:ptCount val="2"/>
                <c:pt idx="0">
                  <c:v>7</c:v>
                </c:pt>
                <c:pt idx="1">
                  <c:v>7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 cmpd="sng">
                    <a:solidFill>
                      <a:srgbClr val="000000"/>
                    </a:solidFill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0-FDCF-4190-AD62-8456F7C0DED1}"/>
            </c:ext>
          </c:extLst>
        </c:ser>
        <c:ser>
          <c:idx val="1"/>
          <c:order val="1"/>
          <c:tx>
            <c:strRef>
              <c:f>Consolidado!$J$1:$J$2</c:f>
              <c:strCache>
                <c:ptCount val="2"/>
                <c:pt idx="0">
                  <c:v>RONDA 1</c:v>
                </c:pt>
                <c:pt idx="1">
                  <c:v>Casos Exitosos</c:v>
                </c:pt>
              </c:strCache>
            </c:strRef>
          </c:tx>
          <c:spPr>
            <a:solidFill>
              <a:srgbClr val="EA4335"/>
            </a:solidFill>
            <a:ln cmpd="sng">
              <a:solidFill>
                <a:srgbClr val="000000"/>
              </a:solidFill>
            </a:ln>
          </c:spPr>
          <c:invertIfNegative val="1"/>
          <c:cat>
            <c:strRef>
              <c:f>Consolidado!$A$3:$A$4</c:f>
              <c:strCache>
                <c:ptCount val="2"/>
                <c:pt idx="0">
                  <c:v>HU_001</c:v>
                </c:pt>
                <c:pt idx="1">
                  <c:v>HU_002</c:v>
                </c:pt>
              </c:strCache>
            </c:strRef>
          </c:cat>
          <c:val>
            <c:numRef>
              <c:f>Consolidado!$J$3:$J$4</c:f>
              <c:numCache>
                <c:formatCode>General</c:formatCode>
                <c:ptCount val="2"/>
                <c:pt idx="0">
                  <c:v>7</c:v>
                </c:pt>
                <c:pt idx="1">
                  <c:v>7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 cmpd="sng">
                    <a:solidFill>
                      <a:srgbClr val="000000"/>
                    </a:solidFill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1-FDCF-4190-AD62-8456F7C0DED1}"/>
            </c:ext>
          </c:extLst>
        </c:ser>
        <c:ser>
          <c:idx val="2"/>
          <c:order val="2"/>
          <c:tx>
            <c:strRef>
              <c:f>Consolidado!$K$1:$K$2</c:f>
              <c:strCache>
                <c:ptCount val="2"/>
                <c:pt idx="0">
                  <c:v>RONDA 1</c:v>
                </c:pt>
                <c:pt idx="1">
                  <c:v>Casos Fallidos</c:v>
                </c:pt>
              </c:strCache>
            </c:strRef>
          </c:tx>
          <c:spPr>
            <a:solidFill>
              <a:srgbClr val="FBBC04"/>
            </a:solidFill>
            <a:ln cmpd="sng">
              <a:solidFill>
                <a:srgbClr val="000000"/>
              </a:solidFill>
            </a:ln>
          </c:spPr>
          <c:invertIfNegative val="1"/>
          <c:cat>
            <c:strRef>
              <c:f>Consolidado!$A$3:$A$4</c:f>
              <c:strCache>
                <c:ptCount val="2"/>
                <c:pt idx="0">
                  <c:v>HU_001</c:v>
                </c:pt>
                <c:pt idx="1">
                  <c:v>HU_002</c:v>
                </c:pt>
              </c:strCache>
            </c:strRef>
          </c:cat>
          <c:val>
            <c:numRef>
              <c:f>Consolidado!$K$3:$K$4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 cmpd="sng">
                    <a:solidFill>
                      <a:srgbClr val="000000"/>
                    </a:solidFill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2-FDCF-4190-AD62-8456F7C0DED1}"/>
            </c:ext>
          </c:extLst>
        </c:ser>
        <c:ser>
          <c:idx val="3"/>
          <c:order val="3"/>
          <c:tx>
            <c:strRef>
              <c:f>Consolidado!$L$1:$L$2</c:f>
              <c:strCache>
                <c:ptCount val="2"/>
                <c:pt idx="0">
                  <c:v>RONDA 1</c:v>
                </c:pt>
                <c:pt idx="1">
                  <c:v>Casos NO Aplica (N/A)</c:v>
                </c:pt>
              </c:strCache>
            </c:strRef>
          </c:tx>
          <c:spPr>
            <a:solidFill>
              <a:srgbClr val="34A853"/>
            </a:solidFill>
            <a:ln cmpd="sng">
              <a:solidFill>
                <a:srgbClr val="000000"/>
              </a:solidFill>
            </a:ln>
          </c:spPr>
          <c:invertIfNegative val="1"/>
          <c:cat>
            <c:strRef>
              <c:f>Consolidado!$A$3:$A$4</c:f>
              <c:strCache>
                <c:ptCount val="2"/>
                <c:pt idx="0">
                  <c:v>HU_001</c:v>
                </c:pt>
                <c:pt idx="1">
                  <c:v>HU_002</c:v>
                </c:pt>
              </c:strCache>
            </c:strRef>
          </c:cat>
          <c:val>
            <c:numRef>
              <c:f>Consolidado!$L$3:$L$4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 cmpd="sng">
                    <a:solidFill>
                      <a:srgbClr val="000000"/>
                    </a:solidFill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3-FDCF-4190-AD62-8456F7C0DE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92021863"/>
        <c:axId val="1021532425"/>
      </c:barChart>
      <c:catAx>
        <c:axId val="1092021863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r>
                  <a:rPr lang="es-CO" b="0">
                    <a:solidFill>
                      <a:srgbClr val="000000"/>
                    </a:solidFill>
                    <a:latin typeface="+mn-lt"/>
                  </a:rPr>
                  <a:t>Módulo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es-CO"/>
          </a:p>
        </c:txPr>
        <c:crossAx val="1021532425"/>
        <c:crosses val="autoZero"/>
        <c:auto val="1"/>
        <c:lblAlgn val="ctr"/>
        <c:lblOffset val="100"/>
        <c:noMultiLvlLbl val="1"/>
      </c:catAx>
      <c:valAx>
        <c:axId val="1021532425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s-CO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es-CO"/>
          </a:p>
        </c:txPr>
        <c:crossAx val="1092021863"/>
        <c:crosses val="autoZero"/>
        <c:crossBetween val="between"/>
      </c:valAx>
    </c:plotArea>
    <c:legend>
      <c:legendPos val="r"/>
      <c:overlay val="0"/>
      <c:txPr>
        <a:bodyPr/>
        <a:lstStyle/>
        <a:p>
          <a:pPr lvl="0">
            <a:defRPr b="0">
              <a:solidFill>
                <a:srgbClr val="1A1A1A"/>
              </a:solidFill>
              <a:latin typeface="+mn-lt"/>
            </a:defRPr>
          </a:pPr>
          <a:endParaRPr lang="es-CO"/>
        </a:p>
      </c:txPr>
    </c:legend>
    <c:plotVisOnly val="1"/>
    <c:dispBlanksAs val="zero"/>
    <c:showDLblsOverMax val="1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89A01-4710-4E53-99DB-53526246A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418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garzon</dc:creator>
  <cp:keywords/>
  <dc:description/>
  <cp:lastModifiedBy>lina garzon</cp:lastModifiedBy>
  <cp:revision>5</cp:revision>
  <cp:lastPrinted>2021-07-14T00:35:00Z</cp:lastPrinted>
  <dcterms:created xsi:type="dcterms:W3CDTF">2021-07-13T16:21:00Z</dcterms:created>
  <dcterms:modified xsi:type="dcterms:W3CDTF">2021-07-14T00:35:00Z</dcterms:modified>
</cp:coreProperties>
</file>