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Design and Technology Long Term Plan</w:t>
      </w:r>
    </w:p>
    <w:tbl>
      <w:tblPr>
        <w:tblStyle w:val="TableGridPHPDOCX"/>
        <w:tblOverlap w:val="never"/>
        <w:tblW w:w="5000" w:type="pct"/>
        <w:jc w:val="center"/>
        <w:tblBorders>
          <w:top w:val="single" w:sz="1" w:space="0" w:color="000000"/>
          <w:left w:val="single" w:sz="1" w:space="0" w:color="000000"/>
          <w:bottom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Grid>
        <w:gridCol w:w="1"/>
        <w:gridCol w:w="1"/>
        <w:gridCol w:w="1"/>
        <w:gridCol w:w="1"/>
        <w:gridCol w:w="1"/>
        <w:gridCol w:w="1"/>
      </w:tblGrid>
      <w:tr>
        <w:trPr>
          <w:trHeight w:val="1000" w:hRule="atLeast"/>
          <w:tblHeader/>
        </w:trPr>
        <w:tc>
          <w:tcPr>
            <w:shd w:val="clear" w:fill="f9da78"/>
          </w:tcPr>
          <w:p>
            <w:pPr>
              <w:rPr/>
            </w:pPr>
            <w:r>
              <w:rPr/>
              <w:t xml:space="preserve">Autumn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Autumn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Spring 2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1</w:t>
            </w:r>
          </w:p>
        </w:tc>
        <w:tc>
          <w:tcPr>
            <w:shd w:val="clear" w:fill="f9da78"/>
          </w:tcPr>
          <w:p>
            <w:pPr>
              <w:rPr/>
            </w:pPr>
            <w:r>
              <w:rPr/>
              <w:t xml:space="preserve">Summer 2</w:t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1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2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3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Construction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research to inform knowledge of stable structures. 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knowledge of construction and joining materials to test mock ups.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apply their knowledge of mock-up evaluation in their designs.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communicate their designs using labelled sketches and ordered steps.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Evaluating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use a design brief to evaluate how stable their product is, using this to suggest a design improvement. 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Technical Knowledge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create a hidden join.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how to score using scissors.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shape and size of a structure’s base affects its stability. 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a buttress is placed against a wall to make a structure more stable. 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Making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select suitable construction to create a free-standing structure. </w:t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fcf4cc"/>
          </w:tcPr>
          <w:p>
            <w:pPr>
              <w:rPr>
                <w:b w:val="on"/>
                <w:bCs w:val="on"/>
                <w:sz w:val="18"/>
                <w:szCs w:val="18"/>
                <w:u w:val="1"/>
              </w:rPr>
            </w:pPr>
            <w:r>
              <w:rPr>
                <w:b w:val="on"/>
                <w:bCs w:val="on"/>
                <w:sz w:val="18"/>
                <w:szCs w:val="18"/>
                <w:u w:val="1"/>
              </w:rPr>
              <w:t xml:space="preserve">Food and Nutrition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Year 3</w:t>
            </w:r>
          </w:p>
          <w:p>
            <w:pPr>
              <w:pStyle w:val="ListParagraphPHPDOCX"/>
              <w:numPr>
                <w:ilvl w:val="0"/>
                <w:numId w:val="1"/>
              </w:numPr>
            </w:pPr>
            <w:r>
              <w:rPr>
                <w:b w:val="on"/>
                <w:bCs w:val="on"/>
                <w:color w:val="00af52"/>
                <w:sz w:val="18"/>
                <w:szCs w:val="18"/>
              </w:rPr>
              <w:t xml:space="preserve">To know that the Ancient Egyptians developed fermentation.  </w:t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4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5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  <w:tr>
        <w:trPr/>
        <w:tc>
          <w:tcPr>
            <w:gridSpan w:val="6"/>
          </w:tcPr>
          <w:p>
            <w:pPr>
              <w:rPr/>
            </w:pPr>
            <w:r>
              <w:rPr/>
              <w:t xml:space="preserve">Year 6</w:t>
            </w:r>
          </w:p>
        </w:tc>
      </w:tr>
      <w:tr>
        <w:trPr/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  <w:tc>
          <w:tcPr>
            <w:shd w:val="clear" w:fill="cccccc"/>
          </w:tcPr>
          <w:p>
            <w:pPr>
              <w:rPr/>
            </w:pPr>
            <w:r>
              <w:rPr/>
              <w:t xml:space="preserve"/>
            </w:r>
          </w:p>
        </w:tc>
      </w:tr>
    </w:tbl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51896268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4491367">
    <w:multiLevelType w:val="hybridMultilevel"/>
    <w:lvl w:ilvl="0">
      <w:start w:val="1"/>
      <w:numFmt w:val="bullet"/>
      <w:lvlText w:val="%1."/>
      <w:lvlJc w:val="left"/>
      <w:pPr>
        <w:ind w:left="300" w:hanging="32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109793">
    <w:multiLevelType w:val="hybridMultilevel"/>
    <w:lvl w:ilvl="0" w:tplc="64302031">
      <w:start w:val="1"/>
      <w:numFmt w:val="decimal"/>
      <w:lvlText w:val="%1."/>
      <w:lvlJc w:val="left"/>
      <w:pPr>
        <w:ind w:left="720" w:hanging="360"/>
      </w:pPr>
    </w:lvl>
    <w:lvl w:ilvl="1" w:tplc="64302031" w:tentative="1">
      <w:start w:val="1"/>
      <w:numFmt w:val="lowerLetter"/>
      <w:lvlText w:val="%2."/>
      <w:lvlJc w:val="left"/>
      <w:pPr>
        <w:ind w:left="1440" w:hanging="360"/>
      </w:pPr>
    </w:lvl>
    <w:lvl w:ilvl="2" w:tplc="64302031" w:tentative="1">
      <w:start w:val="1"/>
      <w:numFmt w:val="lowerRoman"/>
      <w:lvlText w:val="%3."/>
      <w:lvlJc w:val="right"/>
      <w:pPr>
        <w:ind w:left="2160" w:hanging="180"/>
      </w:pPr>
    </w:lvl>
    <w:lvl w:ilvl="3" w:tplc="64302031" w:tentative="1">
      <w:start w:val="1"/>
      <w:numFmt w:val="decimal"/>
      <w:lvlText w:val="%4."/>
      <w:lvlJc w:val="left"/>
      <w:pPr>
        <w:ind w:left="2880" w:hanging="360"/>
      </w:pPr>
    </w:lvl>
    <w:lvl w:ilvl="4" w:tplc="64302031" w:tentative="1">
      <w:start w:val="1"/>
      <w:numFmt w:val="lowerLetter"/>
      <w:lvlText w:val="%5."/>
      <w:lvlJc w:val="left"/>
      <w:pPr>
        <w:ind w:left="3600" w:hanging="360"/>
      </w:pPr>
    </w:lvl>
    <w:lvl w:ilvl="5" w:tplc="64302031" w:tentative="1">
      <w:start w:val="1"/>
      <w:numFmt w:val="lowerRoman"/>
      <w:lvlText w:val="%6."/>
      <w:lvlJc w:val="right"/>
      <w:pPr>
        <w:ind w:left="4320" w:hanging="180"/>
      </w:pPr>
    </w:lvl>
    <w:lvl w:ilvl="6" w:tplc="64302031" w:tentative="1">
      <w:start w:val="1"/>
      <w:numFmt w:val="decimal"/>
      <w:lvlText w:val="%7."/>
      <w:lvlJc w:val="left"/>
      <w:pPr>
        <w:ind w:left="5040" w:hanging="360"/>
      </w:pPr>
    </w:lvl>
    <w:lvl w:ilvl="7" w:tplc="64302031" w:tentative="1">
      <w:start w:val="1"/>
      <w:numFmt w:val="lowerLetter"/>
      <w:lvlText w:val="%8."/>
      <w:lvlJc w:val="left"/>
      <w:pPr>
        <w:ind w:left="5760" w:hanging="360"/>
      </w:pPr>
    </w:lvl>
    <w:lvl w:ilvl="8" w:tplc="6430203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109792">
    <w:multiLevelType w:val="hybridMultilevel"/>
    <w:lvl w:ilvl="0" w:tplc="357301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1109792">
    <w:abstractNumId w:val="31109792"/>
  </w:num>
  <w:num w:numId="31109793">
    <w:abstractNumId w:val="31109793"/>
  </w:num>
  <w:num w:numId="264491367">
    <w:abstractNumId w:val="264491367"/>
  </w:num>
  <w:num w:numId="451896268">
    <w:abstractNumId w:val="45189626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84172431" Type="http://schemas.microsoft.com/office/2011/relationships/commentsExtended" Target="commentsExtended.xml"/><Relationship Id="rId773404275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