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4532D"/>
          <w:sz w:val="84"/>
        </w:rPr>
        <w:t>AGRIOS</w:t>
      </w:r>
    </w:p>
    <w:p>
      <w:pPr>
        <w:jc w:val="center"/>
      </w:pPr>
      <w:r>
        <w:rPr>
          <w:b/>
          <w:color w:val="16A34A"/>
          <w:sz w:val="52"/>
        </w:rPr>
        <w:t>OPERATIONS MANUAL</w:t>
      </w:r>
    </w:p>
    <w:p>
      <w:pPr>
        <w:jc w:val="center"/>
      </w:pPr>
      <w:r>
        <w:rPr>
          <w:color w:val="111827"/>
          <w:sz w:val="28"/>
        </w:rPr>
        <w:t>How to Run AGRIOS as a Business</w:t>
      </w:r>
    </w:p>
    <w:p/>
    <w:p>
      <w:pPr>
        <w:jc w:val="center"/>
      </w:pPr>
      <w:r>
        <w:rPr>
          <w:color w:val="6B7280"/>
          <w:sz w:val="24"/>
        </w:rPr>
        <w:t>Agricultural Operating System — Poultry Farm Management Platform</w:t>
      </w:r>
    </w:p>
    <w:p/>
    <w:p/>
    <w:p>
      <w:pPr>
        <w:jc w:val="center"/>
      </w:pPr>
      <w:r>
        <w:rPr>
          <w:color w:val="6B7280"/>
          <w:sz w:val="22"/>
        </w:rPr>
        <w:t>Version 1.0.0  |  Kenya  |  June 2026</w:t>
      </w:r>
    </w:p>
    <w:p/>
    <w:p>
      <w:pPr>
        <w:jc w:val="center"/>
      </w:pPr>
      <w:r>
        <w:rPr>
          <w:b/>
          <w:color w:val="DC2626"/>
          <w:sz w:val="20"/>
        </w:rPr>
        <w:t>CONFIDENTIAL — FOR FOUNDERS AND OPERATORS ONLY</w:t>
      </w:r>
    </w:p>
    <w:p>
      <w:r>
        <w:br w:type="page"/>
      </w:r>
    </w:p>
    <w:p>
      <w:pPr>
        <w:pStyle w:val="Heading1"/>
      </w:pPr>
      <w:r>
        <w:rPr>
          <w:color w:val="14532D"/>
          <w:sz w:val="40"/>
        </w:rPr>
        <w:t>Table of Contents</w:t>
      </w:r>
    </w:p>
    <w:p>
      <w:pPr>
        <w:spacing w:after="80"/>
      </w:pPr>
      <w:r>
        <w:rPr>
          <w:b/>
          <w:color w:val="14532D"/>
          <w:sz w:val="22"/>
        </w:rPr>
        <w:t xml:space="preserve">PART 1:  </w:t>
      </w:r>
      <w:r>
        <w:rPr>
          <w:sz w:val="22"/>
        </w:rPr>
        <w:t>Deployment — From Zero to Live</w:t>
      </w:r>
    </w:p>
    <w:p>
      <w:pPr>
        <w:spacing w:after="80"/>
      </w:pPr>
      <w:r>
        <w:rPr>
          <w:b/>
          <w:color w:val="14532D"/>
          <w:sz w:val="22"/>
        </w:rPr>
        <w:t xml:space="preserve">PART 2:  </w:t>
      </w:r>
      <w:r>
        <w:rPr>
          <w:sz w:val="22"/>
        </w:rPr>
        <w:t>Payments &amp; Subscriptions</w:t>
      </w:r>
    </w:p>
    <w:p>
      <w:pPr>
        <w:spacing w:after="80"/>
      </w:pPr>
      <w:r>
        <w:rPr>
          <w:b/>
          <w:color w:val="14532D"/>
          <w:sz w:val="22"/>
        </w:rPr>
        <w:t xml:space="preserve">PART 3:  </w:t>
      </w:r>
      <w:r>
        <w:rPr>
          <w:sz w:val="22"/>
        </w:rPr>
        <w:t>Customer Support Playbook</w:t>
      </w:r>
    </w:p>
    <w:p>
      <w:pPr>
        <w:spacing w:after="80"/>
      </w:pPr>
      <w:r>
        <w:rPr>
          <w:b/>
          <w:color w:val="14532D"/>
          <w:sz w:val="22"/>
        </w:rPr>
        <w:t xml:space="preserve">PART 4:  </w:t>
      </w:r>
      <w:r>
        <w:rPr>
          <w:sz w:val="22"/>
        </w:rPr>
        <w:t>Disaster Recovery</w:t>
      </w:r>
    </w:p>
    <w:p>
      <w:pPr>
        <w:spacing w:after="80"/>
      </w:pPr>
      <w:r>
        <w:rPr>
          <w:b/>
          <w:color w:val="14532D"/>
          <w:sz w:val="22"/>
        </w:rPr>
        <w:t xml:space="preserve">PART 5:  </w:t>
      </w:r>
      <w:r>
        <w:rPr>
          <w:sz w:val="22"/>
        </w:rPr>
        <w:t>Scaling &amp; Growth Operations</w:t>
      </w:r>
    </w:p>
    <w:p>
      <w:pPr>
        <w:spacing w:after="80"/>
      </w:pPr>
      <w:r>
        <w:rPr>
          <w:b/>
          <w:color w:val="14532D"/>
          <w:sz w:val="22"/>
        </w:rPr>
        <w:t xml:space="preserve">APPENDIX A:  </w:t>
      </w:r>
      <w:r>
        <w:rPr>
          <w:sz w:val="22"/>
        </w:rPr>
        <w:t>Environment Variables Reference</w:t>
      </w:r>
    </w:p>
    <w:p>
      <w:pPr>
        <w:spacing w:after="80"/>
      </w:pPr>
      <w:r>
        <w:rPr>
          <w:b/>
          <w:color w:val="14532D"/>
          <w:sz w:val="22"/>
        </w:rPr>
        <w:t xml:space="preserve">APPENDIX B:  </w:t>
      </w:r>
      <w:r>
        <w:rPr>
          <w:sz w:val="22"/>
        </w:rPr>
        <w:t>Quick Command Reference</w:t>
      </w:r>
    </w:p>
    <w:p>
      <w:pPr>
        <w:spacing w:after="80"/>
      </w:pPr>
      <w:r>
        <w:rPr>
          <w:b/>
          <w:color w:val="14532D"/>
          <w:sz w:val="22"/>
        </w:rPr>
        <w:t xml:space="preserve">APPENDIX C:  </w:t>
      </w:r>
      <w:r>
        <w:rPr>
          <w:sz w:val="22"/>
        </w:rPr>
        <w:t>Support Ticket Templates</w:t>
      </w:r>
    </w:p>
    <w:p>
      <w:r>
        <w:br w:type="page"/>
      </w:r>
    </w:p>
    <w:p>
      <w:pPr>
        <w:pStyle w:val="Heading1"/>
      </w:pPr>
      <w:r>
        <w:rPr>
          <w:color w:val="14532D"/>
          <w:sz w:val="40"/>
        </w:rPr>
        <w:t>PART 1: Deployment — From Zero to Live</w:t>
      </w:r>
    </w:p>
    <w:p>
      <w:pPr>
        <w:spacing w:after="80" w:before="40"/>
      </w:pPr>
      <w:r>
        <w:rPr>
          <w:b w:val="0"/>
          <w:sz w:val="22"/>
        </w:rPr>
        <w:t>This section walks you through deploying AGRIOS from scratch — buying a domain, connecting all services, and launching the first production version — with every step, every click, and every field explained. No technical knowledge assumed.</w:t>
      </w:r>
    </w:p>
    <w:tbl>
      <w:tblPr>
        <w:tblW w:type="auto" w:w="0"/>
        <w:jc w:val="left"/>
        <w:tblLook w:firstColumn="1" w:firstRow="1" w:lastColumn="0" w:lastRow="0" w:noHBand="0" w:noVBand="1" w:val="04A0"/>
      </w:tblPr>
      <w:tblGrid>
        <w:gridCol w:w="9360"/>
      </w:tblGrid>
      <w:tr>
        <w:tc>
          <w:tcPr>
            <w:tcW w:type="dxa" w:w="9360"/>
            <w:shd w:val="clear" w:color="auto" w:fill="EFF6FF"/>
          </w:tcPr>
          <w:p>
            <w:pPr>
              <w:spacing w:before="80" w:after="80"/>
              <w:ind w:left="144" w:right="144"/>
            </w:pPr>
            <w:r>
              <w:rPr>
                <w:b/>
                <w:color w:val="1D4ED8"/>
                <w:sz w:val="21"/>
              </w:rPr>
              <w:t xml:space="preserve">Time Required:  </w:t>
            </w:r>
            <w:r>
              <w:rPr>
                <w:sz w:val="21"/>
              </w:rPr>
              <w:t>Allow 3–4 hours for a first deployment. Subsequent deployments (updates) take 10–15 minutes.</w:t>
            </w:r>
          </w:p>
        </w:tc>
      </w:tr>
    </w:tbl>
    <w:p/>
    <w:p>
      <w:pPr>
        <w:pStyle w:val="Heading2"/>
      </w:pPr>
      <w:r>
        <w:rPr>
          <w:color w:val="16A34A"/>
          <w:sz w:val="30"/>
        </w:rPr>
        <w:t>1.1 What You Are Deploying</w:t>
      </w:r>
    </w:p>
    <w:p>
      <w:pPr>
        <w:spacing w:after="80" w:before="40"/>
      </w:pPr>
      <w:r>
        <w:rPr>
          <w:b w:val="0"/>
          <w:sz w:val="22"/>
        </w:rPr>
        <w:t>AGRIOS has three components that all need to be set up:</w:t>
      </w:r>
    </w:p>
    <w:p>
      <w:pPr>
        <w:pStyle w:val="ListBullet"/>
        <w:spacing w:after="60"/>
      </w:pPr>
      <w:r>
        <w:rPr>
          <w:b/>
          <w:sz w:val="21"/>
        </w:rPr>
        <w:t xml:space="preserve">Backend: </w:t>
      </w:r>
      <w:r>
        <w:rPr>
          <w:sz w:val="21"/>
        </w:rPr>
        <w:t>The Backend (API Server) — runs on Railway.app. This is the brain that processes all data, enforces rules, sends SMS, and calls AI.</w:t>
      </w:r>
    </w:p>
    <w:p>
      <w:pPr>
        <w:pStyle w:val="ListBullet"/>
        <w:spacing w:after="60"/>
      </w:pPr>
      <w:r>
        <w:rPr>
          <w:b/>
          <w:sz w:val="21"/>
        </w:rPr>
        <w:t xml:space="preserve">Frontend: </w:t>
      </w:r>
      <w:r>
        <w:rPr>
          <w:sz w:val="21"/>
        </w:rPr>
        <w:t>The Frontend (Website/App) — runs on Vercel.com. This is what farmers see and click on in their browser or phone.</w:t>
      </w:r>
    </w:p>
    <w:p>
      <w:pPr>
        <w:pStyle w:val="ListBullet"/>
        <w:spacing w:after="60"/>
      </w:pPr>
      <w:r>
        <w:rPr>
          <w:b/>
          <w:sz w:val="21"/>
        </w:rPr>
        <w:t xml:space="preserve">Database: </w:t>
      </w:r>
      <w:r>
        <w:rPr>
          <w:sz w:val="21"/>
        </w:rPr>
        <w:t>The Database — runs on Supabase.com. This is where all data is stored permanently (farms, flocks, users, etc.).</w:t>
      </w:r>
    </w:p>
    <w:p>
      <w:pPr>
        <w:spacing w:after="80" w:before="40"/>
      </w:pPr>
      <w:r>
        <w:rPr>
          <w:b w:val="0"/>
          <w:sz w:val="22"/>
        </w:rPr>
        <w:t>These three services talk to each other. Your job is to create accounts on each platform, connect them, and configure them properly.</w:t>
      </w:r>
    </w:p>
    <w:p>
      <w:pPr>
        <w:pStyle w:val="Heading2"/>
      </w:pPr>
      <w:r>
        <w:rPr>
          <w:color w:val="16A34A"/>
          <w:sz w:val="30"/>
        </w:rPr>
        <w:t>1.2 What You Need Before You Start</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What You Need</w:t>
            </w:r>
          </w:p>
        </w:tc>
        <w:tc>
          <w:tcPr>
            <w:tcW w:type="dxa" w:w="5760"/>
            <w:shd w:val="clear" w:color="auto" w:fill="14532d"/>
          </w:tcPr>
          <w:p>
            <w:r>
              <w:rPr>
                <w:b/>
                <w:color w:val="FFFFFF"/>
                <w:sz w:val="20"/>
              </w:rPr>
              <w:t>How to Get It</w:t>
            </w:r>
          </w:p>
        </w:tc>
      </w:tr>
      <w:tr>
        <w:tc>
          <w:tcPr>
            <w:tcW w:type="dxa" w:w="3600"/>
          </w:tcPr>
          <w:p>
            <w:r>
              <w:rPr>
                <w:b/>
                <w:sz w:val="20"/>
              </w:rPr>
              <w:t>GitHub Account</w:t>
            </w:r>
          </w:p>
        </w:tc>
        <w:tc>
          <w:tcPr>
            <w:tcW w:type="dxa" w:w="5760"/>
          </w:tcPr>
          <w:p>
            <w:r>
              <w:rPr>
                <w:sz w:val="20"/>
              </w:rPr>
              <w:t>Free. Go to github.com and sign up if you don't have one. This holds your code.</w:t>
            </w:r>
          </w:p>
        </w:tc>
      </w:tr>
      <w:tr>
        <w:tc>
          <w:tcPr>
            <w:tcW w:type="dxa" w:w="3600"/>
          </w:tcPr>
          <w:p>
            <w:r>
              <w:rPr>
                <w:b/>
                <w:sz w:val="20"/>
              </w:rPr>
              <w:t>Railway Account</w:t>
            </w:r>
          </w:p>
        </w:tc>
        <w:tc>
          <w:tcPr>
            <w:tcW w:type="dxa" w:w="5760"/>
          </w:tcPr>
          <w:p>
            <w:r>
              <w:rPr>
                <w:sz w:val="20"/>
              </w:rPr>
              <w:t>Free to start. Go to railway.app and sign up with your GitHub account.</w:t>
            </w:r>
          </w:p>
        </w:tc>
      </w:tr>
      <w:tr>
        <w:tc>
          <w:tcPr>
            <w:tcW w:type="dxa" w:w="3600"/>
          </w:tcPr>
          <w:p>
            <w:r>
              <w:rPr>
                <w:b/>
                <w:sz w:val="20"/>
              </w:rPr>
              <w:t>Vercel Account</w:t>
            </w:r>
          </w:p>
        </w:tc>
        <w:tc>
          <w:tcPr>
            <w:tcW w:type="dxa" w:w="5760"/>
          </w:tcPr>
          <w:p>
            <w:r>
              <w:rPr>
                <w:sz w:val="20"/>
              </w:rPr>
              <w:t>Free to start. Go to vercel.com and sign up with your GitHub account.</w:t>
            </w:r>
          </w:p>
        </w:tc>
      </w:tr>
      <w:tr>
        <w:tc>
          <w:tcPr>
            <w:tcW w:type="dxa" w:w="3600"/>
          </w:tcPr>
          <w:p>
            <w:r>
              <w:rPr>
                <w:b/>
                <w:sz w:val="20"/>
              </w:rPr>
              <w:t>Supabase Account</w:t>
            </w:r>
          </w:p>
        </w:tc>
        <w:tc>
          <w:tcPr>
            <w:tcW w:type="dxa" w:w="5760"/>
          </w:tcPr>
          <w:p>
            <w:r>
              <w:rPr>
                <w:sz w:val="20"/>
              </w:rPr>
              <w:t>Free to start. Go to supabase.com and sign up.</w:t>
            </w:r>
          </w:p>
        </w:tc>
      </w:tr>
      <w:tr>
        <w:tc>
          <w:tcPr>
            <w:tcW w:type="dxa" w:w="3600"/>
          </w:tcPr>
          <w:p>
            <w:r>
              <w:rPr>
                <w:b/>
                <w:sz w:val="20"/>
              </w:rPr>
              <w:t>Africa's Talking Account</w:t>
            </w:r>
          </w:p>
        </w:tc>
        <w:tc>
          <w:tcPr>
            <w:tcW w:type="dxa" w:w="5760"/>
          </w:tcPr>
          <w:p>
            <w:r>
              <w:rPr>
                <w:sz w:val="20"/>
              </w:rPr>
              <w:t>For SMS. Go to africastalking.com, sign up, create an app, copy your API key.</w:t>
            </w:r>
          </w:p>
        </w:tc>
      </w:tr>
      <w:tr>
        <w:tc>
          <w:tcPr>
            <w:tcW w:type="dxa" w:w="3600"/>
          </w:tcPr>
          <w:p>
            <w:r>
              <w:rPr>
                <w:b/>
                <w:sz w:val="20"/>
              </w:rPr>
              <w:t>Google Gemini API Key</w:t>
            </w:r>
          </w:p>
        </w:tc>
        <w:tc>
          <w:tcPr>
            <w:tcW w:type="dxa" w:w="5760"/>
          </w:tcPr>
          <w:p>
            <w:r>
              <w:rPr>
                <w:sz w:val="20"/>
              </w:rPr>
              <w:t>For AI (ARIA). Go to aistudio.google.com, create a project, generate an API key.</w:t>
            </w:r>
          </w:p>
        </w:tc>
      </w:tr>
      <w:tr>
        <w:tc>
          <w:tcPr>
            <w:tcW w:type="dxa" w:w="3600"/>
          </w:tcPr>
          <w:p>
            <w:r>
              <w:rPr>
                <w:b/>
                <w:sz w:val="20"/>
              </w:rPr>
              <w:t>Anthropic API Key</w:t>
            </w:r>
          </w:p>
        </w:tc>
        <w:tc>
          <w:tcPr>
            <w:tcW w:type="dxa" w:w="5760"/>
          </w:tcPr>
          <w:p>
            <w:r>
              <w:rPr>
                <w:sz w:val="20"/>
              </w:rPr>
              <w:t>For AI fallback. Go to console.anthropic.com, sign up, create an API key.</w:t>
            </w:r>
          </w:p>
        </w:tc>
      </w:tr>
      <w:tr>
        <w:tc>
          <w:tcPr>
            <w:tcW w:type="dxa" w:w="3600"/>
          </w:tcPr>
          <w:p>
            <w:r>
              <w:rPr>
                <w:b/>
                <w:sz w:val="20"/>
              </w:rPr>
              <w:t>Sentry Account</w:t>
            </w:r>
          </w:p>
        </w:tc>
        <w:tc>
          <w:tcPr>
            <w:tcW w:type="dxa" w:w="5760"/>
          </w:tcPr>
          <w:p>
            <w:r>
              <w:rPr>
                <w:sz w:val="20"/>
              </w:rPr>
              <w:t>For error monitoring. Go to sentry.io and sign up.</w:t>
            </w:r>
          </w:p>
        </w:tc>
      </w:tr>
      <w:tr>
        <w:tc>
          <w:tcPr>
            <w:tcW w:type="dxa" w:w="3600"/>
          </w:tcPr>
          <w:p>
            <w:r>
              <w:rPr>
                <w:b/>
                <w:sz w:val="20"/>
              </w:rPr>
              <w:t>A domain name (optional)</w:t>
            </w:r>
          </w:p>
        </w:tc>
        <w:tc>
          <w:tcPr>
            <w:tcW w:type="dxa" w:w="5760"/>
          </w:tcPr>
          <w:p>
            <w:r>
              <w:rPr>
                <w:sz w:val="20"/>
              </w:rPr>
              <w:t>Buy from Namecheap, GoDaddy, or Google Domains. Example: agrios.co.ke. Costs ~$10–$15/year.</w:t>
            </w:r>
          </w:p>
        </w:tc>
      </w:tr>
    </w:tbl>
    <w:p/>
    <w:p>
      <w:pPr>
        <w:pStyle w:val="Heading2"/>
      </w:pPr>
      <w:r>
        <w:rPr>
          <w:color w:val="16A34A"/>
          <w:sz w:val="30"/>
        </w:rPr>
        <w:t>1.3 Step-by-Step Deployment</w:t>
      </w:r>
    </w:p>
    <w:p>
      <w:pPr>
        <w:pStyle w:val="Heading3"/>
      </w:pPr>
      <w:r>
        <w:rPr>
          <w:color w:val="111827"/>
          <w:sz w:val="26"/>
        </w:rPr>
        <w:t>Step 1: Set Up the Database (Supabase)</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Create a Supabase Project</w:t>
              <w:br/>
            </w:r>
            <w:r>
              <w:rPr>
                <w:sz w:val="20"/>
              </w:rPr>
              <w:t>Go to supabase.com → click 'New Project' → choose your organization → give it a name (e.g. 'agrios-production') → choose region 'East Africa (Nairobi)' if available, otherwise 'Europe (Frankfurt)' → set a strong database password (save this somewhere safe) → click 'Create new project'. Wait 1–2 minutes for it to set up.</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Get the Database URL</w:t>
              <w:br/>
            </w:r>
            <w:r>
              <w:rPr>
                <w:sz w:val="20"/>
              </w:rPr>
              <w:t>In your Supabase project → click 'Settings' (gear icon) in the left sidebar → click 'Database' → scroll down to 'Connection string' → select 'URI' tab → copy the string. It looks like: postgresql://postgres:[YOUR-PASSWORD]@db.xxxxx.supabase.co:5432/postgres. Replace [YOUR-PASSWORD] with the password you set. SAVE THIS — you will need it in later steps.</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Enable Row Level Security (optional but recommended)</w:t>
              <w:br/>
            </w:r>
            <w:r>
              <w:rPr>
                <w:sz w:val="20"/>
              </w:rPr>
              <w:t>In Supabase → go to 'Authentication' → 'Policies' → AGRIOS manages its own permissions at the application layer, so you can leave the default settings. No changes needed here.</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Note your Project URL and API keys</w:t>
              <w:br/>
            </w:r>
            <w:r>
              <w:rPr>
                <w:sz w:val="20"/>
              </w:rPr>
              <w:t>In Supabase → Settings → API → copy the 'Project URL' and 'anon public' key. You may need these later if you add Supabase's client libraries. Not required for the current AGRIOS V1.</w:t>
            </w:r>
          </w:p>
        </w:tc>
      </w:tr>
    </w:tbl>
    <w:p/>
    <w:p>
      <w:pPr>
        <w:pStyle w:val="Heading3"/>
      </w:pPr>
      <w:r>
        <w:rPr>
          <w:color w:val="111827"/>
          <w:sz w:val="26"/>
        </w:rPr>
        <w:t>Step 2: Push Your Code to GitHub</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Create a GitHub Repository</w:t>
              <w:br/>
            </w:r>
            <w:r>
              <w:rPr>
                <w:sz w:val="20"/>
              </w:rPr>
              <w:t>Go to github.com → click the '+' icon top right → 'New repository' → name it 'agrios' → set it to Private → click 'Create repository'.</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Upload the AGRIOS Code</w:t>
              <w:br/>
            </w:r>
            <w:r>
              <w:rPr>
                <w:sz w:val="20"/>
              </w:rPr>
              <w:t>You have the AGRIOS project folder on your computer (the one in your AGRIOS Project folder). Open a terminal (Command Prompt on Windows, Terminal on Mac). Navigate to your project folder by typing: cd 'C:\Users\Lincoln\Claude\Projects\AGRIOS Project' then press Enter. Then run: git init, git add ., git commit -m 'Initial commit — AGRIOS v1.0.0', git branch -M main, git remote add origin https://github.com/YOUR_USERNAME/agrios.git, git push -u origin main. Replace YOUR_USERNAME with your GitHub username.</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Verify the Upload</w:t>
              <w:br/>
            </w:r>
            <w:r>
              <w:rPr>
                <w:sz w:val="20"/>
              </w:rPr>
              <w:t>Go to your GitHub repository page. You should see folders like 'backend', 'frontend', 'docs'. If you see them, the upload worked.</w:t>
            </w:r>
          </w:p>
        </w:tc>
      </w:tr>
    </w:tbl>
    <w:p/>
    <w:p>
      <w:pPr>
        <w:pStyle w:val="Heading3"/>
      </w:pPr>
      <w:r>
        <w:rPr>
          <w:color w:val="111827"/>
          <w:sz w:val="26"/>
        </w:rPr>
        <w:t>Step 3: Deploy the Backend on Railway</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Connect GitHub to Railway</w:t>
              <w:br/>
            </w:r>
            <w:r>
              <w:rPr>
                <w:sz w:val="20"/>
              </w:rPr>
              <w:t>Go to railway.app → log in → click 'New Project' → click 'Deploy from GitHub repo' → authorize Railway to access your GitHub account → select your 'agrios' repository.</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Configure the Service Root Directory</w:t>
              <w:br/>
            </w:r>
            <w:r>
              <w:rPr>
                <w:sz w:val="20"/>
              </w:rPr>
              <w:t>Railway will detect your project. In the service settings → click the service that was created → go to 'Settings' tab → find 'Root Directory' → type: backend (exactly that, lowercase). This tells Railway to only deploy the backend folder.</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Add Environment Variables</w:t>
              <w:br/>
            </w:r>
            <w:r>
              <w:rPr>
                <w:sz w:val="20"/>
              </w:rPr>
              <w:t>In the Railway service → click 'Variables' tab → click 'Add Variable' for EACH of the following (click '+ Add Variable' for each one):</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Set Required Variables — Group 1: Core App</w:t>
              <w:br/>
            </w:r>
            <w:r>
              <w:rPr>
                <w:sz w:val="20"/>
              </w:rPr>
              <w:t>ENVIRONMENT = production</w:t>
              <w:br/>
              <w:t>SECRET_KEY = (generate a random 64-character string — use a password generator)</w:t>
              <w:br/>
              <w:t>API_V1_PREFIX = /api/v1</w:t>
              <w:br/>
              <w:t>VERSION = 1.0.0</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Set Required Variables — Group 2: Database</w:t>
              <w:br/>
            </w:r>
            <w:r>
              <w:rPr>
                <w:sz w:val="20"/>
              </w:rPr>
              <w:t>DATABASE_URL = (paste the full postgresql:// URL from Supabase Step 2)</w:t>
            </w:r>
          </w:p>
        </w:tc>
      </w:tr>
      <w:tr>
        <w:tc>
          <w:tcPr>
            <w:tcW w:type="dxa" w:w="720"/>
            <w:shd w:val="clear" w:color="auto" w:fill="16a34a"/>
          </w:tcPr>
          <w:p>
            <w:pPr>
              <w:jc w:val="center"/>
            </w:pPr>
            <w:r>
              <w:rPr>
                <w:b/>
                <w:color w:val="FFFFFF"/>
                <w:sz w:val="26"/>
              </w:rPr>
              <w:t>6</w:t>
            </w:r>
          </w:p>
        </w:tc>
        <w:tc>
          <w:tcPr>
            <w:tcW w:type="dxa" w:w="8640"/>
          </w:tcPr>
          <w:p>
            <w:pPr>
              <w:spacing w:before="60" w:after="60"/>
              <w:ind w:left="72"/>
            </w:pPr>
            <w:r>
              <w:rPr>
                <w:b/>
                <w:sz w:val="21"/>
              </w:rPr>
              <w:t>Set Required Variables — Group 3: Authentication</w:t>
              <w:br/>
            </w:r>
            <w:r>
              <w:rPr>
                <w:sz w:val="20"/>
              </w:rPr>
              <w:t>JWT_SECRET = (generate another random 64-character string — different from SECRET_KEY)</w:t>
              <w:br/>
              <w:t>JWT_EXPIRE_MINUTES = 15</w:t>
              <w:br/>
              <w:t>REFRESH_TOKEN_EXPIRE_DAYS = 30</w:t>
            </w:r>
          </w:p>
        </w:tc>
      </w:tr>
      <w:tr>
        <w:tc>
          <w:tcPr>
            <w:tcW w:type="dxa" w:w="720"/>
            <w:shd w:val="clear" w:color="auto" w:fill="16a34a"/>
          </w:tcPr>
          <w:p>
            <w:pPr>
              <w:jc w:val="center"/>
            </w:pPr>
            <w:r>
              <w:rPr>
                <w:b/>
                <w:color w:val="FFFFFF"/>
                <w:sz w:val="26"/>
              </w:rPr>
              <w:t>7</w:t>
            </w:r>
          </w:p>
        </w:tc>
        <w:tc>
          <w:tcPr>
            <w:tcW w:type="dxa" w:w="8640"/>
          </w:tcPr>
          <w:p>
            <w:pPr>
              <w:spacing w:before="60" w:after="60"/>
              <w:ind w:left="72"/>
            </w:pPr>
            <w:r>
              <w:rPr>
                <w:b/>
                <w:sz w:val="21"/>
              </w:rPr>
              <w:t>Set Required Variables — Group 4: SMS</w:t>
              <w:br/>
            </w:r>
            <w:r>
              <w:rPr>
                <w:sz w:val="20"/>
              </w:rPr>
              <w:t>AT_API_KEY = (your Africa's Talking API key)</w:t>
              <w:br/>
              <w:t>AT_USERNAME = (your Africa's Talking username)</w:t>
              <w:br/>
              <w:t>AT_SENDER_ID = AGRIOS</w:t>
              <w:br/>
              <w:t>AT_ENVIRONMENT = production</w:t>
            </w:r>
          </w:p>
        </w:tc>
      </w:tr>
      <w:tr>
        <w:tc>
          <w:tcPr>
            <w:tcW w:type="dxa" w:w="720"/>
            <w:shd w:val="clear" w:color="auto" w:fill="16a34a"/>
          </w:tcPr>
          <w:p>
            <w:pPr>
              <w:jc w:val="center"/>
            </w:pPr>
            <w:r>
              <w:rPr>
                <w:b/>
                <w:color w:val="FFFFFF"/>
                <w:sz w:val="26"/>
              </w:rPr>
              <w:t>8</w:t>
            </w:r>
          </w:p>
        </w:tc>
        <w:tc>
          <w:tcPr>
            <w:tcW w:type="dxa" w:w="8640"/>
          </w:tcPr>
          <w:p>
            <w:pPr>
              <w:spacing w:before="60" w:after="60"/>
              <w:ind w:left="72"/>
            </w:pPr>
            <w:r>
              <w:rPr>
                <w:b/>
                <w:sz w:val="21"/>
              </w:rPr>
              <w:t>Set Required Variables — Group 5: AI</w:t>
              <w:br/>
            </w:r>
            <w:r>
              <w:rPr>
                <w:sz w:val="20"/>
              </w:rPr>
              <w:t>GEMINI_API_KEY = (your Google Gemini API key)</w:t>
              <w:br/>
              <w:t>GEMINI_MODEL = gemini-2.0-flash</w:t>
              <w:br/>
              <w:t>CLAUDE_API_KEY = (your Anthropic API key)</w:t>
              <w:br/>
              <w:t>CLAUDE_MODEL = claude-haiku-4-5-20251001</w:t>
            </w:r>
          </w:p>
        </w:tc>
      </w:tr>
      <w:tr>
        <w:tc>
          <w:tcPr>
            <w:tcW w:type="dxa" w:w="720"/>
            <w:shd w:val="clear" w:color="auto" w:fill="16a34a"/>
          </w:tcPr>
          <w:p>
            <w:pPr>
              <w:jc w:val="center"/>
            </w:pPr>
            <w:r>
              <w:rPr>
                <w:b/>
                <w:color w:val="FFFFFF"/>
                <w:sz w:val="26"/>
              </w:rPr>
              <w:t>9</w:t>
            </w:r>
          </w:p>
        </w:tc>
        <w:tc>
          <w:tcPr>
            <w:tcW w:type="dxa" w:w="8640"/>
          </w:tcPr>
          <w:p>
            <w:pPr>
              <w:spacing w:before="60" w:after="60"/>
              <w:ind w:left="72"/>
            </w:pPr>
            <w:r>
              <w:rPr>
                <w:b/>
                <w:sz w:val="21"/>
              </w:rPr>
              <w:t>Set Required Variables — Group 6: Monitoring</w:t>
              <w:br/>
            </w:r>
            <w:r>
              <w:rPr>
                <w:sz w:val="20"/>
              </w:rPr>
              <w:t>SENTRY_DSN = (your Sentry DSN — get from sentry.io → Settings → Projects → your project → Client Keys)</w:t>
              <w:br/>
              <w:t>TZ = Africa/Nairobi</w:t>
            </w:r>
          </w:p>
        </w:tc>
      </w:tr>
      <w:tr>
        <w:tc>
          <w:tcPr>
            <w:tcW w:type="dxa" w:w="720"/>
            <w:shd w:val="clear" w:color="auto" w:fill="16a34a"/>
          </w:tcPr>
          <w:p>
            <w:pPr>
              <w:jc w:val="center"/>
            </w:pPr>
            <w:r>
              <w:rPr>
                <w:b/>
                <w:color w:val="FFFFFF"/>
                <w:sz w:val="26"/>
              </w:rPr>
              <w:t>10</w:t>
            </w:r>
          </w:p>
        </w:tc>
        <w:tc>
          <w:tcPr>
            <w:tcW w:type="dxa" w:w="8640"/>
          </w:tcPr>
          <w:p>
            <w:pPr>
              <w:spacing w:before="60" w:after="60"/>
              <w:ind w:left="72"/>
            </w:pPr>
            <w:r>
              <w:rPr>
                <w:b/>
                <w:sz w:val="21"/>
              </w:rPr>
              <w:t>Set ALLOWED_ORIGINS (important — set this after you know your frontend URL)</w:t>
              <w:br/>
            </w:r>
            <w:r>
              <w:rPr>
                <w:sz w:val="20"/>
              </w:rPr>
              <w:t>ALLOWED_ORIGINS = https://your-app.vercel.app (you will come back and update this after deploying the frontend)</w:t>
            </w:r>
          </w:p>
        </w:tc>
      </w:tr>
      <w:tr>
        <w:tc>
          <w:tcPr>
            <w:tcW w:type="dxa" w:w="720"/>
            <w:shd w:val="clear" w:color="auto" w:fill="16a34a"/>
          </w:tcPr>
          <w:p>
            <w:pPr>
              <w:jc w:val="center"/>
            </w:pPr>
            <w:r>
              <w:rPr>
                <w:b/>
                <w:color w:val="FFFFFF"/>
                <w:sz w:val="26"/>
              </w:rPr>
              <w:t>11</w:t>
            </w:r>
          </w:p>
        </w:tc>
        <w:tc>
          <w:tcPr>
            <w:tcW w:type="dxa" w:w="8640"/>
          </w:tcPr>
          <w:p>
            <w:pPr>
              <w:spacing w:before="60" w:after="60"/>
              <w:ind w:left="72"/>
            </w:pPr>
            <w:r>
              <w:rPr>
                <w:b/>
                <w:sz w:val="21"/>
              </w:rPr>
              <w:t>Trigger First Deployment</w:t>
              <w:br/>
            </w:r>
            <w:r>
              <w:rPr>
                <w:sz w:val="20"/>
              </w:rPr>
              <w:t>After setting all variables → click 'Deploy' or Railway will auto-deploy when it detects the variables. Watch the build log. It takes 2–4 minutes. You should see: 'INFO: AGRIOS API started — production — v1.0.0'. If it shows errors, check the error messages and fix — most errors at this stage are missing environment variables.</w:t>
            </w:r>
          </w:p>
        </w:tc>
      </w:tr>
      <w:tr>
        <w:tc>
          <w:tcPr>
            <w:tcW w:type="dxa" w:w="720"/>
            <w:shd w:val="clear" w:color="auto" w:fill="16a34a"/>
          </w:tcPr>
          <w:p>
            <w:pPr>
              <w:jc w:val="center"/>
            </w:pPr>
            <w:r>
              <w:rPr>
                <w:b/>
                <w:color w:val="FFFFFF"/>
                <w:sz w:val="26"/>
              </w:rPr>
              <w:t>12</w:t>
            </w:r>
          </w:p>
        </w:tc>
        <w:tc>
          <w:tcPr>
            <w:tcW w:type="dxa" w:w="8640"/>
          </w:tcPr>
          <w:p>
            <w:pPr>
              <w:spacing w:before="60" w:after="60"/>
              <w:ind w:left="72"/>
            </w:pPr>
            <w:r>
              <w:rPr>
                <w:b/>
                <w:sz w:val="21"/>
              </w:rPr>
              <w:t>Run Database Migrations</w:t>
              <w:br/>
            </w:r>
            <w:r>
              <w:rPr>
                <w:sz w:val="20"/>
              </w:rPr>
              <w:t>Once the backend is running → go to Railway → your service → click 'Shell' (or use the Railway CLI). Run: cd backend &amp;&amp; alembic upgrade head. This creates all 30 database tables. You should see a list of migration steps completing. If successful, you will see: 'INFO [alembic.runtime.migration] Running upgrade ... -&gt; [hash], migration-name'.</w:t>
            </w:r>
          </w:p>
        </w:tc>
      </w:tr>
      <w:tr>
        <w:tc>
          <w:tcPr>
            <w:tcW w:type="dxa" w:w="720"/>
            <w:shd w:val="clear" w:color="auto" w:fill="16a34a"/>
          </w:tcPr>
          <w:p>
            <w:pPr>
              <w:jc w:val="center"/>
            </w:pPr>
            <w:r>
              <w:rPr>
                <w:b/>
                <w:color w:val="FFFFFF"/>
                <w:sz w:val="26"/>
              </w:rPr>
              <w:t>13</w:t>
            </w:r>
          </w:p>
        </w:tc>
        <w:tc>
          <w:tcPr>
            <w:tcW w:type="dxa" w:w="8640"/>
          </w:tcPr>
          <w:p>
            <w:pPr>
              <w:spacing w:before="60" w:after="60"/>
              <w:ind w:left="72"/>
            </w:pPr>
            <w:r>
              <w:rPr>
                <w:b/>
                <w:sz w:val="21"/>
              </w:rPr>
              <w:t>Get Your Backend URL</w:t>
              <w:br/>
            </w:r>
            <w:r>
              <w:rPr>
                <w:sz w:val="20"/>
              </w:rPr>
              <w:t>In Railway → your service → 'Settings' tab → look for the generated domain. It will look like: https://agrios-production-xxxx.up.railway.app. SAVE THIS URL — you need it for the frontend.</w:t>
            </w:r>
          </w:p>
        </w:tc>
      </w:tr>
    </w:tbl>
    <w:p/>
    <w:p>
      <w:pPr>
        <w:pStyle w:val="Heading3"/>
      </w:pPr>
      <w:r>
        <w:rPr>
          <w:color w:val="111827"/>
          <w:sz w:val="26"/>
        </w:rPr>
        <w:t>Step 4: Deploy the Frontend on Vercel</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Connect GitHub to Vercel</w:t>
              <w:br/>
            </w:r>
            <w:r>
              <w:rPr>
                <w:sz w:val="20"/>
              </w:rPr>
              <w:t>Go to vercel.com → log in → click 'New Project' → click 'Import Git Repository' → select your 'agrios' repository.</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Configure the Build Settings</w:t>
              <w:br/>
            </w:r>
            <w:r>
              <w:rPr>
                <w:sz w:val="20"/>
              </w:rPr>
              <w:t>Vercel may auto-detect the project. If not: Framework Preset = Vite, Root Directory = frontend, Build Command = npm run build, Output Directory = dist. Click 'Override' if needed.</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Add Environment Variables in Vercel</w:t>
              <w:br/>
            </w:r>
            <w:r>
              <w:rPr>
                <w:sz w:val="20"/>
              </w:rPr>
              <w:t>Before clicking 'Deploy', scroll to 'Environment Variables' → add these:</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Vercel Variable 1: API URL</w:t>
              <w:br/>
            </w:r>
            <w:r>
              <w:rPr>
                <w:sz w:val="20"/>
              </w:rPr>
              <w:t>Name: VITE_API_URL</w:t>
              <w:br/>
              <w:t>Value: https://agrios-production-xxxx.up.railway.app/api/v1</w:t>
              <w:br/>
              <w:t>(Replace with your Railway backend URL from Step 3)</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Vercel Variable 2: Sentry DSN</w:t>
              <w:br/>
            </w:r>
            <w:r>
              <w:rPr>
                <w:sz w:val="20"/>
              </w:rPr>
              <w:t>Name: VITE_SENTRY_DSN</w:t>
              <w:br/>
              <w:t>Value: (your Sentry DSN for the frontend project — create a separate Sentry project called 'agrios-frontend')</w:t>
            </w:r>
          </w:p>
        </w:tc>
      </w:tr>
      <w:tr>
        <w:tc>
          <w:tcPr>
            <w:tcW w:type="dxa" w:w="720"/>
            <w:shd w:val="clear" w:color="auto" w:fill="16a34a"/>
          </w:tcPr>
          <w:p>
            <w:pPr>
              <w:jc w:val="center"/>
            </w:pPr>
            <w:r>
              <w:rPr>
                <w:b/>
                <w:color w:val="FFFFFF"/>
                <w:sz w:val="26"/>
              </w:rPr>
              <w:t>6</w:t>
            </w:r>
          </w:p>
        </w:tc>
        <w:tc>
          <w:tcPr>
            <w:tcW w:type="dxa" w:w="8640"/>
          </w:tcPr>
          <w:p>
            <w:pPr>
              <w:spacing w:before="60" w:after="60"/>
              <w:ind w:left="72"/>
            </w:pPr>
            <w:r>
              <w:rPr>
                <w:b/>
                <w:sz w:val="21"/>
              </w:rPr>
              <w:t>Vercel Variable 3: Environment</w:t>
              <w:br/>
            </w:r>
            <w:r>
              <w:rPr>
                <w:sz w:val="20"/>
              </w:rPr>
              <w:t>Name: VITE_ENVIRONMENT</w:t>
              <w:br/>
              <w:t>Value: production</w:t>
            </w:r>
          </w:p>
        </w:tc>
      </w:tr>
      <w:tr>
        <w:tc>
          <w:tcPr>
            <w:tcW w:type="dxa" w:w="720"/>
            <w:shd w:val="clear" w:color="auto" w:fill="16a34a"/>
          </w:tcPr>
          <w:p>
            <w:pPr>
              <w:jc w:val="center"/>
            </w:pPr>
            <w:r>
              <w:rPr>
                <w:b/>
                <w:color w:val="FFFFFF"/>
                <w:sz w:val="26"/>
              </w:rPr>
              <w:t>7</w:t>
            </w:r>
          </w:p>
        </w:tc>
        <w:tc>
          <w:tcPr>
            <w:tcW w:type="dxa" w:w="8640"/>
          </w:tcPr>
          <w:p>
            <w:pPr>
              <w:spacing w:before="60" w:after="60"/>
              <w:ind w:left="72"/>
            </w:pPr>
            <w:r>
              <w:rPr>
                <w:b/>
                <w:sz w:val="21"/>
              </w:rPr>
              <w:t>Deploy</w:t>
              <w:br/>
            </w:r>
            <w:r>
              <w:rPr>
                <w:sz w:val="20"/>
              </w:rPr>
              <w:t>Click 'Deploy'. Vercel will build and deploy in 1–3 minutes. When done, you will see a green checkmark and a URL like: https://agrios.vercel.app or https://agrios-abc123.vercel.app.</w:t>
            </w:r>
          </w:p>
        </w:tc>
      </w:tr>
      <w:tr>
        <w:tc>
          <w:tcPr>
            <w:tcW w:type="dxa" w:w="720"/>
            <w:shd w:val="clear" w:color="auto" w:fill="16a34a"/>
          </w:tcPr>
          <w:p>
            <w:pPr>
              <w:jc w:val="center"/>
            </w:pPr>
            <w:r>
              <w:rPr>
                <w:b/>
                <w:color w:val="FFFFFF"/>
                <w:sz w:val="26"/>
              </w:rPr>
              <w:t>8</w:t>
            </w:r>
          </w:p>
        </w:tc>
        <w:tc>
          <w:tcPr>
            <w:tcW w:type="dxa" w:w="8640"/>
          </w:tcPr>
          <w:p>
            <w:pPr>
              <w:spacing w:before="60" w:after="60"/>
              <w:ind w:left="72"/>
            </w:pPr>
            <w:r>
              <w:rPr>
                <w:b/>
                <w:sz w:val="21"/>
              </w:rPr>
              <w:t>Go back to Railway and Update ALLOWED_ORIGINS</w:t>
              <w:br/>
            </w:r>
            <w:r>
              <w:rPr>
                <w:sz w:val="20"/>
              </w:rPr>
              <w:t>Copy your Vercel URL → go to Railway → your backend service → Variables → find ALLOWED_ORIGINS → change it to your Vercel URL. Example: ALLOWED_ORIGINS = https://agrios.vercel.app. Railway will automatically redeploy. Wait ~2 minutes.</w:t>
            </w:r>
          </w:p>
        </w:tc>
      </w:tr>
    </w:tbl>
    <w:p/>
    <w:p>
      <w:pPr>
        <w:pStyle w:val="Heading3"/>
      </w:pPr>
      <w:r>
        <w:rPr>
          <w:color w:val="111827"/>
          <w:sz w:val="26"/>
        </w:rPr>
        <w:t>Step 5: Connect a Custom Domain (Optional)</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Buy a Domain</w:t>
              <w:br/>
            </w:r>
            <w:r>
              <w:rPr>
                <w:sz w:val="20"/>
              </w:rPr>
              <w:t>Go to namecheap.com or domains.google.com → search for your desired name (e.g. agrios.co.ke) → buy it (~$10–$15/year for .co.ke, ~$12/year for .com).</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Add Domain to Vercel (Frontend)</w:t>
              <w:br/>
            </w:r>
            <w:r>
              <w:rPr>
                <w:sz w:val="20"/>
              </w:rPr>
              <w:t>In Vercel → your project → 'Settings' → 'Domains' → type your domain → click 'Add'. Vercel will give you DNS records to add.</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Update DNS Records</w:t>
              <w:br/>
            </w:r>
            <w:r>
              <w:rPr>
                <w:sz w:val="20"/>
              </w:rPr>
              <w:t>Log in to your domain registrar (Namecheap/GoDaddy) → find 'DNS Management' or 'Advanced DNS' → add the records Vercel gave you. This typically includes: one CNAME record pointing to cname.vercel-dns.com. DNS changes take 1–48 hours to propagate worldwide.</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Add Custom Domain to Railway (Backend, optional)</w:t>
              <w:br/>
            </w:r>
            <w:r>
              <w:rPr>
                <w:sz w:val="20"/>
              </w:rPr>
              <w:t>In Railway → your service → 'Settings' → 'Domains' → 'Add Domain' → enter api.agrios.co.ke (a subdomain) → add the CNAME record to your DNS as Railway instructs.</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Update ALLOWED_ORIGINS Again</w:t>
              <w:br/>
            </w:r>
            <w:r>
              <w:rPr>
                <w:sz w:val="20"/>
              </w:rPr>
              <w:t>If you connected a custom domain, update ALLOWED_ORIGINS in Railway to your custom domain: ALLOWED_ORIGINS = https://agrios.co.ke</w:t>
            </w:r>
          </w:p>
        </w:tc>
      </w:tr>
    </w:tbl>
    <w:p/>
    <w:p>
      <w:pPr>
        <w:pStyle w:val="Heading3"/>
      </w:pPr>
      <w:r>
        <w:rPr>
          <w:color w:val="111827"/>
          <w:sz w:val="26"/>
        </w:rPr>
        <w:t>Step 6: Verify Everything Works</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Test the Health Check</w:t>
              <w:br/>
            </w:r>
            <w:r>
              <w:rPr>
                <w:sz w:val="20"/>
              </w:rPr>
              <w:t>Open your browser and go to: https://your-railway-url.up.railway.app/health. You should see a JSON response like: {"status": "ok", "version": "1.0.0", "environment": "production", "db": "connected"}. If db says 'connected' — your database connection works.</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Test the Frontend Loads</w:t>
              <w:br/>
            </w:r>
            <w:r>
              <w:rPr>
                <w:sz w:val="20"/>
              </w:rPr>
              <w:t>Open your Vercel URL in a browser. The AGRIOS login screen should appear. If you see a blank white screen, open browser developer tools (F12) → Console tab → look for red errors. The most common cause is a wrong VITE_API_URL.</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Test OTP SMS</w:t>
              <w:br/>
            </w:r>
            <w:r>
              <w:rPr>
                <w:sz w:val="20"/>
              </w:rPr>
              <w:t>Enter a valid Kenyan phone number on the login screen → click 'Send OTP' → wait for the SMS. If it doesn't arrive within 60 seconds: check your Africa's Talking account → check that AT_ENVIRONMENT is set to 'production' (not 'sandbox') → check your AT credit balance.</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Test AI (ARIA)</w:t>
              <w:br/>
            </w:r>
            <w:r>
              <w:rPr>
                <w:sz w:val="20"/>
              </w:rPr>
              <w:t>Create a test farmer account → set up a farm → ask ARIA a question. If AI doesn't respond: check that GEMINI_API_KEY is set correctly in Railway variables.</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Create the First Super Admin</w:t>
              <w:br/>
            </w:r>
            <w:r>
              <w:rPr>
                <w:sz w:val="20"/>
              </w:rPr>
              <w:t>In Railway → Shell → run: python -c "from app.database import ...". Actually the easiest way: connect directly to Supabase → Table Editor → find the 'users' table → find your test user → find the 'role' column → change it from 'farm_owner' to 'super_admin'. OR use the Railway shell to run a Python script that upgrades your account.</w:t>
            </w:r>
          </w:p>
        </w:tc>
      </w:tr>
    </w:tbl>
    <w:p/>
    <w:p>
      <w:pPr>
        <w:pStyle w:val="Heading2"/>
      </w:pPr>
      <w:r>
        <w:rPr>
          <w:color w:val="16A34A"/>
          <w:sz w:val="30"/>
        </w:rPr>
        <w:t>1.4 Deploying Updates (After First Launch)</w:t>
      </w:r>
    </w:p>
    <w:p>
      <w:pPr>
        <w:spacing w:after="80" w:before="40"/>
      </w:pPr>
      <w:r>
        <w:rPr>
          <w:b w:val="0"/>
          <w:sz w:val="22"/>
        </w:rPr>
        <w:t>Every time you want to deploy a code update:</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Make your code changes locally</w:t>
              <w:br/>
            </w:r>
            <w:r>
              <w:rPr>
                <w:sz w:val="20"/>
              </w:rPr>
              <w:t>Edit files in your AGRIOS Project folder.</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Push to GitHub</w:t>
              <w:br/>
            </w:r>
            <w:r>
              <w:rPr>
                <w:sz w:val="20"/>
              </w:rPr>
              <w:t>Run in terminal: git add . → git commit -m 'Description of changes' → git push. Railway and Vercel will automatically detect the push and redeploy. No manual action needed.</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Monitor the Deployment</w:t>
              <w:br/>
            </w:r>
            <w:r>
              <w:rPr>
                <w:sz w:val="20"/>
              </w:rPr>
              <w:t>In Railway → watch the build log. In Vercel → check the 'Deployments' tab. Each typically takes 2–4 minutes.</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Run migrations if database changed</w:t>
              <w:br/>
            </w:r>
            <w:r>
              <w:rPr>
                <w:sz w:val="20"/>
              </w:rPr>
              <w:t>If your update includes database changes (new tables, columns) → Railway Shell → alembic upgrade head.</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Verify</w:t>
              <w:br/>
            </w:r>
            <w:r>
              <w:rPr>
                <w:sz w:val="20"/>
              </w:rPr>
              <w:t>Visit your health check URL. Test the feature you changed.</w:t>
            </w:r>
          </w:p>
        </w:tc>
      </w:tr>
    </w:tbl>
    <w:p/>
    <w:tbl>
      <w:tblPr>
        <w:tblW w:type="auto" w:w="0"/>
        <w:jc w:val="left"/>
        <w:tblLook w:firstColumn="1" w:firstRow="1" w:lastColumn="0" w:lastRow="0" w:noHBand="0" w:noVBand="1" w:val="04A0"/>
      </w:tblPr>
      <w:tblGrid>
        <w:gridCol w:w="9360"/>
      </w:tblGrid>
      <w:tr>
        <w:tc>
          <w:tcPr>
            <w:tcW w:type="dxa" w:w="9360"/>
            <w:shd w:val="clear" w:color="auto" w:fill="F0FDF4"/>
          </w:tcPr>
          <w:p>
            <w:pPr>
              <w:spacing w:before="80" w:after="80"/>
              <w:ind w:left="144" w:right="144"/>
            </w:pPr>
            <w:r>
              <w:rPr>
                <w:b/>
                <w:color w:val="16A34A"/>
                <w:sz w:val="21"/>
              </w:rPr>
              <w:t xml:space="preserve">Zero-Downtime Note:  </w:t>
            </w:r>
            <w:r>
              <w:rPr>
                <w:sz w:val="21"/>
              </w:rPr>
              <w:t>Railway keeps your old version running until the new one passes health checks. This means farmers are not interrupted during updates.</w:t>
            </w:r>
          </w:p>
        </w:tc>
      </w:tr>
    </w:tbl>
    <w:p/>
    <w:p>
      <w:r>
        <w:br w:type="page"/>
      </w:r>
    </w:p>
    <w:p>
      <w:pPr>
        <w:pStyle w:val="Heading1"/>
      </w:pPr>
      <w:r>
        <w:rPr>
          <w:color w:val="14532D"/>
          <w:sz w:val="40"/>
        </w:rPr>
        <w:t>PART 2: Payments &amp; Subscriptions</w:t>
      </w:r>
    </w:p>
    <w:p>
      <w:pPr>
        <w:spacing w:after="80" w:before="40"/>
      </w:pPr>
      <w:r>
        <w:rPr>
          <w:b w:val="0"/>
          <w:sz w:val="22"/>
        </w:rPr>
        <w:t>This section explains everything about how money flows in AGRIOS — how farmers pay, how subscriptions are tracked, what happens when they expire, and how you manage special cases like refunds, lifetime access, and banned accounts.</w:t>
      </w:r>
    </w:p>
    <w:tbl>
      <w:tblPr>
        <w:tblW w:type="auto" w:w="0"/>
        <w:jc w:val="left"/>
        <w:tblLook w:firstColumn="1" w:firstRow="1" w:lastColumn="0" w:lastRow="0" w:noHBand="0" w:noVBand="1" w:val="04A0"/>
      </w:tblPr>
      <w:tblGrid>
        <w:gridCol w:w="9360"/>
      </w:tblGrid>
      <w:tr>
        <w:tc>
          <w:tcPr>
            <w:tcW w:type="dxa" w:w="9360"/>
            <w:shd w:val="clear" w:color="auto" w:fill="FFF7ED"/>
          </w:tcPr>
          <w:p>
            <w:pPr>
              <w:spacing w:before="80" w:after="80"/>
              <w:ind w:left="144" w:right="144"/>
            </w:pPr>
            <w:r>
              <w:rPr>
                <w:b/>
                <w:color w:val="EA580C"/>
                <w:sz w:val="21"/>
              </w:rPr>
              <w:t xml:space="preserve">IMPORTANT — V1 Payment Reality:  </w:t>
            </w:r>
            <w:r>
              <w:rPr>
                <w:sz w:val="21"/>
              </w:rPr>
              <w:t>AGRIOS V1 does not have an integrated payment gateway (like Stripe or M-Pesa API). Payments are tracked MANUALLY in the database by admins. The platform enforces access based on subscription status stored in the database, but does not automatically charge cards or M-Pesa. This is intentional — it keeps V1 simple and lets you manually verify all payments. Full payment integration is planned for V2.</w:t>
            </w:r>
          </w:p>
        </w:tc>
      </w:tr>
    </w:tbl>
    <w:p/>
    <w:p>
      <w:pPr>
        <w:pStyle w:val="Heading2"/>
      </w:pPr>
      <w:r>
        <w:rPr>
          <w:color w:val="16A34A"/>
          <w:sz w:val="30"/>
        </w:rPr>
        <w:t>2.1 How Subscriptions Work</w:t>
      </w:r>
    </w:p>
    <w:p>
      <w:pPr>
        <w:spacing w:after="80" w:before="40"/>
      </w:pPr>
      <w:r>
        <w:rPr>
          <w:b w:val="0"/>
          <w:sz w:val="22"/>
        </w:rPr>
        <w:t>AGRIOS controls feature access through a subscription system stored in the database. Each farm owner (or enterprise) has a subscription record that determines what they can do.</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Concept</w:t>
            </w:r>
          </w:p>
        </w:tc>
        <w:tc>
          <w:tcPr>
            <w:tcW w:type="dxa" w:w="5760"/>
            <w:shd w:val="clear" w:color="auto" w:fill="14532d"/>
          </w:tcPr>
          <w:p>
            <w:r>
              <w:rPr>
                <w:b/>
                <w:color w:val="FFFFFF"/>
                <w:sz w:val="20"/>
              </w:rPr>
              <w:t>What It Means</w:t>
            </w:r>
          </w:p>
        </w:tc>
      </w:tr>
      <w:tr>
        <w:tc>
          <w:tcPr>
            <w:tcW w:type="dxa" w:w="3600"/>
          </w:tcPr>
          <w:p>
            <w:r>
              <w:rPr>
                <w:b/>
                <w:sz w:val="20"/>
              </w:rPr>
              <w:t>Subscription Plans</w:t>
            </w:r>
          </w:p>
        </w:tc>
        <w:tc>
          <w:tcPr>
            <w:tcW w:type="dxa" w:w="5760"/>
          </w:tcPr>
          <w:p>
            <w:r>
              <w:rPr>
                <w:sz w:val="20"/>
              </w:rPr>
              <w:t>AGRIOS has plan tiers: Free (limited features), Basic, Professional, Enterprise. The exact plan names and limits can be configured in the database.</w:t>
            </w:r>
          </w:p>
        </w:tc>
      </w:tr>
      <w:tr>
        <w:tc>
          <w:tcPr>
            <w:tcW w:type="dxa" w:w="3600"/>
          </w:tcPr>
          <w:p>
            <w:r>
              <w:rPr>
                <w:b/>
                <w:sz w:val="20"/>
              </w:rPr>
              <w:t>Trial Period</w:t>
            </w:r>
          </w:p>
        </w:tc>
        <w:tc>
          <w:tcPr>
            <w:tcW w:type="dxa" w:w="5760"/>
          </w:tcPr>
          <w:p>
            <w:r>
              <w:rPr>
                <w:sz w:val="20"/>
              </w:rPr>
              <w:t>New signups get a trial period (typically 14–30 days configured by you). During trial, they have full access.</w:t>
            </w:r>
          </w:p>
        </w:tc>
      </w:tr>
      <w:tr>
        <w:tc>
          <w:tcPr>
            <w:tcW w:type="dxa" w:w="3600"/>
          </w:tcPr>
          <w:p>
            <w:r>
              <w:rPr>
                <w:b/>
                <w:sz w:val="20"/>
              </w:rPr>
              <w:t>Subscription Status</w:t>
            </w:r>
          </w:p>
        </w:tc>
        <w:tc>
          <w:tcPr>
            <w:tcW w:type="dxa" w:w="5760"/>
          </w:tcPr>
          <w:p>
            <w:r>
              <w:rPr>
                <w:sz w:val="20"/>
              </w:rPr>
              <w:t>Each user has a status: active, trial, expired, suspended, banned. The platform enforces restrictions based on this status.</w:t>
            </w:r>
          </w:p>
        </w:tc>
      </w:tr>
      <w:tr>
        <w:tc>
          <w:tcPr>
            <w:tcW w:type="dxa" w:w="3600"/>
          </w:tcPr>
          <w:p>
            <w:r>
              <w:rPr>
                <w:b/>
                <w:sz w:val="20"/>
              </w:rPr>
              <w:t>Feature Gating</w:t>
            </w:r>
          </w:p>
        </w:tc>
        <w:tc>
          <w:tcPr>
            <w:tcW w:type="dxa" w:w="5760"/>
          </w:tcPr>
          <w:p>
            <w:r>
              <w:rPr>
                <w:sz w:val="20"/>
              </w:rPr>
              <w:t>When a subscription expires, farmers can still log in and view historical data, but cannot add new flocks, log operations, or use AI. They see a 'Renew subscription' message.</w:t>
            </w:r>
          </w:p>
        </w:tc>
      </w:tr>
      <w:tr>
        <w:tc>
          <w:tcPr>
            <w:tcW w:type="dxa" w:w="3600"/>
          </w:tcPr>
          <w:p>
            <w:r>
              <w:rPr>
                <w:b/>
                <w:sz w:val="20"/>
              </w:rPr>
              <w:t>Upgrade/Downgrade</w:t>
            </w:r>
          </w:p>
        </w:tc>
        <w:tc>
          <w:tcPr>
            <w:tcW w:type="dxa" w:w="5760"/>
          </w:tcPr>
          <w:p>
            <w:r>
              <w:rPr>
                <w:sz w:val="20"/>
              </w:rPr>
              <w:t>You change plan manually in the database or admin panel. No automated proration in V1.</w:t>
            </w:r>
          </w:p>
        </w:tc>
      </w:tr>
    </w:tbl>
    <w:p/>
    <w:p>
      <w:pPr>
        <w:pStyle w:val="Heading2"/>
      </w:pPr>
      <w:r>
        <w:rPr>
          <w:color w:val="16A34A"/>
          <w:sz w:val="30"/>
        </w:rPr>
        <w:t>2.2 The Farmer Payment Flow</w:t>
      </w:r>
    </w:p>
    <w:p>
      <w:pPr>
        <w:spacing w:after="80" w:before="40"/>
      </w:pPr>
      <w:r>
        <w:rPr>
          <w:b w:val="0"/>
          <w:sz w:val="22"/>
        </w:rPr>
        <w:t>This is what happens from a farmer's perspective and yours when payment occurs:</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Farmer signs up</w:t>
              <w:br/>
            </w:r>
            <w:r>
              <w:rPr>
                <w:sz w:val="20"/>
              </w:rPr>
              <w:t>Farmer creates account via phone OTP → sets PIN → creates farm → automatically gets trial subscription. No payment required at this stage.</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Trial period runs</w:t>
              <w:br/>
            </w:r>
            <w:r>
              <w:rPr>
                <w:sz w:val="20"/>
              </w:rPr>
              <w:t>Farmer uses AGRIOS freely for the trial period. At 7 days and 3 days before expiry, the system sends SMS reminders (automated via the daily scheduler).</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Trial expires</w:t>
              <w:br/>
            </w:r>
            <w:r>
              <w:rPr>
                <w:sz w:val="20"/>
              </w:rPr>
              <w:t>On the expiry date, the system automatically sets their subscription status to 'expired'. They can still log in and view data but cannot create new records or use AI.</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Farmer wants to pay</w:t>
              <w:br/>
            </w:r>
            <w:r>
              <w:rPr>
                <w:sz w:val="20"/>
              </w:rPr>
              <w:t>Farmer contacts you (via WhatsApp, phone, or however you've set up contact). They ask to subscribe. You tell them the price and payment method. In V1, you accept M-Pesa manually.</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Farmer pays via M-Pesa</w:t>
              <w:br/>
            </w:r>
            <w:r>
              <w:rPr>
                <w:sz w:val="20"/>
              </w:rPr>
              <w:t>Farmer sends M-Pesa to your Paybill or till number. They send you the M-Pesa confirmation code (e.g. RFG4XK2MQJ).</w:t>
            </w:r>
          </w:p>
        </w:tc>
      </w:tr>
      <w:tr>
        <w:tc>
          <w:tcPr>
            <w:tcW w:type="dxa" w:w="720"/>
            <w:shd w:val="clear" w:color="auto" w:fill="16a34a"/>
          </w:tcPr>
          <w:p>
            <w:pPr>
              <w:jc w:val="center"/>
            </w:pPr>
            <w:r>
              <w:rPr>
                <w:b/>
                <w:color w:val="FFFFFF"/>
                <w:sz w:val="26"/>
              </w:rPr>
              <w:t>6</w:t>
            </w:r>
          </w:p>
        </w:tc>
        <w:tc>
          <w:tcPr>
            <w:tcW w:type="dxa" w:w="8640"/>
          </w:tcPr>
          <w:p>
            <w:pPr>
              <w:spacing w:before="60" w:after="60"/>
              <w:ind w:left="72"/>
            </w:pPr>
            <w:r>
              <w:rPr>
                <w:b/>
                <w:sz w:val="21"/>
              </w:rPr>
              <w:t>You verify and activate</w:t>
              <w:br/>
            </w:r>
            <w:r>
              <w:rPr>
                <w:sz w:val="20"/>
              </w:rPr>
              <w:t>You check your M-Pesa statement to confirm the payment. Then log into AGRIOS Admin Panel → find the farmer → update their subscription: set status to 'active', set plan to their chosen tier, set subscription_end_date to 30/90/365 days from today.</w:t>
            </w:r>
          </w:p>
        </w:tc>
      </w:tr>
      <w:tr>
        <w:tc>
          <w:tcPr>
            <w:tcW w:type="dxa" w:w="720"/>
            <w:shd w:val="clear" w:color="auto" w:fill="16a34a"/>
          </w:tcPr>
          <w:p>
            <w:pPr>
              <w:jc w:val="center"/>
            </w:pPr>
            <w:r>
              <w:rPr>
                <w:b/>
                <w:color w:val="FFFFFF"/>
                <w:sz w:val="26"/>
              </w:rPr>
              <w:t>7</w:t>
            </w:r>
          </w:p>
        </w:tc>
        <w:tc>
          <w:tcPr>
            <w:tcW w:type="dxa" w:w="8640"/>
          </w:tcPr>
          <w:p>
            <w:pPr>
              <w:spacing w:before="60" w:after="60"/>
              <w:ind w:left="72"/>
            </w:pPr>
            <w:r>
              <w:rPr>
                <w:b/>
                <w:sz w:val="21"/>
              </w:rPr>
              <w:t>Farmer is notified</w:t>
              <w:br/>
            </w:r>
            <w:r>
              <w:rPr>
                <w:sz w:val="20"/>
              </w:rPr>
              <w:t>You can manually send them an SMS via Africa's Talking, or the next time they log in they will see their account is active.</w:t>
            </w:r>
          </w:p>
        </w:tc>
      </w:tr>
      <w:tr>
        <w:tc>
          <w:tcPr>
            <w:tcW w:type="dxa" w:w="720"/>
            <w:shd w:val="clear" w:color="auto" w:fill="16a34a"/>
          </w:tcPr>
          <w:p>
            <w:pPr>
              <w:jc w:val="center"/>
            </w:pPr>
            <w:r>
              <w:rPr>
                <w:b/>
                <w:color w:val="FFFFFF"/>
                <w:sz w:val="26"/>
              </w:rPr>
              <w:t>8</w:t>
            </w:r>
          </w:p>
        </w:tc>
        <w:tc>
          <w:tcPr>
            <w:tcW w:type="dxa" w:w="8640"/>
          </w:tcPr>
          <w:p>
            <w:pPr>
              <w:spacing w:before="60" w:after="60"/>
              <w:ind w:left="72"/>
            </w:pPr>
            <w:r>
              <w:rPr>
                <w:b/>
                <w:sz w:val="21"/>
              </w:rPr>
              <w:t>Renewal cycle</w:t>
              <w:br/>
            </w:r>
            <w:r>
              <w:rPr>
                <w:sz w:val="20"/>
              </w:rPr>
              <w:t>Repeat from step 3 when the next subscription period ends.</w:t>
            </w:r>
          </w:p>
        </w:tc>
      </w:tr>
    </w:tbl>
    <w:p/>
    <w:p>
      <w:pPr>
        <w:pStyle w:val="Heading2"/>
      </w:pPr>
      <w:r>
        <w:rPr>
          <w:color w:val="16A34A"/>
          <w:sz w:val="30"/>
        </w:rPr>
        <w:t>2.3 What Happens When a Subscription Expires</w:t>
      </w:r>
    </w:p>
    <w:p>
      <w:pPr>
        <w:spacing w:after="80" w:before="40"/>
      </w:pPr>
      <w:r>
        <w:rPr>
          <w:b w:val="0"/>
          <w:sz w:val="22"/>
        </w:rPr>
        <w:t>When subscription_end_date passes, here is exactly what changes for the farmer:</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Category</w:t>
            </w:r>
          </w:p>
        </w:tc>
        <w:tc>
          <w:tcPr>
            <w:tcW w:type="dxa" w:w="5760"/>
            <w:shd w:val="clear" w:color="auto" w:fill="14532d"/>
          </w:tcPr>
          <w:p>
            <w:r>
              <w:rPr>
                <w:b/>
                <w:color w:val="FFFFFF"/>
                <w:sz w:val="20"/>
              </w:rPr>
              <w:t>Details</w:t>
            </w:r>
          </w:p>
        </w:tc>
      </w:tr>
      <w:tr>
        <w:tc>
          <w:tcPr>
            <w:tcW w:type="dxa" w:w="3600"/>
          </w:tcPr>
          <w:p>
            <w:r>
              <w:rPr>
                <w:b/>
                <w:sz w:val="20"/>
              </w:rPr>
              <w:t>Can still do</w:t>
            </w:r>
          </w:p>
        </w:tc>
        <w:tc>
          <w:tcPr>
            <w:tcW w:type="dxa" w:w="5760"/>
          </w:tcPr>
          <w:p>
            <w:r>
              <w:rPr>
                <w:sz w:val="20"/>
              </w:rPr>
              <w:t>Log in, view existing farms and flocks, read historical reports and charts, view past vaccination records, view past financial snapshots, export data (if they remember to do it).</w:t>
            </w:r>
          </w:p>
        </w:tc>
      </w:tr>
      <w:tr>
        <w:tc>
          <w:tcPr>
            <w:tcW w:type="dxa" w:w="3600"/>
          </w:tcPr>
          <w:p>
            <w:r>
              <w:rPr>
                <w:b/>
                <w:sz w:val="20"/>
              </w:rPr>
              <w:t>Can NO LONGER do</w:t>
            </w:r>
          </w:p>
        </w:tc>
        <w:tc>
          <w:tcPr>
            <w:tcW w:type="dxa" w:w="5760"/>
          </w:tcPr>
          <w:p>
            <w:r>
              <w:rPr>
                <w:sz w:val="20"/>
              </w:rPr>
              <w:t>Create new farms, create new flocks, log daily operations (feed, water, mortality), record vaccinations, record expenses or revenue, ask ARIA any questions, add farm workers or managers.</w:t>
            </w:r>
          </w:p>
        </w:tc>
      </w:tr>
      <w:tr>
        <w:tc>
          <w:tcPr>
            <w:tcW w:type="dxa" w:w="3600"/>
          </w:tcPr>
          <w:p>
            <w:r>
              <w:rPr>
                <w:b/>
                <w:sz w:val="20"/>
              </w:rPr>
              <w:t>What they see</w:t>
            </w:r>
          </w:p>
        </w:tc>
        <w:tc>
          <w:tcPr>
            <w:tcW w:type="dxa" w:w="5760"/>
          </w:tcPr>
          <w:p>
            <w:r>
              <w:rPr>
                <w:sz w:val="20"/>
              </w:rPr>
              <w:t>A banner at the top of every screen: 'Your subscription has expired. Contact AGRIOS to renew.'</w:t>
            </w:r>
          </w:p>
        </w:tc>
      </w:tr>
      <w:tr>
        <w:tc>
          <w:tcPr>
            <w:tcW w:type="dxa" w:w="3600"/>
          </w:tcPr>
          <w:p>
            <w:r>
              <w:rPr>
                <w:b/>
                <w:sz w:val="20"/>
              </w:rPr>
              <w:t>What you see as admin</w:t>
            </w:r>
          </w:p>
        </w:tc>
        <w:tc>
          <w:tcPr>
            <w:tcW w:type="dxa" w:w="5760"/>
          </w:tcPr>
          <w:p>
            <w:r>
              <w:rPr>
                <w:sz w:val="20"/>
              </w:rPr>
              <w:t>In the admin dashboard → expired users list → their status shows 'expired' in red.</w:t>
            </w:r>
          </w:p>
        </w:tc>
      </w:tr>
      <w:tr>
        <w:tc>
          <w:tcPr>
            <w:tcW w:type="dxa" w:w="3600"/>
          </w:tcPr>
          <w:p>
            <w:r>
              <w:rPr>
                <w:b/>
                <w:sz w:val="20"/>
              </w:rPr>
              <w:t>How to unlock immediately</w:t>
            </w:r>
          </w:p>
        </w:tc>
        <w:tc>
          <w:tcPr>
            <w:tcW w:type="dxa" w:w="5760"/>
          </w:tcPr>
          <w:p>
            <w:r>
              <w:rPr>
                <w:sz w:val="20"/>
              </w:rPr>
              <w:t>Change subscription_end_date to a future date and status to 'active' in the admin panel.</w:t>
            </w:r>
          </w:p>
        </w:tc>
      </w:tr>
    </w:tbl>
    <w:p/>
    <w:p>
      <w:pPr>
        <w:pStyle w:val="Heading2"/>
      </w:pPr>
      <w:r>
        <w:rPr>
          <w:color w:val="16A34A"/>
          <w:sz w:val="30"/>
        </w:rPr>
        <w:t>2.4 Manual Account Activation</w:t>
      </w:r>
    </w:p>
    <w:p>
      <w:pPr>
        <w:spacing w:after="80" w:before="40"/>
      </w:pPr>
      <w:r>
        <w:rPr>
          <w:b w:val="0"/>
          <w:sz w:val="22"/>
        </w:rPr>
        <w:t>To manually activate, extend, or change a farmer's subscription:</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Log into the Admin Panel</w:t>
              <w:br/>
            </w:r>
            <w:r>
              <w:rPr>
                <w:sz w:val="20"/>
              </w:rPr>
              <w:t>Go to your AGRIOS URL → log in with your super admin phone number and PIN → go to Admin Panel (accessible from the sidebar or top menu for admin roles).</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Find the Farmer</w:t>
              <w:br/>
            </w:r>
            <w:r>
              <w:rPr>
                <w:sz w:val="20"/>
              </w:rPr>
              <w:t>Admin Panel → Users → search by name or phone number → click on the farmer.</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View Current Subscription</w:t>
              <w:br/>
            </w:r>
            <w:r>
              <w:rPr>
                <w:sz w:val="20"/>
              </w:rPr>
              <w:t>You will see their current status, plan, and expiry date.</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Edit Subscription</w:t>
              <w:br/>
            </w:r>
            <w:r>
              <w:rPr>
                <w:sz w:val="20"/>
              </w:rPr>
              <w:t>Click 'Edit Subscription' → change the following fields: Status (active/trial/expired/suspended/banned), Plan (free/basic/professional/enterprise), Subscription End Date (pick a date from the calendar), Notes (write what payment they made, amount, date, M-Pesa code — this is your record).</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Save</w:t>
              <w:br/>
            </w:r>
            <w:r>
              <w:rPr>
                <w:sz w:val="20"/>
              </w:rPr>
              <w:t>Click 'Save'. The change takes effect immediately. Next time the farmer loads the app, their restrictions are lifted.</w:t>
            </w:r>
          </w:p>
        </w:tc>
      </w:tr>
    </w:tbl>
    <w:p/>
    <w:p>
      <w:pPr>
        <w:pStyle w:val="Heading2"/>
      </w:pPr>
      <w:r>
        <w:rPr>
          <w:color w:val="16A34A"/>
          <w:sz w:val="30"/>
        </w:rPr>
        <w:t>2.5 Special Access Types</w:t>
      </w:r>
    </w:p>
    <w:p>
      <w:pPr>
        <w:pStyle w:val="Heading3"/>
      </w:pPr>
      <w:r>
        <w:rPr>
          <w:color w:val="111827"/>
          <w:sz w:val="26"/>
        </w:rPr>
        <w:t>Lifetime Access</w:t>
      </w:r>
    </w:p>
    <w:p>
      <w:pPr>
        <w:spacing w:after="80" w:before="40"/>
      </w:pPr>
      <w:r>
        <w:rPr>
          <w:b w:val="0"/>
          <w:sz w:val="22"/>
        </w:rPr>
        <w:t>For a farmer you want to give permanent access (e.g., a partner, investor, or high-value account):</w:t>
      </w:r>
    </w:p>
    <w:p>
      <w:pPr>
        <w:pStyle w:val="ListBullet"/>
        <w:spacing w:after="60"/>
      </w:pPr>
      <w:r>
        <w:rPr>
          <w:sz w:val="21"/>
        </w:rPr>
        <w:t>Go to Admin Panel → Users → find the farmer → Edit Subscription.</w:t>
      </w:r>
    </w:p>
    <w:p>
      <w:pPr>
        <w:pStyle w:val="ListBullet"/>
        <w:spacing w:after="60"/>
      </w:pPr>
      <w:r>
        <w:rPr>
          <w:sz w:val="21"/>
        </w:rPr>
        <w:t>Set Subscription End Date to a date far in the future (e.g., 2099-12-31).</w:t>
      </w:r>
    </w:p>
    <w:p>
      <w:pPr>
        <w:pStyle w:val="ListBullet"/>
        <w:spacing w:after="60"/>
      </w:pPr>
      <w:r>
        <w:rPr>
          <w:sz w:val="21"/>
        </w:rPr>
        <w:t>Set Status to 'active', Plan to 'enterprise'.</w:t>
      </w:r>
    </w:p>
    <w:p>
      <w:pPr>
        <w:pStyle w:val="ListBullet"/>
        <w:spacing w:after="60"/>
      </w:pPr>
      <w:r>
        <w:rPr>
          <w:sz w:val="21"/>
        </w:rPr>
        <w:t>Add a note: 'Lifetime access granted — reason — date'.</w:t>
      </w:r>
    </w:p>
    <w:tbl>
      <w:tblPr>
        <w:tblW w:type="auto" w:w="0"/>
        <w:jc w:val="left"/>
        <w:tblLook w:firstColumn="1" w:firstRow="1" w:lastColumn="0" w:lastRow="0" w:noHBand="0" w:noVBand="1" w:val="04A0"/>
      </w:tblPr>
      <w:tblGrid>
        <w:gridCol w:w="9360"/>
      </w:tblGrid>
      <w:tr>
        <w:tc>
          <w:tcPr>
            <w:tcW w:type="dxa" w:w="9360"/>
            <w:shd w:val="clear" w:color="auto" w:fill="EFF6FF"/>
          </w:tcPr>
          <w:p>
            <w:pPr>
              <w:spacing w:before="80" w:after="80"/>
              <w:ind w:left="144" w:right="144"/>
            </w:pPr>
            <w:r>
              <w:rPr>
                <w:b/>
                <w:color w:val="1D4ED8"/>
                <w:sz w:val="21"/>
              </w:rPr>
              <w:t xml:space="preserve">Note:  </w:t>
            </w:r>
            <w:r>
              <w:rPr>
                <w:sz w:val="21"/>
              </w:rPr>
              <w:t>There is no automatic 'lifetime' flag in V1. The convention is setting the end date to 2099-12-31. You can search for this date in the database to find all lifetime accounts.</w:t>
            </w:r>
          </w:p>
        </w:tc>
      </w:tr>
    </w:tbl>
    <w:p/>
    <w:p>
      <w:pPr>
        <w:pStyle w:val="Heading3"/>
      </w:pPr>
      <w:r>
        <w:rPr>
          <w:color w:val="111827"/>
          <w:sz w:val="26"/>
        </w:rPr>
        <w:t>Promotional / Beta Access</w:t>
      </w:r>
    </w:p>
    <w:p>
      <w:pPr>
        <w:spacing w:after="80" w:before="40"/>
      </w:pPr>
      <w:r>
        <w:rPr>
          <w:b w:val="0"/>
          <w:sz w:val="22"/>
        </w:rPr>
        <w:t>For beta testers or promotional campaigns:</w:t>
      </w:r>
    </w:p>
    <w:p>
      <w:pPr>
        <w:pStyle w:val="ListBullet"/>
        <w:spacing w:after="60"/>
      </w:pPr>
      <w:r>
        <w:rPr>
          <w:sz w:val="21"/>
        </w:rPr>
        <w:t>Same process as above, but set a realistic end date (e.g., 3 months from now).</w:t>
      </w:r>
    </w:p>
    <w:p>
      <w:pPr>
        <w:pStyle w:val="ListBullet"/>
        <w:spacing w:after="60"/>
      </w:pPr>
      <w:r>
        <w:rPr>
          <w:sz w:val="21"/>
        </w:rPr>
        <w:t>Use the Notes field to record: 'Beta access — beta cohort 1 — free — expires 2026-09-30'.</w:t>
      </w:r>
    </w:p>
    <w:p>
      <w:pPr>
        <w:pStyle w:val="ListBullet"/>
        <w:spacing w:after="60"/>
      </w:pPr>
      <w:r>
        <w:rPr>
          <w:sz w:val="21"/>
        </w:rPr>
        <w:t>Create a tracking spreadsheet outside AGRIOS (e.g., in Excel) to track all promotional accounts so you can follow up when they expire.</w:t>
      </w:r>
    </w:p>
    <w:p>
      <w:pPr>
        <w:pStyle w:val="Heading2"/>
      </w:pPr>
      <w:r>
        <w:rPr>
          <w:color w:val="16A34A"/>
          <w:sz w:val="30"/>
        </w:rPr>
        <w:t>2.6 Refunds</w:t>
      </w:r>
    </w:p>
    <w:p>
      <w:pPr>
        <w:spacing w:after="80" w:before="40"/>
      </w:pPr>
      <w:r>
        <w:rPr>
          <w:b w:val="0"/>
          <w:sz w:val="22"/>
        </w:rPr>
        <w:t>AGRIOS V1 has no automated refund system. Refunds are handled manually:</w:t>
      </w:r>
    </w:p>
    <w:p>
      <w:pPr>
        <w:pStyle w:val="ListNumber"/>
        <w:spacing w:after="60"/>
      </w:pPr>
      <w:r>
        <w:rPr>
          <w:sz w:val="21"/>
        </w:rPr>
        <w:t>Farmer requests refund via phone or WhatsApp.</w:t>
      </w:r>
    </w:p>
    <w:p>
      <w:pPr>
        <w:pStyle w:val="ListNumber"/>
        <w:spacing w:after="60"/>
      </w:pPr>
      <w:r>
        <w:rPr>
          <w:sz w:val="21"/>
        </w:rPr>
        <w:t>You decide whether to approve (your discretion — no automated policy in V1).</w:t>
      </w:r>
    </w:p>
    <w:p>
      <w:pPr>
        <w:pStyle w:val="ListNumber"/>
        <w:spacing w:after="60"/>
      </w:pPr>
      <w:r>
        <w:rPr>
          <w:sz w:val="21"/>
        </w:rPr>
        <w:t>If approved: send M-Pesa reversal or manual payment. Then in admin panel: change their subscription status to 'expired' or 'cancelled' and update the end date to today.</w:t>
      </w:r>
    </w:p>
    <w:p>
      <w:pPr>
        <w:pStyle w:val="ListNumber"/>
        <w:spacing w:after="60"/>
      </w:pPr>
      <w:r>
        <w:rPr>
          <w:sz w:val="21"/>
        </w:rPr>
        <w:t>Record the refund in your accounting spreadsheet.</w:t>
      </w:r>
    </w:p>
    <w:tbl>
      <w:tblPr>
        <w:tblW w:type="auto" w:w="0"/>
        <w:jc w:val="left"/>
        <w:tblLook w:firstColumn="1" w:firstRow="1" w:lastColumn="0" w:lastRow="0" w:noHBand="0" w:noVBand="1" w:val="04A0"/>
      </w:tblPr>
      <w:tblGrid>
        <w:gridCol w:w="9360"/>
      </w:tblGrid>
      <w:tr>
        <w:tc>
          <w:tcPr>
            <w:tcW w:type="dxa" w:w="9360"/>
            <w:shd w:val="clear" w:color="auto" w:fill="FFF7ED"/>
          </w:tcPr>
          <w:p>
            <w:pPr>
              <w:spacing w:before="80" w:after="80"/>
              <w:ind w:left="144" w:right="144"/>
            </w:pPr>
            <w:r>
              <w:rPr>
                <w:b/>
                <w:color w:val="EA580C"/>
                <w:sz w:val="21"/>
              </w:rPr>
              <w:t xml:space="preserve">Refund Policy Advice:  </w:t>
            </w:r>
            <w:r>
              <w:rPr>
                <w:sz w:val="21"/>
              </w:rPr>
              <w:t>Set a clear refund policy before launch (e.g., refunds within 7 days, no refunds after the first login). Communicate this on your website and in the onboarding SMS. This prevents disputes.</w:t>
            </w:r>
          </w:p>
        </w:tc>
      </w:tr>
    </w:tbl>
    <w:p/>
    <w:p>
      <w:pPr>
        <w:pStyle w:val="Heading2"/>
      </w:pPr>
      <w:r>
        <w:rPr>
          <w:color w:val="16A34A"/>
          <w:sz w:val="30"/>
        </w:rPr>
        <w:t>2.7 Cancellations</w:t>
      </w:r>
    </w:p>
    <w:p>
      <w:pPr>
        <w:spacing w:after="80" w:before="40"/>
      </w:pPr>
      <w:r>
        <w:rPr>
          <w:b w:val="0"/>
          <w:sz w:val="22"/>
        </w:rPr>
        <w:t>When a farmer wants to cancel:</w:t>
      </w:r>
    </w:p>
    <w:p>
      <w:pPr>
        <w:pStyle w:val="ListNumber"/>
        <w:spacing w:after="60"/>
      </w:pPr>
      <w:r>
        <w:rPr>
          <w:sz w:val="21"/>
        </w:rPr>
        <w:t>They notify you (there is no self-service cancellation in V1).</w:t>
      </w:r>
    </w:p>
    <w:p>
      <w:pPr>
        <w:pStyle w:val="ListNumber"/>
        <w:spacing w:after="60"/>
      </w:pPr>
      <w:r>
        <w:rPr>
          <w:sz w:val="21"/>
        </w:rPr>
        <w:t>Admin Panel → find their account → Edit Subscription → set status to 'expired' → set end date to today (or their current period end if you allow access until expiry).</w:t>
      </w:r>
    </w:p>
    <w:p>
      <w:pPr>
        <w:pStyle w:val="ListNumber"/>
        <w:spacing w:after="60"/>
      </w:pPr>
      <w:r>
        <w:rPr>
          <w:sz w:val="21"/>
        </w:rPr>
        <w:t>Their data is NOT deleted. It stays in the database permanently unless you manually delete it.</w:t>
      </w:r>
    </w:p>
    <w:p>
      <w:pPr>
        <w:pStyle w:val="ListNumber"/>
        <w:spacing w:after="60"/>
      </w:pPr>
      <w:r>
        <w:rPr>
          <w:sz w:val="21"/>
        </w:rPr>
        <w:t>They can still log in and view historical data.</w:t>
      </w:r>
    </w:p>
    <w:tbl>
      <w:tblPr>
        <w:tblW w:type="auto" w:w="0"/>
        <w:jc w:val="left"/>
        <w:tblLook w:firstColumn="1" w:firstRow="1" w:lastColumn="0" w:lastRow="0" w:noHBand="0" w:noVBand="1" w:val="04A0"/>
      </w:tblPr>
      <w:tblGrid>
        <w:gridCol w:w="9360"/>
      </w:tblGrid>
      <w:tr>
        <w:tc>
          <w:tcPr>
            <w:tcW w:type="dxa" w:w="9360"/>
            <w:shd w:val="clear" w:color="auto" w:fill="EFF6FF"/>
          </w:tcPr>
          <w:p>
            <w:pPr>
              <w:spacing w:before="80" w:after="80"/>
              <w:ind w:left="144" w:right="144"/>
            </w:pPr>
            <w:r>
              <w:rPr>
                <w:b/>
                <w:color w:val="1D4ED8"/>
                <w:sz w:val="21"/>
              </w:rPr>
              <w:t xml:space="preserve">Data Retention Policy:  </w:t>
            </w:r>
            <w:r>
              <w:rPr>
                <w:sz w:val="21"/>
              </w:rPr>
              <w:t>Farmer data is retained indefinitely in V1. If a farmer requests data deletion, you must do it manually in the database. A future GDPR/data deletion feature is planned for V2.</w:t>
            </w:r>
          </w:p>
        </w:tc>
      </w:tr>
    </w:tbl>
    <w:p/>
    <w:p>
      <w:pPr>
        <w:pStyle w:val="Heading2"/>
      </w:pPr>
      <w:r>
        <w:rPr>
          <w:color w:val="16A34A"/>
          <w:sz w:val="30"/>
        </w:rPr>
        <w:t>2.8 Upgrades and Downgrades</w:t>
      </w:r>
    </w:p>
    <w:p>
      <w:pPr>
        <w:spacing w:after="80" w:before="40"/>
      </w:pPr>
      <w:r>
        <w:rPr>
          <w:b w:val="0"/>
          <w:sz w:val="22"/>
        </w:rPr>
        <w:t>Plan changes are manual in V1:</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Action</w:t>
            </w:r>
          </w:p>
        </w:tc>
        <w:tc>
          <w:tcPr>
            <w:tcW w:type="dxa" w:w="5760"/>
            <w:shd w:val="clear" w:color="auto" w:fill="14532d"/>
          </w:tcPr>
          <w:p>
            <w:r>
              <w:rPr>
                <w:b/>
                <w:color w:val="FFFFFF"/>
                <w:sz w:val="20"/>
              </w:rPr>
              <w:t>How to Handle</w:t>
            </w:r>
          </w:p>
        </w:tc>
      </w:tr>
      <w:tr>
        <w:tc>
          <w:tcPr>
            <w:tcW w:type="dxa" w:w="3600"/>
          </w:tcPr>
          <w:p>
            <w:r>
              <w:rPr>
                <w:b/>
                <w:sz w:val="20"/>
              </w:rPr>
              <w:t>Upgrade (e.g., Basic → Professional)</w:t>
            </w:r>
          </w:p>
        </w:tc>
        <w:tc>
          <w:tcPr>
            <w:tcW w:type="dxa" w:w="5760"/>
          </w:tcPr>
          <w:p>
            <w:r>
              <w:rPr>
                <w:sz w:val="20"/>
              </w:rPr>
              <w:t>Farmer pays the difference (your pricing). Admin Panel → Edit Subscription → change Plan. No proration calculation in V1 — you handle this manually.</w:t>
            </w:r>
          </w:p>
        </w:tc>
      </w:tr>
      <w:tr>
        <w:tc>
          <w:tcPr>
            <w:tcW w:type="dxa" w:w="3600"/>
          </w:tcPr>
          <w:p>
            <w:r>
              <w:rPr>
                <w:b/>
                <w:sz w:val="20"/>
              </w:rPr>
              <w:t>Downgrade (e.g., Professional → Basic)</w:t>
            </w:r>
          </w:p>
        </w:tc>
        <w:tc>
          <w:tcPr>
            <w:tcW w:type="dxa" w:w="5760"/>
          </w:tcPr>
          <w:p>
            <w:r>
              <w:rPr>
                <w:sz w:val="20"/>
              </w:rPr>
              <w:t>Rare in practice. Admin Panel → Edit Subscription → change Plan. Features associated with the higher plan become unavailable immediately. Data from higher-plan usage is retained.</w:t>
            </w:r>
          </w:p>
        </w:tc>
      </w:tr>
      <w:tr>
        <w:tc>
          <w:tcPr>
            <w:tcW w:type="dxa" w:w="3600"/>
          </w:tcPr>
          <w:p>
            <w:r>
              <w:rPr>
                <w:b/>
                <w:sz w:val="20"/>
              </w:rPr>
              <w:t>Enterprise Upgrade</w:t>
            </w:r>
          </w:p>
        </w:tc>
        <w:tc>
          <w:tcPr>
            <w:tcW w:type="dxa" w:w="5760"/>
          </w:tcPr>
          <w:p>
            <w:r>
              <w:rPr>
                <w:sz w:val="20"/>
              </w:rPr>
              <w:t>Typically involves a custom contract. Set Plan to 'enterprise' and give generous limits. Record the contract terms in the Notes field and in your external records.</w:t>
            </w:r>
          </w:p>
        </w:tc>
      </w:tr>
    </w:tbl>
    <w:p/>
    <w:p>
      <w:pPr>
        <w:pStyle w:val="Heading2"/>
      </w:pPr>
      <w:r>
        <w:rPr>
          <w:color w:val="16A34A"/>
          <w:sz w:val="30"/>
        </w:rPr>
        <w:t>2.9 Who Has Paid and Who Hasn't</w:t>
      </w:r>
    </w:p>
    <w:p>
      <w:pPr>
        <w:spacing w:after="80" w:before="40"/>
      </w:pPr>
      <w:r>
        <w:rPr>
          <w:b w:val="0"/>
          <w:sz w:val="22"/>
        </w:rPr>
        <w:t>To get a list of all payment statuses:</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Admin Dashboard → Subscription Report</w:t>
              <w:br/>
            </w:r>
            <w:r>
              <w:rPr>
                <w:sz w:val="20"/>
              </w:rPr>
              <w:t>Go to Admin Panel → Subscriptions (or Reports → Subscriptions). You will see a table of all users with their status, plan, and expiry date.</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Filter by Status</w:t>
              <w:br/>
            </w:r>
            <w:r>
              <w:rPr>
                <w:sz w:val="20"/>
              </w:rPr>
              <w:t>Filter by 'expired' to see who needs to pay. Filter by 'active' to see paying customers. Filter by 'trial' to see users in their free period.</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Export</w:t>
              <w:br/>
            </w:r>
            <w:r>
              <w:rPr>
                <w:sz w:val="20"/>
              </w:rPr>
              <w:t>Export the list to CSV if you want to work with it in Excel.</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Follow Up</w:t>
              <w:br/>
            </w:r>
            <w:r>
              <w:rPr>
                <w:sz w:val="20"/>
              </w:rPr>
              <w:t>For expired accounts older than 7 days, send a personal SMS or WhatsApp from your phone. Personal outreach converts much better than automated messages.</w:t>
            </w:r>
          </w:p>
        </w:tc>
      </w:tr>
    </w:tbl>
    <w:p/>
    <w:p>
      <w:pPr>
        <w:pStyle w:val="Heading2"/>
      </w:pPr>
      <w:r>
        <w:rPr>
          <w:color w:val="16A34A"/>
          <w:sz w:val="30"/>
        </w:rPr>
        <w:t>2.10 Suspend and Ban</w:t>
      </w:r>
    </w:p>
    <w:p>
      <w:pPr>
        <w:pStyle w:val="Heading3"/>
      </w:pPr>
      <w:r>
        <w:rPr>
          <w:color w:val="111827"/>
          <w:sz w:val="26"/>
        </w:rPr>
        <w:t>Suspension</w:t>
      </w:r>
    </w:p>
    <w:p>
      <w:pPr>
        <w:spacing w:after="80" w:before="40"/>
      </w:pPr>
      <w:r>
        <w:rPr>
          <w:b w:val="0"/>
          <w:sz w:val="22"/>
        </w:rPr>
        <w:t>Suspend an account temporarily (e.g., payment dispute, abuse investigation):</w:t>
      </w:r>
    </w:p>
    <w:p>
      <w:pPr>
        <w:pStyle w:val="ListBullet"/>
        <w:spacing w:after="60"/>
      </w:pPr>
      <w:r>
        <w:rPr>
          <w:sz w:val="21"/>
        </w:rPr>
        <w:t>Admin Panel → Users → find user → Edit Subscription → Status = 'suspended'.</w:t>
      </w:r>
    </w:p>
    <w:p>
      <w:pPr>
        <w:pStyle w:val="ListBullet"/>
        <w:spacing w:after="60"/>
      </w:pPr>
      <w:r>
        <w:rPr>
          <w:sz w:val="21"/>
        </w:rPr>
        <w:t>Suspended users cannot log in at all. They see: 'Your account has been suspended. Contact AGRIOS support.'</w:t>
      </w:r>
    </w:p>
    <w:p>
      <w:pPr>
        <w:pStyle w:val="ListBullet"/>
        <w:spacing w:after="60"/>
      </w:pPr>
      <w:r>
        <w:rPr>
          <w:sz w:val="21"/>
        </w:rPr>
        <w:t>To unsuspend: set status back to 'active' and set an appropriate end date.</w:t>
      </w:r>
    </w:p>
    <w:p>
      <w:pPr>
        <w:pStyle w:val="Heading3"/>
      </w:pPr>
      <w:r>
        <w:rPr>
          <w:color w:val="111827"/>
          <w:sz w:val="26"/>
        </w:rPr>
        <w:t>Permanent Ban</w:t>
      </w:r>
    </w:p>
    <w:p>
      <w:pPr>
        <w:spacing w:after="80" w:before="40"/>
      </w:pPr>
      <w:r>
        <w:rPr>
          <w:b w:val="0"/>
          <w:sz w:val="22"/>
        </w:rPr>
        <w:t>Ban an account permanently (e.g., fraudulent activity, abuse, court order):</w:t>
      </w:r>
    </w:p>
    <w:p>
      <w:pPr>
        <w:pStyle w:val="ListBullet"/>
        <w:spacing w:after="60"/>
      </w:pPr>
      <w:r>
        <w:rPr>
          <w:sz w:val="21"/>
        </w:rPr>
        <w:t>Admin Panel → Users → find user → Edit Subscription → Status = 'banned'.</w:t>
      </w:r>
    </w:p>
    <w:p>
      <w:pPr>
        <w:pStyle w:val="ListBullet"/>
        <w:spacing w:after="60"/>
      </w:pPr>
      <w:r>
        <w:rPr>
          <w:sz w:val="21"/>
        </w:rPr>
        <w:t>Banned users cannot log in. They see: 'Your account has been permanently closed.'</w:t>
      </w:r>
    </w:p>
    <w:p>
      <w:pPr>
        <w:pStyle w:val="ListBullet"/>
        <w:spacing w:after="60"/>
      </w:pPr>
      <w:r>
        <w:rPr>
          <w:sz w:val="21"/>
        </w:rPr>
        <w:t>Their data remains in the database but they have no access.</w:t>
      </w:r>
    </w:p>
    <w:p>
      <w:pPr>
        <w:pStyle w:val="ListBullet"/>
        <w:spacing w:after="60"/>
      </w:pPr>
      <w:r>
        <w:rPr>
          <w:sz w:val="21"/>
        </w:rPr>
        <w:t>Document the reason for the ban in the Notes field.</w:t>
      </w:r>
    </w:p>
    <w:tbl>
      <w:tblPr>
        <w:tblW w:type="auto" w:w="0"/>
        <w:jc w:val="left"/>
        <w:tblLook w:firstColumn="1" w:firstRow="1" w:lastColumn="0" w:lastRow="0" w:noHBand="0" w:noVBand="1" w:val="04A0"/>
      </w:tblPr>
      <w:tblGrid>
        <w:gridCol w:w="9360"/>
      </w:tblGrid>
      <w:tr>
        <w:tc>
          <w:tcPr>
            <w:tcW w:type="dxa" w:w="9360"/>
            <w:shd w:val="clear" w:color="auto" w:fill="FEF2F2"/>
          </w:tcPr>
          <w:p>
            <w:pPr>
              <w:spacing w:before="80" w:after="80"/>
              <w:ind w:left="144" w:right="144"/>
            </w:pPr>
            <w:r>
              <w:rPr>
                <w:b/>
                <w:color w:val="DC2626"/>
                <w:sz w:val="21"/>
              </w:rPr>
              <w:t xml:space="preserve">Warning:  </w:t>
            </w:r>
            <w:r>
              <w:rPr>
                <w:sz w:val="21"/>
              </w:rPr>
              <w:t>Never delete user data as a punishment. Set status to 'banned'. Deletion is irreversible. Banning preserves data in case you need it for legal reasons.</w:t>
            </w:r>
          </w:p>
        </w:tc>
      </w:tr>
    </w:tbl>
    <w:p/>
    <w:p>
      <w:pPr>
        <w:pStyle w:val="Heading2"/>
      </w:pPr>
      <w:r>
        <w:rPr>
          <w:color w:val="16A34A"/>
          <w:sz w:val="30"/>
        </w:rPr>
        <w:t>2.11 Setting Up Real Payment Integration (V2 Roadmap)</w:t>
      </w:r>
    </w:p>
    <w:p>
      <w:pPr>
        <w:spacing w:after="80" w:before="40"/>
      </w:pPr>
      <w:r>
        <w:rPr>
          <w:b w:val="0"/>
          <w:sz w:val="22"/>
        </w:rPr>
        <w:t>When you are ready to automate payments, here are your options for Kenya:</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Option</w:t>
            </w:r>
          </w:p>
        </w:tc>
        <w:tc>
          <w:tcPr>
            <w:tcW w:type="dxa" w:w="5760"/>
            <w:shd w:val="clear" w:color="auto" w:fill="14532d"/>
          </w:tcPr>
          <w:p>
            <w:r>
              <w:rPr>
                <w:b/>
                <w:color w:val="FFFFFF"/>
                <w:sz w:val="20"/>
              </w:rPr>
              <w:t>Details</w:t>
            </w:r>
          </w:p>
        </w:tc>
      </w:tr>
      <w:tr>
        <w:tc>
          <w:tcPr>
            <w:tcW w:type="dxa" w:w="3600"/>
          </w:tcPr>
          <w:p>
            <w:r>
              <w:rPr>
                <w:b/>
                <w:sz w:val="20"/>
              </w:rPr>
              <w:t>M-Pesa Daraja API</w:t>
            </w:r>
          </w:p>
        </w:tc>
        <w:tc>
          <w:tcPr>
            <w:tcW w:type="dxa" w:w="5760"/>
          </w:tcPr>
          <w:p>
            <w:r>
              <w:rPr>
                <w:sz w:val="20"/>
              </w:rPr>
              <w:t>Safaricom's official API. Allows automatic payment confirmation. Requires a Safaricom business account (Paybill or Buy Goods). Integration cost: developer time ~2 weeks. Monthly fee: none (transaction fees only ~1%).</w:t>
            </w:r>
          </w:p>
        </w:tc>
      </w:tr>
      <w:tr>
        <w:tc>
          <w:tcPr>
            <w:tcW w:type="dxa" w:w="3600"/>
          </w:tcPr>
          <w:p>
            <w:r>
              <w:rPr>
                <w:b/>
                <w:sz w:val="20"/>
              </w:rPr>
              <w:t>Pesapal</w:t>
            </w:r>
          </w:p>
        </w:tc>
        <w:tc>
          <w:tcPr>
            <w:tcW w:type="dxa" w:w="5760"/>
          </w:tcPr>
          <w:p>
            <w:r>
              <w:rPr>
                <w:sz w:val="20"/>
              </w:rPr>
              <w:t>Payment aggregator that handles M-Pesa, cards, bank transfers. Easier to set up than Daraja. Monthly fee varies.</w:t>
            </w:r>
          </w:p>
        </w:tc>
      </w:tr>
      <w:tr>
        <w:tc>
          <w:tcPr>
            <w:tcW w:type="dxa" w:w="3600"/>
          </w:tcPr>
          <w:p>
            <w:r>
              <w:rPr>
                <w:b/>
                <w:sz w:val="20"/>
              </w:rPr>
              <w:t>Flutterwave</w:t>
            </w:r>
          </w:p>
        </w:tc>
        <w:tc>
          <w:tcPr>
            <w:tcW w:type="dxa" w:w="5760"/>
          </w:tcPr>
          <w:p>
            <w:r>
              <w:rPr>
                <w:sz w:val="20"/>
              </w:rPr>
              <w:t>Pan-African payment platform. Supports M-Pesa Kenya, cards, bank transfers. Good documentation. Monthly fee: none (percentage per transaction).</w:t>
            </w:r>
          </w:p>
        </w:tc>
      </w:tr>
      <w:tr>
        <w:tc>
          <w:tcPr>
            <w:tcW w:type="dxa" w:w="3600"/>
          </w:tcPr>
          <w:p>
            <w:r>
              <w:rPr>
                <w:b/>
                <w:sz w:val="20"/>
              </w:rPr>
              <w:t>Stripe (cards only)</w:t>
            </w:r>
          </w:p>
        </w:tc>
        <w:tc>
          <w:tcPr>
            <w:tcW w:type="dxa" w:w="5760"/>
          </w:tcPr>
          <w:p>
            <w:r>
              <w:rPr>
                <w:sz w:val="20"/>
              </w:rPr>
              <w:t>Good for diaspora or NGO clients paying with credit cards. Does not support M-Pesa directly.</w:t>
            </w:r>
          </w:p>
        </w:tc>
      </w:tr>
    </w:tbl>
    <w:p/>
    <w:p>
      <w:r>
        <w:br w:type="page"/>
      </w:r>
    </w:p>
    <w:p>
      <w:pPr>
        <w:pStyle w:val="Heading1"/>
      </w:pPr>
      <w:r>
        <w:rPr>
          <w:color w:val="14532D"/>
          <w:sz w:val="40"/>
        </w:rPr>
        <w:t>PART 3: Customer Support Playbook</w:t>
      </w:r>
    </w:p>
    <w:p>
      <w:pPr>
        <w:spacing w:after="80" w:before="40"/>
      </w:pPr>
      <w:r>
        <w:rPr>
          <w:b w:val="0"/>
          <w:sz w:val="22"/>
        </w:rPr>
        <w:t>This section gives you exact scripts and step-by-step fixes for every common support issue a farmer might face. Follow these procedures consistently and you will resolve 95% of issues without needing a developer.</w:t>
      </w:r>
    </w:p>
    <w:p>
      <w:pPr>
        <w:pStyle w:val="Heading2"/>
      </w:pPr>
      <w:r>
        <w:rPr>
          <w:color w:val="16A34A"/>
          <w:sz w:val="30"/>
        </w:rPr>
        <w:t>3.1 Support Channels</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Channel</w:t>
            </w:r>
          </w:p>
        </w:tc>
        <w:tc>
          <w:tcPr>
            <w:tcW w:type="dxa" w:w="5760"/>
            <w:shd w:val="clear" w:color="auto" w:fill="14532d"/>
          </w:tcPr>
          <w:p>
            <w:r>
              <w:rPr>
                <w:b/>
                <w:color w:val="FFFFFF"/>
                <w:sz w:val="20"/>
              </w:rPr>
              <w:t>Details</w:t>
            </w:r>
          </w:p>
        </w:tc>
      </w:tr>
      <w:tr>
        <w:tc>
          <w:tcPr>
            <w:tcW w:type="dxa" w:w="3600"/>
          </w:tcPr>
          <w:p>
            <w:r>
              <w:rPr>
                <w:b/>
                <w:sz w:val="20"/>
              </w:rPr>
              <w:t>Primary Channel</w:t>
            </w:r>
          </w:p>
        </w:tc>
        <w:tc>
          <w:tcPr>
            <w:tcW w:type="dxa" w:w="5760"/>
          </w:tcPr>
          <w:p>
            <w:r>
              <w:rPr>
                <w:sz w:val="20"/>
              </w:rPr>
              <w:t>WhatsApp Business number (set this up on your phone). Farmers will call or message when they have issues.</w:t>
            </w:r>
          </w:p>
        </w:tc>
      </w:tr>
      <w:tr>
        <w:tc>
          <w:tcPr>
            <w:tcW w:type="dxa" w:w="3600"/>
          </w:tcPr>
          <w:p>
            <w:r>
              <w:rPr>
                <w:b/>
                <w:sz w:val="20"/>
              </w:rPr>
              <w:t>Secondary Channel</w:t>
            </w:r>
          </w:p>
        </w:tc>
        <w:tc>
          <w:tcPr>
            <w:tcW w:type="dxa" w:w="5760"/>
          </w:tcPr>
          <w:p>
            <w:r>
              <w:rPr>
                <w:sz w:val="20"/>
              </w:rPr>
              <w:t>Phone call. Some farmers will call directly rather than message.</w:t>
            </w:r>
          </w:p>
        </w:tc>
      </w:tr>
      <w:tr>
        <w:tc>
          <w:tcPr>
            <w:tcW w:type="dxa" w:w="3600"/>
          </w:tcPr>
          <w:p>
            <w:r>
              <w:rPr>
                <w:b/>
                <w:sz w:val="20"/>
              </w:rPr>
              <w:t>Admin Panel Access</w:t>
            </w:r>
          </w:p>
        </w:tc>
        <w:tc>
          <w:tcPr>
            <w:tcW w:type="dxa" w:w="5760"/>
          </w:tcPr>
          <w:p>
            <w:r>
              <w:rPr>
                <w:sz w:val="20"/>
              </w:rPr>
              <w:t>You must be logged into AGRIOS Admin Panel in your browser to look up accounts and fix issues.</w:t>
            </w:r>
          </w:p>
        </w:tc>
      </w:tr>
      <w:tr>
        <w:tc>
          <w:tcPr>
            <w:tcW w:type="dxa" w:w="3600"/>
          </w:tcPr>
          <w:p>
            <w:r>
              <w:rPr>
                <w:b/>
                <w:sz w:val="20"/>
              </w:rPr>
              <w:t>Database Access (rare)</w:t>
            </w:r>
          </w:p>
        </w:tc>
        <w:tc>
          <w:tcPr>
            <w:tcW w:type="dxa" w:w="5760"/>
          </w:tcPr>
          <w:p>
            <w:r>
              <w:rPr>
                <w:sz w:val="20"/>
              </w:rPr>
              <w:t>For serious issues, you access Supabase directly via the Table Editor. This is the nuclear option.</w:t>
            </w:r>
          </w:p>
        </w:tc>
      </w:tr>
    </w:tbl>
    <w:p/>
    <w:p>
      <w:pPr>
        <w:pStyle w:val="Heading2"/>
      </w:pPr>
      <w:r>
        <w:rPr>
          <w:color w:val="16A34A"/>
          <w:sz w:val="30"/>
        </w:rPr>
        <w:t>3.2 Issue: Farmer Cannot Log In</w:t>
      </w:r>
    </w:p>
    <w:p>
      <w:pPr>
        <w:pStyle w:val="Heading3"/>
      </w:pPr>
      <w:r>
        <w:rPr>
          <w:color w:val="111827"/>
          <w:sz w:val="26"/>
        </w:rPr>
        <w:t>Symptom A: 'Farmer says the OTP SMS is not arriving'</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Check the phone number format</w:t>
              <w:br/>
            </w:r>
            <w:r>
              <w:rPr>
                <w:sz w:val="20"/>
              </w:rPr>
              <w:t>Ask the farmer: are they entering with or without the country code? AGRIOS accepts both +254XXXXXXXXX and 0XXXXXXXXX. If they are entering incorrectly, guide them to the right format.</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Check your Africa's Talking account</w:t>
              <w:br/>
            </w:r>
            <w:r>
              <w:rPr>
                <w:sz w:val="20"/>
              </w:rPr>
              <w:t>Log into africastalking.com → SMS → check the 'Sent Messages' log. Search for their phone number. Did the SMS actually send? If it shows 'Success' on AT's side, the network may be congesting the delivery.</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Check AT credit balance</w:t>
              <w:br/>
            </w:r>
            <w:r>
              <w:rPr>
                <w:sz w:val="20"/>
              </w:rPr>
              <w:t>In Africa's Talking → Billing. If your SMS credit is zero or negative, OTPs cannot be sent. Top up immediately.</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Rate limit check</w:t>
              <w:br/>
            </w:r>
            <w:r>
              <w:rPr>
                <w:sz w:val="20"/>
              </w:rPr>
              <w:t>AGRIOS allows maximum 3 OTP requests per phone per 10 minutes. If the farmer tried many times, they may be rate limited. Wait 10 minutes and try again.</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Manual OTP workaround (emergency only)</w:t>
              <w:br/>
            </w:r>
            <w:r>
              <w:rPr>
                <w:sz w:val="20"/>
              </w:rPr>
              <w:t>If SMS is completely broken: log into Supabase → Table Editor → 'otp_requests' table → find their phone number → look at the 'code' column → call the farmer and give them the OTP code verbally. Delete this record after use for security.</w:t>
            </w:r>
          </w:p>
        </w:tc>
      </w:tr>
    </w:tbl>
    <w:p/>
    <w:p>
      <w:pPr>
        <w:pStyle w:val="Heading3"/>
      </w:pPr>
      <w:r>
        <w:rPr>
          <w:color w:val="111827"/>
          <w:sz w:val="26"/>
        </w:rPr>
        <w:t>Symptom B: 'Farmer entered OTP but it says Expired'</w:t>
      </w:r>
    </w:p>
    <w:p>
      <w:pPr>
        <w:pStyle w:val="ListBullet"/>
        <w:spacing w:after="60"/>
      </w:pPr>
      <w:r>
        <w:rPr>
          <w:sz w:val="21"/>
        </w:rPr>
        <w:t>OTPs expire after 10 minutes (this is a security feature, not a bug).</w:t>
      </w:r>
    </w:p>
    <w:p>
      <w:pPr>
        <w:pStyle w:val="ListBullet"/>
        <w:spacing w:after="60"/>
      </w:pPr>
      <w:r>
        <w:rPr>
          <w:sz w:val="21"/>
        </w:rPr>
        <w:t>Ask the farmer to request a new OTP and enter it within 10 minutes.</w:t>
      </w:r>
    </w:p>
    <w:p>
      <w:pPr>
        <w:pStyle w:val="ListBullet"/>
        <w:spacing w:after="60"/>
      </w:pPr>
      <w:r>
        <w:rPr>
          <w:sz w:val="21"/>
        </w:rPr>
        <w:t>If they keep getting expired: check if their phone's clock is wrong (unlikely to cause this but can).</w:t>
      </w:r>
    </w:p>
    <w:p>
      <w:pPr>
        <w:pStyle w:val="Heading3"/>
      </w:pPr>
      <w:r>
        <w:rPr>
          <w:color w:val="111827"/>
          <w:sz w:val="26"/>
        </w:rPr>
        <w:t>Symptom C: 'Farmer forgot their PIN'</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Standard Reset Flow</w:t>
              <w:br/>
            </w:r>
            <w:r>
              <w:rPr>
                <w:sz w:val="20"/>
              </w:rPr>
              <w:t>The farmer goes to the AGRIOS login screen → clicks 'Forgot PIN?' → enters their phone number → receives an OTP → enters the OTP → sets a new PIN. This is self-service and requires no admin action.</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If Forgot PIN does not work</w:t>
              <w:br/>
            </w:r>
            <w:r>
              <w:rPr>
                <w:sz w:val="20"/>
              </w:rPr>
              <w:t>If the farmer cannot complete the forgot PIN flow (e.g., SMS is not working): Admin Panel → Users → find the farmer → click 'Reset PIN' → the system will send them a new OTP. Walk them through the process by phone.</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If all else fails</w:t>
              <w:br/>
            </w:r>
            <w:r>
              <w:rPr>
                <w:sz w:val="20"/>
              </w:rPr>
              <w:t>Supabase → Table Editor → 'users' table → find the user → look at the 'pin_hash' column → set it to NULL (clear it). Next time they log in, the system will detect no PIN and prompt them to create one. This is the nuclear option — use only if the standard flow is completely broken.</w:t>
            </w:r>
          </w:p>
        </w:tc>
      </w:tr>
    </w:tbl>
    <w:p/>
    <w:p>
      <w:pPr>
        <w:pStyle w:val="Heading3"/>
      </w:pPr>
      <w:r>
        <w:rPr>
          <w:color w:val="111827"/>
          <w:sz w:val="26"/>
        </w:rPr>
        <w:t>Symptom D: 'Farmer says account is locked or suspended'</w:t>
      </w:r>
    </w:p>
    <w:p>
      <w:pPr>
        <w:pStyle w:val="ListBullet"/>
        <w:spacing w:after="60"/>
      </w:pPr>
      <w:r>
        <w:rPr>
          <w:sz w:val="21"/>
        </w:rPr>
        <w:t>Admin Panel → Users → find the farmer → check their subscription status.</w:t>
      </w:r>
    </w:p>
    <w:p>
      <w:pPr>
        <w:pStyle w:val="ListBullet"/>
        <w:spacing w:after="60"/>
      </w:pPr>
      <w:r>
        <w:rPr>
          <w:sz w:val="21"/>
        </w:rPr>
        <w:t>If 'suspended': investigate why (was this you? a mistake?). If it was a mistake, set status back to 'active'.</w:t>
      </w:r>
    </w:p>
    <w:p>
      <w:pPr>
        <w:pStyle w:val="ListBullet"/>
        <w:spacing w:after="60"/>
      </w:pPr>
      <w:r>
        <w:rPr>
          <w:sz w:val="21"/>
        </w:rPr>
        <w:t>If 'banned': do not unlock without a serious review. Check the Notes field for why they were banned.</w:t>
      </w:r>
    </w:p>
    <w:p>
      <w:pPr>
        <w:pStyle w:val="ListBullet"/>
        <w:spacing w:after="60"/>
      </w:pPr>
      <w:r>
        <w:rPr>
          <w:sz w:val="21"/>
        </w:rPr>
        <w:t>If 'expired': they need to pay. Follow the payment flow in Part 2.</w:t>
      </w:r>
    </w:p>
    <w:p>
      <w:pPr>
        <w:pStyle w:val="Heading2"/>
      </w:pPr>
      <w:r>
        <w:rPr>
          <w:color w:val="16A34A"/>
          <w:sz w:val="30"/>
        </w:rPr>
        <w:t>3.3 Issue: Payment Failed or Not Credited</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Farmer says they paid but account is still expired</w:t>
              <w:br/>
            </w:r>
            <w:r>
              <w:rPr>
                <w:sz w:val="20"/>
              </w:rPr>
              <w:t>Ask for their M-Pesa confirmation code (looks like: RFG4XK2MQJ). Check your M-Pesa statement to verify. If payment is there: Admin Panel → update their subscription. If NOT there: politely explain the payment has not been received and ask them to check their M-Pesa balance and statement.</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Farmer sent to wrong number</w:t>
              <w:br/>
            </w:r>
            <w:r>
              <w:rPr>
                <w:sz w:val="20"/>
              </w:rPr>
              <w:t>This happens. They sent M-Pesa to the wrong Paybill or personal number. If it went to someone else's number, you cannot recover it directly — they need to contact Safaricom. If it went to your personal number by accident and you received it: credit their account as normal.</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Farmer wants a receipt</w:t>
              <w:br/>
            </w:r>
            <w:r>
              <w:rPr>
                <w:sz w:val="20"/>
              </w:rPr>
              <w:t>AGRIOS V1 does not generate receipts automatically. Send them a WhatsApp message with: their name, amount, date, the plan they're on, their end date. Screenshot it — this is their receipt.</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Farmer disputes a charge</w:t>
              <w:br/>
            </w:r>
            <w:r>
              <w:rPr>
                <w:sz w:val="20"/>
              </w:rPr>
              <w:t>They say they were charged twice or the wrong amount. Check your M-Pesa history. If there's a genuine double charge: refund the extra via M-Pesa. If no double charge: show them the M-Pesa statement (screenshot) and explain.</w:t>
            </w:r>
          </w:p>
        </w:tc>
      </w:tr>
    </w:tbl>
    <w:p/>
    <w:p>
      <w:pPr>
        <w:pStyle w:val="Heading2"/>
      </w:pPr>
      <w:r>
        <w:rPr>
          <w:color w:val="16A34A"/>
          <w:sz w:val="30"/>
        </w:rPr>
        <w:t>3.4 Issue: Data Appears Missing</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Farmer says their flocks disappeared</w:t>
              <w:br/>
            </w:r>
            <w:r>
              <w:rPr>
                <w:sz w:val="20"/>
              </w:rPr>
              <w:t>First: check if they are logged into the right account (right phone number). Some farmers have multiple SIM cards. Second: check if they created the flock under a different farm. Admin Panel → find their user → view their farms and flocks list.</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Farm shows but flock count is 0</w:t>
              <w:br/>
            </w:r>
            <w:r>
              <w:rPr>
                <w:sz w:val="20"/>
              </w:rPr>
              <w:t>The flock may have been deleted by a farm manager. Check the audit log: Admin Panel → Audit Logs → filter by this farm → look for any 'delete' actions.</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Financial data looks wrong</w:t>
              <w:br/>
            </w:r>
            <w:r>
              <w:rPr>
                <w:sz w:val="20"/>
              </w:rPr>
              <w:t>AGRIOS uses the Snapshot Pattern — financial totals are pre-calculated and stored. If numbers look wrong: the snapshot may be stale. Admin Panel (or Supabase) → find their FinancialSnapshot record → check the last_updated timestamp. If it is old, there may have been a bug in the snapshot update process.</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Records from before a certain date are gone</w:t>
              <w:br/>
            </w:r>
            <w:r>
              <w:rPr>
                <w:sz w:val="20"/>
              </w:rPr>
              <w:t>This would be a serious bug. Data is never automatically deleted. Check: was there a database restore? Check Railway deployment logs and Supabase logs for any restore events. Contact your developer immediately.</w:t>
            </w:r>
          </w:p>
        </w:tc>
      </w:tr>
    </w:tbl>
    <w:p/>
    <w:p>
      <w:pPr>
        <w:pStyle w:val="Heading2"/>
      </w:pPr>
      <w:r>
        <w:rPr>
          <w:color w:val="16A34A"/>
          <w:sz w:val="30"/>
        </w:rPr>
        <w:t>3.5 Issue: AI (ARIA) Giving Wrong or No Advice</w:t>
      </w:r>
    </w:p>
    <w:p>
      <w:pPr>
        <w:pStyle w:val="Heading3"/>
      </w:pPr>
      <w:r>
        <w:rPr>
          <w:color w:val="111827"/>
          <w:sz w:val="26"/>
        </w:rPr>
        <w:t>ARIA Not Responding</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Check if Gemini API is working</w:t>
              <w:br/>
            </w:r>
            <w:r>
              <w:rPr>
                <w:sz w:val="20"/>
              </w:rPr>
              <w:t>Go to aistudio.google.com → make a test query. If Gemini is down: ARIA automatically falls back to Claude (Anthropic). Check if your CLAUDE_API_KEY is set correctly in Railway variables.</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Check API key validity</w:t>
              <w:br/>
            </w:r>
            <w:r>
              <w:rPr>
                <w:sz w:val="20"/>
              </w:rPr>
              <w:t>If both AI providers fail: log into Railway → Variables → check that GEMINI_API_KEY and CLAUDE_API_KEY are set and not expired. API keys can expire or be revoked. Generate new ones from the respective consoles.</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Check Railway logs for AI errors</w:t>
              <w:br/>
            </w:r>
            <w:r>
              <w:rPr>
                <w:sz w:val="20"/>
              </w:rPr>
              <w:t>Railway → your service → 'Logs' → search for 'AI' or 'ARIA' or 'gemini' or 'claude'. You will see error messages that tell you exactly what is failing.</w:t>
            </w:r>
          </w:p>
        </w:tc>
      </w:tr>
    </w:tbl>
    <w:p/>
    <w:p>
      <w:pPr>
        <w:pStyle w:val="Heading3"/>
      </w:pPr>
      <w:r>
        <w:rPr>
          <w:color w:val="111827"/>
          <w:sz w:val="26"/>
        </w:rPr>
        <w:t>ARIA Giving Bad Advice</w:t>
      </w:r>
    </w:p>
    <w:p>
      <w:pPr>
        <w:spacing w:after="80" w:before="40"/>
      </w:pPr>
      <w:r>
        <w:rPr>
          <w:b w:val="0"/>
          <w:sz w:val="22"/>
        </w:rPr>
        <w:t>ARIA's advice quality depends on three things:</w:t>
      </w:r>
    </w:p>
    <w:p>
      <w:pPr>
        <w:pStyle w:val="ListBullet"/>
        <w:spacing w:after="60"/>
      </w:pPr>
      <w:r>
        <w:rPr>
          <w:sz w:val="21"/>
        </w:rPr>
        <w:t>The farm context data provided (real-time farm data passed to AI).</w:t>
      </w:r>
    </w:p>
    <w:p>
      <w:pPr>
        <w:pStyle w:val="ListBullet"/>
        <w:spacing w:after="60"/>
      </w:pPr>
      <w:r>
        <w:rPr>
          <w:sz w:val="21"/>
        </w:rPr>
        <w:t>The quality of Google Gemini's / Anthropic Claude's language model.</w:t>
      </w:r>
    </w:p>
    <w:p>
      <w:pPr>
        <w:pStyle w:val="ListBullet"/>
        <w:spacing w:after="60"/>
      </w:pPr>
      <w:r>
        <w:rPr>
          <w:sz w:val="21"/>
        </w:rPr>
        <w:t>The question the farmer asked.</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Complaint</w:t>
            </w:r>
          </w:p>
        </w:tc>
        <w:tc>
          <w:tcPr>
            <w:tcW w:type="dxa" w:w="5760"/>
            <w:shd w:val="clear" w:color="auto" w:fill="14532d"/>
          </w:tcPr>
          <w:p>
            <w:r>
              <w:rPr>
                <w:b/>
                <w:color w:val="FFFFFF"/>
                <w:sz w:val="20"/>
              </w:rPr>
              <w:t>Response</w:t>
            </w:r>
          </w:p>
        </w:tc>
      </w:tr>
      <w:tr>
        <w:tc>
          <w:tcPr>
            <w:tcW w:type="dxa" w:w="3600"/>
          </w:tcPr>
          <w:p>
            <w:r>
              <w:rPr>
                <w:b/>
                <w:sz w:val="20"/>
              </w:rPr>
              <w:t>Advice seems generic</w:t>
            </w:r>
          </w:p>
        </w:tc>
        <w:tc>
          <w:tcPr>
            <w:tcW w:type="dxa" w:w="5760"/>
          </w:tcPr>
          <w:p>
            <w:r>
              <w:rPr>
                <w:sz w:val="20"/>
              </w:rPr>
              <w:t>The farmer may not have filled in enough farm data (breed, age, capacity). Ask them to complete their farm profile. ARIA uses this context.</w:t>
            </w:r>
          </w:p>
        </w:tc>
      </w:tr>
      <w:tr>
        <w:tc>
          <w:tcPr>
            <w:tcW w:type="dxa" w:w="3600"/>
          </w:tcPr>
          <w:p>
            <w:r>
              <w:rPr>
                <w:b/>
                <w:sz w:val="20"/>
              </w:rPr>
              <w:t>Advice seems wrong factually</w:t>
            </w:r>
          </w:p>
        </w:tc>
        <w:tc>
          <w:tcPr>
            <w:tcW w:type="dxa" w:w="5760"/>
          </w:tcPr>
          <w:p>
            <w:r>
              <w:rPr>
                <w:sz w:val="20"/>
              </w:rPr>
              <w:t>ARIA can make mistakes — it is an AI. The disclaimer in the app says responses are guidance only. Escalate to a real veterinarian for medical decisions. Consider adding more specific instructions to the AI system prompt in a future update.</w:t>
            </w:r>
          </w:p>
        </w:tc>
      </w:tr>
      <w:tr>
        <w:tc>
          <w:tcPr>
            <w:tcW w:type="dxa" w:w="3600"/>
          </w:tcPr>
          <w:p>
            <w:r>
              <w:rPr>
                <w:b/>
                <w:sz w:val="20"/>
              </w:rPr>
              <w:t>Advice in wrong language</w:t>
            </w:r>
          </w:p>
        </w:tc>
        <w:tc>
          <w:tcPr>
            <w:tcW w:type="dxa" w:w="5760"/>
          </w:tcPr>
          <w:p>
            <w:r>
              <w:rPr>
                <w:sz w:val="20"/>
              </w:rPr>
              <w:t>ARIA defaults to English. If the farmer asked in Swahili, ARIA should respond in Swahili (it supports both). If it doesn't: this is a model behavior issue — log it for your developer.</w:t>
            </w:r>
          </w:p>
        </w:tc>
      </w:tr>
      <w:tr>
        <w:tc>
          <w:tcPr>
            <w:tcW w:type="dxa" w:w="3600"/>
          </w:tcPr>
          <w:p>
            <w:r>
              <w:rPr>
                <w:b/>
                <w:sz w:val="20"/>
              </w:rPr>
              <w:t>Response is cut off mid-sentence</w:t>
            </w:r>
          </w:p>
        </w:tc>
        <w:tc>
          <w:tcPr>
            <w:tcW w:type="dxa" w:w="5760"/>
          </w:tcPr>
          <w:p>
            <w:r>
              <w:rPr>
                <w:sz w:val="20"/>
              </w:rPr>
              <w:t>AGRIOS caps AI responses at 150 words. This is intentional (saves cost, keeps responses focused). If farmers complain the advice is too short: you can increase AI_RESPONSE_MAX_WORDS in Railway variables — but this increases cost.</w:t>
            </w:r>
          </w:p>
        </w:tc>
      </w:tr>
    </w:tbl>
    <w:p/>
    <w:p>
      <w:pPr>
        <w:pStyle w:val="Heading2"/>
      </w:pPr>
      <w:r>
        <w:rPr>
          <w:color w:val="16A34A"/>
          <w:sz w:val="30"/>
        </w:rPr>
        <w:t>3.6 Issue: The App is Slow or Not Loading</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Check if it's a network issue</w:t>
              <w:br/>
            </w:r>
            <w:r>
              <w:rPr>
                <w:sz w:val="20"/>
              </w:rPr>
              <w:t>Ask the farmer: are they on Wi-Fi or mobile data? Try on the other connection. AGRIOS is a PWA — after the first load, most content works offline. But syncing and AI need internet.</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Check Railway status</w:t>
              <w:br/>
            </w:r>
            <w:r>
              <w:rPr>
                <w:sz w:val="20"/>
              </w:rPr>
              <w:t>Go to railway.app → status page. If Railway is having an outage, your backend is affected. See Part 4 for disaster recovery.</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Check if it's a slow 2G/3G connection</w:t>
              <w:br/>
            </w:r>
            <w:r>
              <w:rPr>
                <w:sz w:val="20"/>
              </w:rPr>
              <w:t>Kenya has variable connectivity. AGRIOS is optimized for 3G but can be slow on 2G. The PWA caches key screens so the app still works for viewing data offline.</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Clear app cache</w:t>
              <w:br/>
            </w:r>
            <w:r>
              <w:rPr>
                <w:sz w:val="20"/>
              </w:rPr>
              <w:t>Ask the farmer: on their phone → Settings → Apps → AGRIOS (or browser) → Clear Cache → reopen the app. This fixes many 'stuck' or 'outdated' app issues.</w:t>
            </w:r>
          </w:p>
        </w:tc>
      </w:tr>
    </w:tbl>
    <w:p/>
    <w:p>
      <w:pPr>
        <w:pStyle w:val="Heading2"/>
      </w:pPr>
      <w:r>
        <w:rPr>
          <w:color w:val="16A34A"/>
          <w:sz w:val="30"/>
        </w:rPr>
        <w:t>3.7 Support Escalation Path</w:t>
      </w:r>
    </w:p>
    <w:p>
      <w:pPr>
        <w:spacing w:after="80" w:before="40"/>
      </w:pPr>
      <w:r>
        <w:rPr>
          <w:b w:val="0"/>
          <w:sz w:val="22"/>
        </w:rPr>
        <w:t>When you cannot solve an issue yourself:</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532d"/>
          </w:tcPr>
          <w:p>
            <w:r>
              <w:rPr>
                <w:b/>
                <w:color w:val="FFFFFF"/>
                <w:sz w:val="20"/>
              </w:rPr>
              <w:t>Level</w:t>
            </w:r>
          </w:p>
        </w:tc>
        <w:tc>
          <w:tcPr>
            <w:tcW w:type="dxa" w:w="2592"/>
            <w:shd w:val="clear" w:color="auto" w:fill="14532d"/>
          </w:tcPr>
          <w:p>
            <w:r>
              <w:rPr>
                <w:b/>
                <w:color w:val="FFFFFF"/>
                <w:sz w:val="20"/>
              </w:rPr>
              <w:t>Who Handles</w:t>
            </w:r>
          </w:p>
        </w:tc>
        <w:tc>
          <w:tcPr>
            <w:tcW w:type="dxa" w:w="4320"/>
            <w:shd w:val="clear" w:color="auto" w:fill="14532d"/>
          </w:tcPr>
          <w:p>
            <w:r>
              <w:rPr>
                <w:b/>
                <w:color w:val="FFFFFF"/>
                <w:sz w:val="20"/>
              </w:rPr>
              <w:t>What They Handle</w:t>
            </w:r>
          </w:p>
        </w:tc>
      </w:tr>
      <w:tr>
        <w:tc>
          <w:tcPr>
            <w:tcW w:type="dxa" w:w="2592"/>
          </w:tcPr>
          <w:p>
            <w:r>
              <w:rPr>
                <w:b/>
                <w:sz w:val="20"/>
              </w:rPr>
              <w:t>Level 1</w:t>
            </w:r>
          </w:p>
        </w:tc>
        <w:tc>
          <w:tcPr>
            <w:tcW w:type="dxa" w:w="2592"/>
          </w:tcPr>
          <w:p>
            <w:r>
              <w:rPr>
                <w:b w:val="0"/>
                <w:sz w:val="20"/>
              </w:rPr>
              <w:t>You (Admin Panel)</w:t>
            </w:r>
          </w:p>
        </w:tc>
        <w:tc>
          <w:tcPr>
            <w:tcW w:type="dxa" w:w="4320"/>
          </w:tcPr>
          <w:p>
            <w:r>
              <w:rPr>
                <w:b w:val="0"/>
                <w:sz w:val="20"/>
              </w:rPr>
              <w:t>Login issues, subscription changes, data lookups</w:t>
            </w:r>
          </w:p>
        </w:tc>
      </w:tr>
      <w:tr>
        <w:tc>
          <w:tcPr>
            <w:tcW w:type="dxa" w:w="2592"/>
          </w:tcPr>
          <w:p>
            <w:r>
              <w:rPr>
                <w:b/>
                <w:sz w:val="20"/>
              </w:rPr>
              <w:t>Level 2</w:t>
            </w:r>
          </w:p>
        </w:tc>
        <w:tc>
          <w:tcPr>
            <w:tcW w:type="dxa" w:w="2592"/>
          </w:tcPr>
          <w:p>
            <w:r>
              <w:rPr>
                <w:b w:val="0"/>
                <w:sz w:val="20"/>
              </w:rPr>
              <w:t>Supabase direct access</w:t>
            </w:r>
          </w:p>
        </w:tc>
        <w:tc>
          <w:tcPr>
            <w:tcW w:type="dxa" w:w="4320"/>
          </w:tcPr>
          <w:p>
            <w:r>
              <w:rPr>
                <w:b w:val="0"/>
                <w:sz w:val="20"/>
              </w:rPr>
              <w:t>Database-level fixes, manual data correction</w:t>
            </w:r>
          </w:p>
        </w:tc>
      </w:tr>
      <w:tr>
        <w:tc>
          <w:tcPr>
            <w:tcW w:type="dxa" w:w="2592"/>
          </w:tcPr>
          <w:p>
            <w:r>
              <w:rPr>
                <w:b/>
                <w:sz w:val="20"/>
              </w:rPr>
              <w:t>Level 3</w:t>
            </w:r>
          </w:p>
        </w:tc>
        <w:tc>
          <w:tcPr>
            <w:tcW w:type="dxa" w:w="2592"/>
          </w:tcPr>
          <w:p>
            <w:r>
              <w:rPr>
                <w:b w:val="0"/>
                <w:sz w:val="20"/>
              </w:rPr>
              <w:t>Developer</w:t>
            </w:r>
          </w:p>
        </w:tc>
        <w:tc>
          <w:tcPr>
            <w:tcW w:type="dxa" w:w="4320"/>
          </w:tcPr>
          <w:p>
            <w:r>
              <w:rPr>
                <w:b w:val="0"/>
                <w:sz w:val="20"/>
              </w:rPr>
              <w:t>Bugs, crashes, data corruption, code changes needed</w:t>
            </w:r>
          </w:p>
        </w:tc>
      </w:tr>
      <w:tr>
        <w:tc>
          <w:tcPr>
            <w:tcW w:type="dxa" w:w="2592"/>
          </w:tcPr>
          <w:p>
            <w:r>
              <w:rPr>
                <w:b/>
                <w:sz w:val="20"/>
              </w:rPr>
              <w:t>Level 4</w:t>
            </w:r>
          </w:p>
        </w:tc>
        <w:tc>
          <w:tcPr>
            <w:tcW w:type="dxa" w:w="2592"/>
          </w:tcPr>
          <w:p>
            <w:r>
              <w:rPr>
                <w:b w:val="0"/>
                <w:sz w:val="20"/>
              </w:rPr>
              <w:t>Service providers</w:t>
            </w:r>
          </w:p>
        </w:tc>
        <w:tc>
          <w:tcPr>
            <w:tcW w:type="dxa" w:w="4320"/>
          </w:tcPr>
          <w:p>
            <w:r>
              <w:rPr>
                <w:b w:val="0"/>
                <w:sz w:val="20"/>
              </w:rPr>
              <w:t>Railway outage, Supabase outage, AT SMS failure</w:t>
            </w:r>
          </w:p>
        </w:tc>
      </w:tr>
    </w:tbl>
    <w:p/>
    <w:tbl>
      <w:tblPr>
        <w:tblW w:type="auto" w:w="0"/>
        <w:jc w:val="left"/>
        <w:tblLook w:firstColumn="1" w:firstRow="1" w:lastColumn="0" w:lastRow="0" w:noHBand="0" w:noVBand="1" w:val="04A0"/>
      </w:tblPr>
      <w:tblGrid>
        <w:gridCol w:w="9360"/>
      </w:tblGrid>
      <w:tr>
        <w:tc>
          <w:tcPr>
            <w:tcW w:type="dxa" w:w="9360"/>
            <w:shd w:val="clear" w:color="auto" w:fill="EFF6FF"/>
          </w:tcPr>
          <w:p>
            <w:pPr>
              <w:spacing w:before="80" w:after="80"/>
              <w:ind w:left="144" w:right="144"/>
            </w:pPr>
            <w:r>
              <w:rPr>
                <w:b/>
                <w:color w:val="1D4ED8"/>
                <w:sz w:val="21"/>
              </w:rPr>
              <w:t xml:space="preserve">Finding a Developer:  </w:t>
            </w:r>
            <w:r>
              <w:rPr>
                <w:sz w:val="21"/>
              </w:rPr>
              <w:t>When you need developer help, the best options in Kenya are: Upwork (search 'Python FastAPI developer'), local tech communities (iHub Nairobi, Nailab), or the developer who built AGRIOS if still reachable.</w:t>
            </w:r>
          </w:p>
        </w:tc>
      </w:tr>
    </w:tbl>
    <w:p/>
    <w:p>
      <w:r>
        <w:br w:type="page"/>
      </w:r>
    </w:p>
    <w:p>
      <w:pPr>
        <w:pStyle w:val="Heading1"/>
      </w:pPr>
      <w:r>
        <w:rPr>
          <w:color w:val="14532D"/>
          <w:sz w:val="40"/>
        </w:rPr>
        <w:t>PART 4: Disaster Recovery</w:t>
      </w:r>
    </w:p>
    <w:p>
      <w:pPr>
        <w:spacing w:after="80" w:before="40"/>
      </w:pPr>
      <w:r>
        <w:rPr>
          <w:b w:val="0"/>
          <w:sz w:val="22"/>
        </w:rPr>
        <w:t>This section tells you exactly what to do when things go wrong — from minor service interruptions to catastrophic data loss. Stay calm, follow the steps, and communicate with farmers.</w:t>
      </w:r>
    </w:p>
    <w:tbl>
      <w:tblPr>
        <w:tblW w:type="auto" w:w="0"/>
        <w:jc w:val="left"/>
        <w:tblLook w:firstColumn="1" w:firstRow="1" w:lastColumn="0" w:lastRow="0" w:noHBand="0" w:noVBand="1" w:val="04A0"/>
      </w:tblPr>
      <w:tblGrid>
        <w:gridCol w:w="9360"/>
      </w:tblGrid>
      <w:tr>
        <w:tc>
          <w:tcPr>
            <w:tcW w:type="dxa" w:w="9360"/>
            <w:shd w:val="clear" w:color="auto" w:fill="F0FDF4"/>
          </w:tcPr>
          <w:p>
            <w:pPr>
              <w:spacing w:before="80" w:after="80"/>
              <w:ind w:left="144" w:right="144"/>
            </w:pPr>
            <w:r>
              <w:rPr>
                <w:b/>
                <w:color w:val="16A34A"/>
                <w:sz w:val="21"/>
              </w:rPr>
              <w:t xml:space="preserve">Before a Disaster Happens:  </w:t>
            </w:r>
            <w:r>
              <w:rPr>
                <w:sz w:val="21"/>
              </w:rPr>
              <w:t>Set up a status page at statuspage.io (free tier) or simply use a pinned WhatsApp message to your farmer group. When there's an outage, post there first so farmers know you know about it.</w:t>
            </w:r>
          </w:p>
        </w:tc>
      </w:tr>
    </w:tbl>
    <w:p/>
    <w:p>
      <w:pPr>
        <w:pStyle w:val="Heading2"/>
      </w:pPr>
      <w:r>
        <w:rPr>
          <w:color w:val="16A34A"/>
          <w:sz w:val="30"/>
        </w:rPr>
        <w:t>4.1 Railway Backend is Down</w:t>
      </w:r>
    </w:p>
    <w:p>
      <w:pPr>
        <w:spacing w:after="80" w:before="40"/>
      </w:pPr>
      <w:r>
        <w:rPr>
          <w:b w:val="0"/>
          <w:sz w:val="22"/>
        </w:rPr>
        <w:t>Symptom: Farmers cannot log in, get errors, or the app shows 'Cannot connect to server'.</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Check Railway Status</w:t>
              <w:br/>
            </w:r>
            <w:r>
              <w:rPr>
                <w:sz w:val="20"/>
              </w:rPr>
              <w:t>Go to railway.app and look for any status alerts. Or check status.railway.app. If Railway itself is having an outage, there is nothing you can do except wait. Railway is generally 99.9% uptime but incidents happen.</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Check Your Service Specifically</w:t>
              <w:br/>
            </w:r>
            <w:r>
              <w:rPr>
                <w:sz w:val="20"/>
              </w:rPr>
              <w:t>Log into Railway → your project → your service. Is it shown as 'Running' (green) or 'Failed/Crashed' (red)?</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If Crashed: Read the Logs</w:t>
              <w:br/>
            </w:r>
            <w:r>
              <w:rPr>
                <w:sz w:val="20"/>
              </w:rPr>
              <w:t>Click on the crashed deployment → 'Logs' tab. Look at the last few lines before it crashed. Common causes: out of memory (solution: upgrade Railway plan), missing environment variable (solution: add the variable), database connection timeout (solution: check Supabase status).</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Restart the Service</w:t>
              <w:br/>
            </w:r>
            <w:r>
              <w:rPr>
                <w:sz w:val="20"/>
              </w:rPr>
              <w:t>Railway → your service → 'Settings' → 'Restart'. This is always worth trying first. Most random crashes self-recover after a restart.</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If Restart Doesn't Help: Rollback</w:t>
              <w:br/>
            </w:r>
            <w:r>
              <w:rPr>
                <w:sz w:val="20"/>
              </w:rPr>
              <w:t>Railway keeps previous deployment versions. Railway → your service → 'Deployments' tab → click on the previous successful deployment → 'Redeploy'. This rolls back to the last working version while you investigate the problem.</w:t>
            </w:r>
          </w:p>
        </w:tc>
      </w:tr>
      <w:tr>
        <w:tc>
          <w:tcPr>
            <w:tcW w:type="dxa" w:w="720"/>
            <w:shd w:val="clear" w:color="auto" w:fill="16a34a"/>
          </w:tcPr>
          <w:p>
            <w:pPr>
              <w:jc w:val="center"/>
            </w:pPr>
            <w:r>
              <w:rPr>
                <w:b/>
                <w:color w:val="FFFFFF"/>
                <w:sz w:val="26"/>
              </w:rPr>
              <w:t>6</w:t>
            </w:r>
          </w:p>
        </w:tc>
        <w:tc>
          <w:tcPr>
            <w:tcW w:type="dxa" w:w="8640"/>
          </w:tcPr>
          <w:p>
            <w:pPr>
              <w:spacing w:before="60" w:after="60"/>
              <w:ind w:left="72"/>
            </w:pPr>
            <w:r>
              <w:rPr>
                <w:b/>
                <w:sz w:val="21"/>
              </w:rPr>
              <w:t>If Railway is Completely Down for Hours</w:t>
              <w:br/>
            </w:r>
            <w:r>
              <w:rPr>
                <w:sz w:val="20"/>
              </w:rPr>
              <w:t>This is rare but possible. Options: (a) Wait for Railway to recover. (b) Migrate to a different hosting provider (advanced — requires developer). The AGRIOS app is stateless so it can run anywhere that supports Python/FastAPI.</w:t>
            </w:r>
          </w:p>
        </w:tc>
      </w:tr>
      <w:tr>
        <w:tc>
          <w:tcPr>
            <w:tcW w:type="dxa" w:w="720"/>
            <w:shd w:val="clear" w:color="auto" w:fill="16a34a"/>
          </w:tcPr>
          <w:p>
            <w:pPr>
              <w:jc w:val="center"/>
            </w:pPr>
            <w:r>
              <w:rPr>
                <w:b/>
                <w:color w:val="FFFFFF"/>
                <w:sz w:val="26"/>
              </w:rPr>
              <w:t>7</w:t>
            </w:r>
          </w:p>
        </w:tc>
        <w:tc>
          <w:tcPr>
            <w:tcW w:type="dxa" w:w="8640"/>
          </w:tcPr>
          <w:p>
            <w:pPr>
              <w:spacing w:before="60" w:after="60"/>
              <w:ind w:left="72"/>
            </w:pPr>
            <w:r>
              <w:rPr>
                <w:b/>
                <w:sz w:val="21"/>
              </w:rPr>
              <w:t>Communicate with Farmers</w:t>
              <w:br/>
            </w:r>
            <w:r>
              <w:rPr>
                <w:sz w:val="20"/>
              </w:rPr>
              <w:t>Post on your WhatsApp group or status page: 'AGRIOS is temporarily unavailable due to a server issue. We expect to be back by [time]. Your data is safe. We apologize for the inconvenience.'</w:t>
            </w:r>
          </w:p>
        </w:tc>
      </w:tr>
    </w:tbl>
    <w:p/>
    <w:p>
      <w:pPr>
        <w:pStyle w:val="Heading2"/>
      </w:pPr>
      <w:r>
        <w:rPr>
          <w:color w:val="16A34A"/>
          <w:sz w:val="30"/>
        </w:rPr>
        <w:t>4.2 Database Deleted or Corrupted</w:t>
      </w:r>
    </w:p>
    <w:p>
      <w:pPr>
        <w:spacing w:after="80" w:before="40"/>
      </w:pPr>
      <w:r>
        <w:rPr>
          <w:b w:val="0"/>
          <w:sz w:val="22"/>
        </w:rPr>
        <w:t>This is the most serious possible disaster. Stay calm — here is the recovery path.</w:t>
      </w:r>
    </w:p>
    <w:tbl>
      <w:tblPr>
        <w:tblW w:type="auto" w:w="0"/>
        <w:jc w:val="left"/>
        <w:tblLook w:firstColumn="1" w:firstRow="1" w:lastColumn="0" w:lastRow="0" w:noHBand="0" w:noVBand="1" w:val="04A0"/>
      </w:tblPr>
      <w:tblGrid>
        <w:gridCol w:w="9360"/>
      </w:tblGrid>
      <w:tr>
        <w:tc>
          <w:tcPr>
            <w:tcW w:type="dxa" w:w="9360"/>
            <w:shd w:val="clear" w:color="auto" w:fill="FEF2F2"/>
          </w:tcPr>
          <w:p>
            <w:pPr>
              <w:spacing w:before="80" w:after="80"/>
              <w:ind w:left="144" w:right="144"/>
            </w:pPr>
            <w:r>
              <w:rPr>
                <w:b/>
                <w:color w:val="DC2626"/>
                <w:sz w:val="21"/>
              </w:rPr>
              <w:t xml:space="preserve">Prevention First:  </w:t>
            </w:r>
            <w:r>
              <w:rPr>
                <w:sz w:val="21"/>
              </w:rPr>
              <w:t>Set up automatic Supabase backups BEFORE this ever happens. Supabase → Settings → Database → Backups. The free tier has daily backups retained for 7 days. Pro tier ($25/month) has point-in-time recovery.</w:t>
            </w:r>
          </w:p>
        </w:tc>
      </w:tr>
    </w:tbl>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Do NOT Panic or Make Changes</w:t>
              <w:br/>
            </w:r>
            <w:r>
              <w:rPr>
                <w:sz w:val="20"/>
              </w:rPr>
              <w:t>If the database is corrupted or you suspect data is wrong: STOP. Do not run any commands. Do not make changes. Every change you make when panicked will make recovery harder.</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Check if Data is Actually Gone</w:t>
              <w:br/>
            </w:r>
            <w:r>
              <w:rPr>
                <w:sz w:val="20"/>
              </w:rPr>
              <w:t>Go to Supabase → Table Editor → check if your tables still exist and have data. Sometimes the app shows an error but the database is fine (it is a connectivity issue, not data loss).</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If a Table Was Accidentally Deleted</w:t>
              <w:br/>
            </w:r>
            <w:r>
              <w:rPr>
                <w:sz w:val="20"/>
              </w:rPr>
              <w:t>Supabase → 'Database' section → 'Backups'. Restore from the most recent backup. Note: this restores the ENTIRE database to the backup point. You will lose any changes made after the backup was taken.</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If You Accidentally Deleted the Supabase Project</w:t>
              <w:br/>
            </w:r>
            <w:r>
              <w:rPr>
                <w:sz w:val="20"/>
              </w:rPr>
              <w:t>Supabase keeps deleted projects for 7 days on paid plans. Contact Supabase support immediately at support.supabase.com. On the free tier, this may not be recoverable — which is why you should have regular exports.</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Manual Backup Procedure (do this weekly)</w:t>
              <w:br/>
            </w:r>
            <w:r>
              <w:rPr>
                <w:sz w:val="20"/>
              </w:rPr>
              <w:t>Supabase → SQL Editor → run: SELECT * FROM [tablename] and export to CSV for critical tables. Or use pg_dump from the Railway shell: pg_dump -h db.xxx.supabase.co -U postgres -d postgres &gt; backup_$(date +%Y%m%d).sql. Download and save the backup file.</w:t>
            </w:r>
          </w:p>
        </w:tc>
      </w:tr>
      <w:tr>
        <w:tc>
          <w:tcPr>
            <w:tcW w:type="dxa" w:w="720"/>
            <w:shd w:val="clear" w:color="auto" w:fill="16a34a"/>
          </w:tcPr>
          <w:p>
            <w:pPr>
              <w:jc w:val="center"/>
            </w:pPr>
            <w:r>
              <w:rPr>
                <w:b/>
                <w:color w:val="FFFFFF"/>
                <w:sz w:val="26"/>
              </w:rPr>
              <w:t>6</w:t>
            </w:r>
          </w:p>
        </w:tc>
        <w:tc>
          <w:tcPr>
            <w:tcW w:type="dxa" w:w="8640"/>
          </w:tcPr>
          <w:p>
            <w:pPr>
              <w:spacing w:before="60" w:after="60"/>
              <w:ind w:left="72"/>
            </w:pPr>
            <w:r>
              <w:rPr>
                <w:b/>
                <w:sz w:val="21"/>
              </w:rPr>
              <w:t>Restore from Manual Backup</w:t>
              <w:br/>
            </w:r>
            <w:r>
              <w:rPr>
                <w:sz w:val="20"/>
              </w:rPr>
              <w:t>If you have a pg_dump backup file: Railway Shell → psql $DATABASE_URL &lt; backup_20260601.sql. This will overwrite the current database with your backup. All changes after the backup date are lost.</w:t>
            </w:r>
          </w:p>
        </w:tc>
      </w:tr>
      <w:tr>
        <w:tc>
          <w:tcPr>
            <w:tcW w:type="dxa" w:w="720"/>
            <w:shd w:val="clear" w:color="auto" w:fill="16a34a"/>
          </w:tcPr>
          <w:p>
            <w:pPr>
              <w:jc w:val="center"/>
            </w:pPr>
            <w:r>
              <w:rPr>
                <w:b/>
                <w:color w:val="FFFFFF"/>
                <w:sz w:val="26"/>
              </w:rPr>
              <w:t>7</w:t>
            </w:r>
          </w:p>
        </w:tc>
        <w:tc>
          <w:tcPr>
            <w:tcW w:type="dxa" w:w="8640"/>
          </w:tcPr>
          <w:p>
            <w:pPr>
              <w:spacing w:before="60" w:after="60"/>
              <w:ind w:left="72"/>
            </w:pPr>
            <w:r>
              <w:rPr>
                <w:b/>
                <w:sz w:val="21"/>
              </w:rPr>
              <w:t>After Recovery</w:t>
              <w:br/>
            </w:r>
            <w:r>
              <w:rPr>
                <w:sz w:val="20"/>
              </w:rPr>
              <w:t>Test all critical features: login, view farms, view flocks, financial summary. Check the health endpoint. Notify farmers: 'AGRIOS is back online. Some data from the past [time period] may have been affected. Please check your records and contact us if anything is missing.'</w:t>
            </w:r>
          </w:p>
        </w:tc>
      </w:tr>
    </w:tbl>
    <w:p/>
    <w:p>
      <w:pPr>
        <w:pStyle w:val="Heading2"/>
      </w:pPr>
      <w:r>
        <w:rPr>
          <w:color w:val="16A34A"/>
          <w:sz w:val="30"/>
        </w:rPr>
        <w:t>4.3 Frontend Crashes (Vercel)</w:t>
      </w:r>
    </w:p>
    <w:p>
      <w:pPr>
        <w:spacing w:after="80" w:before="40"/>
      </w:pPr>
      <w:r>
        <w:rPr>
          <w:b w:val="0"/>
          <w:sz w:val="22"/>
        </w:rPr>
        <w:t>Symptom: Farmers go to your URL and see a blank page or Vercel error page.</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Check Vercel Status</w:t>
              <w:br/>
            </w:r>
            <w:r>
              <w:rPr>
                <w:sz w:val="20"/>
              </w:rPr>
              <w:t>Go to vercel-status.com. If Vercel is having an outage, wait for recovery.</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Check Your Deployment</w:t>
              <w:br/>
            </w:r>
            <w:r>
              <w:rPr>
                <w:sz w:val="20"/>
              </w:rPr>
              <w:t>Log into Vercel → your project → 'Deployments' tab. Is the latest deployment green (successful) or red (failed)?</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If Deployment Failed</w:t>
              <w:br/>
            </w:r>
            <w:r>
              <w:rPr>
                <w:sz w:val="20"/>
              </w:rPr>
              <w:t>Vercel → Deployments → click the failed deployment → read the build log. Common causes: TypeScript error in new code, missing environment variable, build command failure.</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Rollback to Previous Version</w:t>
              <w:br/>
            </w:r>
            <w:r>
              <w:rPr>
                <w:sz w:val="20"/>
              </w:rPr>
              <w:t>Vercel → Deployments → find the last successful deployment (will have a green checkmark) → click the three dots → 'Promote to Production'. This instantly serves the old working version.</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If Domain is Broken but Vercel URL Works</w:t>
              <w:br/>
            </w:r>
            <w:r>
              <w:rPr>
                <w:sz w:val="20"/>
              </w:rPr>
              <w:t>Your DNS settings may have changed or expired. Check your domain registrar's DNS settings and make sure the CNAME still points to Vercel.</w:t>
            </w:r>
          </w:p>
        </w:tc>
      </w:tr>
    </w:tbl>
    <w:p/>
    <w:p>
      <w:pPr>
        <w:pStyle w:val="Heading2"/>
      </w:pPr>
      <w:r>
        <w:rPr>
          <w:color w:val="16A34A"/>
          <w:sz w:val="30"/>
        </w:rPr>
        <w:t>4.4 AI (ARIA) Stops Working</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Identify Which AI Provider Failed</w:t>
              <w:br/>
            </w:r>
            <w:r>
              <w:rPr>
                <w:sz w:val="20"/>
              </w:rPr>
              <w:t>Railway → Logs → search for 'gemini' or 'claude' or 'ARIA'. Error messages will tell you which one failed and why.</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Check Gemini API</w:t>
              <w:br/>
            </w:r>
            <w:r>
              <w:rPr>
                <w:sz w:val="20"/>
              </w:rPr>
              <w:t>Go to aistudio.google.com → try making a test query. If it fails, Google's API may be down. Check status at status.cloud.google.com.</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Check API Key Validity</w:t>
              <w:br/>
            </w:r>
            <w:r>
              <w:rPr>
                <w:sz w:val="20"/>
              </w:rPr>
              <w:t>AGRIOS uses Gemini as primary and Claude as fallback. If GEMINI_API_KEY is revoked or invalid, it tries Claude. If Claude also fails, ARIA stops responding. Go to Railway Variables → verify both keys are current and correct. Regenerate them from aistudio.google.com and console.anthropic.com if needed.</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Check API Quota</w:t>
              <w:br/>
            </w:r>
            <w:r>
              <w:rPr>
                <w:sz w:val="20"/>
              </w:rPr>
              <w:t>Both Google and Anthropic have usage limits. If you have a high volume of farmers all using ARIA simultaneously, you may hit rate limits. Google Gemini's free tier: 1,500 requests/day. Anthropic Claude's limits depend on your plan. Upgrade to a paid tier if needed.</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Check API Credit Balance</w:t>
              <w:br/>
            </w:r>
            <w:r>
              <w:rPr>
                <w:sz w:val="20"/>
              </w:rPr>
              <w:t>If you are on a pay-per-use plan (not free tier), you may have run out of credits. Log into your Google Cloud Console (for Gemini) or Anthropic Console → Billing → add credits.</w:t>
            </w:r>
          </w:p>
        </w:tc>
      </w:tr>
      <w:tr>
        <w:tc>
          <w:tcPr>
            <w:tcW w:type="dxa" w:w="720"/>
            <w:shd w:val="clear" w:color="auto" w:fill="16a34a"/>
          </w:tcPr>
          <w:p>
            <w:pPr>
              <w:jc w:val="center"/>
            </w:pPr>
            <w:r>
              <w:rPr>
                <w:b/>
                <w:color w:val="FFFFFF"/>
                <w:sz w:val="26"/>
              </w:rPr>
              <w:t>6</w:t>
            </w:r>
          </w:p>
        </w:tc>
        <w:tc>
          <w:tcPr>
            <w:tcW w:type="dxa" w:w="8640"/>
          </w:tcPr>
          <w:p>
            <w:pPr>
              <w:spacing w:before="60" w:after="60"/>
              <w:ind w:left="72"/>
            </w:pPr>
            <w:r>
              <w:rPr>
                <w:b/>
                <w:sz w:val="21"/>
              </w:rPr>
              <w:t>Temporary Workaround</w:t>
              <w:br/>
            </w:r>
            <w:r>
              <w:rPr>
                <w:sz w:val="20"/>
              </w:rPr>
              <w:t>If ARIA is completely unavailable: inform farmers via WhatsApp. They can still use all non-AI features normally. ARIA going down does not affect farm data, vaccinations, financials, or reports.</w:t>
            </w:r>
          </w:p>
        </w:tc>
      </w:tr>
    </w:tbl>
    <w:p/>
    <w:p>
      <w:pPr>
        <w:pStyle w:val="Heading2"/>
      </w:pPr>
      <w:r>
        <w:rPr>
          <w:color w:val="16A34A"/>
          <w:sz w:val="30"/>
        </w:rPr>
        <w:t>4.5 SMS Stops Working (Africa's Talking)</w:t>
      </w:r>
    </w:p>
    <w:tbl>
      <w:tblPr>
        <w:tblStyle w:val="TableGrid"/>
        <w:tblW w:type="auto" w:w="0"/>
        <w:jc w:val="left"/>
        <w:tblLook w:firstColumn="1" w:firstRow="1" w:lastColumn="0" w:lastRow="0" w:noHBand="0" w:noVBand="1" w:val="04A0"/>
      </w:tblPr>
      <w:tblGrid>
        <w:gridCol w:w="4680"/>
        <w:gridCol w:w="4680"/>
      </w:tblGrid>
      <w:tr>
        <w:tc>
          <w:tcPr>
            <w:tcW w:type="dxa" w:w="720"/>
            <w:shd w:val="clear" w:color="auto" w:fill="16a34a"/>
          </w:tcPr>
          <w:p>
            <w:pPr>
              <w:jc w:val="center"/>
            </w:pPr>
            <w:r>
              <w:rPr>
                <w:b/>
                <w:color w:val="FFFFFF"/>
                <w:sz w:val="26"/>
              </w:rPr>
              <w:t>1</w:t>
            </w:r>
          </w:p>
        </w:tc>
        <w:tc>
          <w:tcPr>
            <w:tcW w:type="dxa" w:w="8640"/>
          </w:tcPr>
          <w:p>
            <w:pPr>
              <w:spacing w:before="60" w:after="60"/>
              <w:ind w:left="72"/>
            </w:pPr>
            <w:r>
              <w:rPr>
                <w:b/>
                <w:sz w:val="21"/>
              </w:rPr>
              <w:t>Check AT Status</w:t>
              <w:br/>
            </w:r>
            <w:r>
              <w:rPr>
                <w:sz w:val="20"/>
              </w:rPr>
              <w:t>Go to africastalking.com → log into your account → check the 'SMS' section for any alerts. Also check your SMS credit balance — this is the #1 cause of SMS failures.</w:t>
            </w:r>
          </w:p>
        </w:tc>
      </w:tr>
      <w:tr>
        <w:tc>
          <w:tcPr>
            <w:tcW w:type="dxa" w:w="720"/>
            <w:shd w:val="clear" w:color="auto" w:fill="16a34a"/>
          </w:tcPr>
          <w:p>
            <w:pPr>
              <w:jc w:val="center"/>
            </w:pPr>
            <w:r>
              <w:rPr>
                <w:b/>
                <w:color w:val="FFFFFF"/>
                <w:sz w:val="26"/>
              </w:rPr>
              <w:t>2</w:t>
            </w:r>
          </w:p>
        </w:tc>
        <w:tc>
          <w:tcPr>
            <w:tcW w:type="dxa" w:w="8640"/>
          </w:tcPr>
          <w:p>
            <w:pPr>
              <w:spacing w:before="60" w:after="60"/>
              <w:ind w:left="72"/>
            </w:pPr>
            <w:r>
              <w:rPr>
                <w:b/>
                <w:sz w:val="21"/>
              </w:rPr>
              <w:t>Top Up SMS Credits</w:t>
              <w:br/>
            </w:r>
            <w:r>
              <w:rPr>
                <w:sz w:val="20"/>
              </w:rPr>
              <w:t>Africa's Talking → Billing → 'Add Money' → pay via M-Pesa or bank transfer. Credits load almost instantly via M-Pesa.</w:t>
            </w:r>
          </w:p>
        </w:tc>
      </w:tr>
      <w:tr>
        <w:tc>
          <w:tcPr>
            <w:tcW w:type="dxa" w:w="720"/>
            <w:shd w:val="clear" w:color="auto" w:fill="16a34a"/>
          </w:tcPr>
          <w:p>
            <w:pPr>
              <w:jc w:val="center"/>
            </w:pPr>
            <w:r>
              <w:rPr>
                <w:b/>
                <w:color w:val="FFFFFF"/>
                <w:sz w:val="26"/>
              </w:rPr>
              <w:t>3</w:t>
            </w:r>
          </w:p>
        </w:tc>
        <w:tc>
          <w:tcPr>
            <w:tcW w:type="dxa" w:w="8640"/>
          </w:tcPr>
          <w:p>
            <w:pPr>
              <w:spacing w:before="60" w:after="60"/>
              <w:ind w:left="72"/>
            </w:pPr>
            <w:r>
              <w:rPr>
                <w:b/>
                <w:sz w:val="21"/>
              </w:rPr>
              <w:t>Check Sender ID Status</w:t>
              <w:br/>
            </w:r>
            <w:r>
              <w:rPr>
                <w:sz w:val="20"/>
              </w:rPr>
              <w:t>Your sender ID 'AGRIOS' requires approval from the Communications Authority of Kenya (CA). If AT suspends your sender ID for non-compliance, SMS will fail. Check AT account → SMS → Sender IDs → status.</w:t>
            </w:r>
          </w:p>
        </w:tc>
      </w:tr>
      <w:tr>
        <w:tc>
          <w:tcPr>
            <w:tcW w:type="dxa" w:w="720"/>
            <w:shd w:val="clear" w:color="auto" w:fill="16a34a"/>
          </w:tcPr>
          <w:p>
            <w:pPr>
              <w:jc w:val="center"/>
            </w:pPr>
            <w:r>
              <w:rPr>
                <w:b/>
                <w:color w:val="FFFFFF"/>
                <w:sz w:val="26"/>
              </w:rPr>
              <w:t>4</w:t>
            </w:r>
          </w:p>
        </w:tc>
        <w:tc>
          <w:tcPr>
            <w:tcW w:type="dxa" w:w="8640"/>
          </w:tcPr>
          <w:p>
            <w:pPr>
              <w:spacing w:before="60" w:after="60"/>
              <w:ind w:left="72"/>
            </w:pPr>
            <w:r>
              <w:rPr>
                <w:b/>
                <w:sz w:val="21"/>
              </w:rPr>
              <w:t>Test a Manual SMS</w:t>
              <w:br/>
            </w:r>
            <w:r>
              <w:rPr>
                <w:sz w:val="20"/>
              </w:rPr>
              <w:t>AT dashboard → SMS → Compose → send a test SMS to your own phone. If that works, the issue is in AGRIOS's integration, not AT. Check Railway logs for AT API errors.</w:t>
            </w:r>
          </w:p>
        </w:tc>
      </w:tr>
      <w:tr>
        <w:tc>
          <w:tcPr>
            <w:tcW w:type="dxa" w:w="720"/>
            <w:shd w:val="clear" w:color="auto" w:fill="16a34a"/>
          </w:tcPr>
          <w:p>
            <w:pPr>
              <w:jc w:val="center"/>
            </w:pPr>
            <w:r>
              <w:rPr>
                <w:b/>
                <w:color w:val="FFFFFF"/>
                <w:sz w:val="26"/>
              </w:rPr>
              <w:t>5</w:t>
            </w:r>
          </w:p>
        </w:tc>
        <w:tc>
          <w:tcPr>
            <w:tcW w:type="dxa" w:w="8640"/>
          </w:tcPr>
          <w:p>
            <w:pPr>
              <w:spacing w:before="60" w:after="60"/>
              <w:ind w:left="72"/>
            </w:pPr>
            <w:r>
              <w:rPr>
                <w:b/>
                <w:sz w:val="21"/>
              </w:rPr>
              <w:t>Emergency: If SMS is Down for More Than 1 Hour</w:t>
              <w:br/>
            </w:r>
            <w:r>
              <w:rPr>
                <w:sz w:val="20"/>
              </w:rPr>
              <w:t>Farmers cannot receive OTPs and cannot log in. This is a major incident. Manual workarounds: (a) For known farmers: call them and give OTP from Supabase database. (b) Post on WhatsApp: 'OTP SMS is temporarily delayed. Please wait 30 minutes and try again, or contact us directly.' (c) Fix the SMS issue as fast as possible.</w:t>
            </w:r>
          </w:p>
        </w:tc>
      </w:tr>
    </w:tbl>
    <w:p/>
    <w:p>
      <w:pPr>
        <w:pStyle w:val="Heading2"/>
      </w:pPr>
      <w:r>
        <w:rPr>
          <w:color w:val="16A34A"/>
          <w:sz w:val="30"/>
        </w:rPr>
        <w:t>4.6 Payment Gateway Breaks (Future, When V2 Payment is Added)</w:t>
      </w:r>
    </w:p>
    <w:p>
      <w:pPr>
        <w:spacing w:after="80" w:before="40"/>
      </w:pPr>
      <w:r>
        <w:rPr>
          <w:b w:val="0"/>
          <w:sz w:val="22"/>
        </w:rPr>
        <w:t>This section applies when you add automated payment integration in V2. For V1 (manual payments), there is no payment gateway to break.</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Scenario</w:t>
            </w:r>
          </w:p>
        </w:tc>
        <w:tc>
          <w:tcPr>
            <w:tcW w:type="dxa" w:w="5760"/>
            <w:shd w:val="clear" w:color="auto" w:fill="14532d"/>
          </w:tcPr>
          <w:p>
            <w:r>
              <w:rPr>
                <w:b/>
                <w:color w:val="FFFFFF"/>
                <w:sz w:val="20"/>
              </w:rPr>
              <w:t>What to Do</w:t>
            </w:r>
          </w:p>
        </w:tc>
      </w:tr>
      <w:tr>
        <w:tc>
          <w:tcPr>
            <w:tcW w:type="dxa" w:w="3600"/>
          </w:tcPr>
          <w:p>
            <w:r>
              <w:rPr>
                <w:b/>
                <w:sz w:val="20"/>
              </w:rPr>
              <w:t>If M-Pesa Daraja API is down</w:t>
            </w:r>
          </w:p>
        </w:tc>
        <w:tc>
          <w:tcPr>
            <w:tcW w:type="dxa" w:w="5760"/>
          </w:tcPr>
          <w:p>
            <w:r>
              <w:rPr>
                <w:sz w:val="20"/>
              </w:rPr>
              <w:t>Temporarily accept payments via manual M-Pesa transfer (the V1 method). Daraja outages are usually resolved within hours. Check Safaricom API status at developer.safaricom.co.ke.</w:t>
            </w:r>
          </w:p>
        </w:tc>
      </w:tr>
      <w:tr>
        <w:tc>
          <w:tcPr>
            <w:tcW w:type="dxa" w:w="3600"/>
          </w:tcPr>
          <w:p>
            <w:r>
              <w:rPr>
                <w:b/>
                <w:sz w:val="20"/>
              </w:rPr>
              <w:t>If Pesapal/Flutterwave is down</w:t>
            </w:r>
          </w:p>
        </w:tc>
        <w:tc>
          <w:tcPr>
            <w:tcW w:type="dxa" w:w="5760"/>
          </w:tcPr>
          <w:p>
            <w:r>
              <w:rPr>
                <w:sz w:val="20"/>
              </w:rPr>
              <w:t>Use manual payment temporarily. These aggregators occasionally have downtime. Check their status pages.</w:t>
            </w:r>
          </w:p>
        </w:tc>
      </w:tr>
      <w:tr>
        <w:tc>
          <w:tcPr>
            <w:tcW w:type="dxa" w:w="3600"/>
          </w:tcPr>
          <w:p>
            <w:r>
              <w:rPr>
                <w:b/>
                <w:sz w:val="20"/>
              </w:rPr>
              <w:t>If a farmer was charged but not activated</w:t>
            </w:r>
          </w:p>
        </w:tc>
        <w:tc>
          <w:tcPr>
            <w:tcW w:type="dxa" w:w="5760"/>
          </w:tcPr>
          <w:p>
            <w:r>
              <w:rPr>
                <w:sz w:val="20"/>
              </w:rPr>
              <w:t>Check your payment provider's dashboard for the transaction. Manually activate the account in Admin Panel. Then investigate why the automated activation failed.</w:t>
            </w:r>
          </w:p>
        </w:tc>
      </w:tr>
    </w:tbl>
    <w:p/>
    <w:p>
      <w:pPr>
        <w:pStyle w:val="Heading2"/>
      </w:pPr>
      <w:r>
        <w:rPr>
          <w:color w:val="16A34A"/>
          <w:sz w:val="30"/>
        </w:rPr>
        <w:t>4.7 Incident Communication Template</w:t>
      </w:r>
    </w:p>
    <w:p>
      <w:pPr>
        <w:spacing w:after="80" w:before="40"/>
      </w:pPr>
      <w:r>
        <w:rPr>
          <w:b w:val="0"/>
          <w:sz w:val="22"/>
        </w:rPr>
        <w:t>When there is an outage, communicate clearly and quickly. Use these templates:</w:t>
      </w:r>
    </w:p>
    <w:tbl>
      <w:tblPr>
        <w:tblW w:type="auto" w:w="0"/>
        <w:jc w:val="left"/>
        <w:tblLook w:firstColumn="1" w:firstRow="1" w:lastColumn="0" w:lastRow="0" w:noHBand="0" w:noVBand="1" w:val="04A0"/>
      </w:tblPr>
      <w:tblGrid>
        <w:gridCol w:w="9360"/>
      </w:tblGrid>
      <w:tr>
        <w:tc>
          <w:tcPr>
            <w:tcW w:type="dxa" w:w="9360"/>
            <w:shd w:val="clear" w:color="auto" w:fill="FEF2F2"/>
          </w:tcPr>
          <w:p>
            <w:pPr>
              <w:spacing w:before="80" w:after="80"/>
              <w:ind w:left="144" w:right="144"/>
            </w:pPr>
            <w:r>
              <w:rPr>
                <w:b/>
                <w:color w:val="DC2626"/>
                <w:sz w:val="21"/>
              </w:rPr>
              <w:t xml:space="preserve">Template — Outage Start:  </w:t>
            </w:r>
            <w:r>
              <w:rPr>
                <w:sz w:val="21"/>
              </w:rPr>
              <w:t>"Hello AGRIOS farmers! We are currently experiencing a technical issue that is affecting [login / AI / reports]. Our team is working to fix this as fast as possible. All your data is safe. We apologize for the inconvenience and will update you when we are back online. Expected fix time: [X hours / unknown]."</w:t>
            </w:r>
          </w:p>
        </w:tc>
      </w:tr>
    </w:tbl>
    <w:p/>
    <w:tbl>
      <w:tblPr>
        <w:tblW w:type="auto" w:w="0"/>
        <w:jc w:val="left"/>
        <w:tblLook w:firstColumn="1" w:firstRow="1" w:lastColumn="0" w:lastRow="0" w:noHBand="0" w:noVBand="1" w:val="04A0"/>
      </w:tblPr>
      <w:tblGrid>
        <w:gridCol w:w="9360"/>
      </w:tblGrid>
      <w:tr>
        <w:tc>
          <w:tcPr>
            <w:tcW w:type="dxa" w:w="9360"/>
            <w:shd w:val="clear" w:color="auto" w:fill="F0FDF4"/>
          </w:tcPr>
          <w:p>
            <w:pPr>
              <w:spacing w:before="80" w:after="80"/>
              <w:ind w:left="144" w:right="144"/>
            </w:pPr>
            <w:r>
              <w:rPr>
                <w:b/>
                <w:color w:val="16A34A"/>
                <w:sz w:val="21"/>
              </w:rPr>
              <w:t xml:space="preserve">Template — Outage Resolved:  </w:t>
            </w:r>
            <w:r>
              <w:rPr>
                <w:sz w:val="21"/>
              </w:rPr>
              <w:t>"Good news! AGRIOS is back online and working normally. Thank you for your patience. If you notice any issues with your data, please contact us immediately on this number. We apologize again for the downtime."</w:t>
            </w:r>
          </w:p>
        </w:tc>
      </w:tr>
    </w:tbl>
    <w:p/>
    <w:p>
      <w:r>
        <w:br w:type="page"/>
      </w:r>
    </w:p>
    <w:p>
      <w:pPr>
        <w:pStyle w:val="Heading1"/>
      </w:pPr>
      <w:r>
        <w:rPr>
          <w:color w:val="14532D"/>
          <w:sz w:val="40"/>
        </w:rPr>
        <w:t>PART 5: Scaling &amp; Growth Operations</w:t>
      </w:r>
    </w:p>
    <w:p>
      <w:pPr>
        <w:spacing w:after="80" w:before="40"/>
      </w:pPr>
      <w:r>
        <w:rPr>
          <w:b w:val="0"/>
          <w:sz w:val="22"/>
        </w:rPr>
        <w:t>This section tells you when and how to upgrade your infrastructure as AGRIOS grows. The key principle: don't over-engineer early. The current setup can handle hundreds of farmers. You only need to change things when you feel real pain.</w:t>
      </w:r>
    </w:p>
    <w:p>
      <w:pPr>
        <w:pStyle w:val="Heading2"/>
      </w:pPr>
      <w:r>
        <w:rPr>
          <w:color w:val="16A34A"/>
          <w:sz w:val="30"/>
        </w:rPr>
        <w:t>5.1 Current Capacity: What Railway + Supabase Can Handle</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532d"/>
          </w:tcPr>
          <w:p>
            <w:r>
              <w:rPr>
                <w:b/>
                <w:color w:val="FFFFFF"/>
                <w:sz w:val="20"/>
              </w:rPr>
              <w:t>Resource</w:t>
            </w:r>
          </w:p>
        </w:tc>
        <w:tc>
          <w:tcPr>
            <w:tcW w:type="dxa" w:w="2592"/>
            <w:shd w:val="clear" w:color="auto" w:fill="14532d"/>
          </w:tcPr>
          <w:p>
            <w:r>
              <w:rPr>
                <w:b/>
                <w:color w:val="FFFFFF"/>
                <w:sz w:val="20"/>
              </w:rPr>
              <w:t>Limit</w:t>
            </w:r>
          </w:p>
        </w:tc>
        <w:tc>
          <w:tcPr>
            <w:tcW w:type="dxa" w:w="4320"/>
            <w:shd w:val="clear" w:color="auto" w:fill="14532d"/>
          </w:tcPr>
          <w:p>
            <w:r>
              <w:rPr>
                <w:b/>
                <w:color w:val="FFFFFF"/>
                <w:sz w:val="20"/>
              </w:rPr>
              <w:t>Notes</w:t>
            </w:r>
          </w:p>
        </w:tc>
      </w:tr>
      <w:tr>
        <w:tc>
          <w:tcPr>
            <w:tcW w:type="dxa" w:w="2592"/>
          </w:tcPr>
          <w:p>
            <w:r>
              <w:rPr>
                <w:b/>
                <w:sz w:val="20"/>
              </w:rPr>
              <w:t>Concurrent users</w:t>
            </w:r>
          </w:p>
        </w:tc>
        <w:tc>
          <w:tcPr>
            <w:tcW w:type="dxa" w:w="2592"/>
          </w:tcPr>
          <w:p>
            <w:r>
              <w:rPr>
                <w:b w:val="0"/>
                <w:sz w:val="20"/>
              </w:rPr>
              <w:t>Up to ~200</w:t>
            </w:r>
          </w:p>
        </w:tc>
        <w:tc>
          <w:tcPr>
            <w:tcW w:type="dxa" w:w="4320"/>
          </w:tcPr>
          <w:p>
            <w:r>
              <w:rPr>
                <w:b w:val="0"/>
                <w:sz w:val="20"/>
              </w:rPr>
              <w:t>Without any changes</w:t>
            </w:r>
          </w:p>
        </w:tc>
      </w:tr>
      <w:tr>
        <w:tc>
          <w:tcPr>
            <w:tcW w:type="dxa" w:w="2592"/>
          </w:tcPr>
          <w:p>
            <w:r>
              <w:rPr>
                <w:b/>
                <w:sz w:val="20"/>
              </w:rPr>
              <w:t>Registered farmers</w:t>
            </w:r>
          </w:p>
        </w:tc>
        <w:tc>
          <w:tcPr>
            <w:tcW w:type="dxa" w:w="2592"/>
          </w:tcPr>
          <w:p>
            <w:r>
              <w:rPr>
                <w:b w:val="0"/>
                <w:sz w:val="20"/>
              </w:rPr>
              <w:t>10,000+</w:t>
            </w:r>
          </w:p>
        </w:tc>
        <w:tc>
          <w:tcPr>
            <w:tcW w:type="dxa" w:w="4320"/>
          </w:tcPr>
          <w:p>
            <w:r>
              <w:rPr>
                <w:b w:val="0"/>
                <w:sz w:val="20"/>
              </w:rPr>
              <w:t>Database can handle easily</w:t>
            </w:r>
          </w:p>
        </w:tc>
      </w:tr>
      <w:tr>
        <w:tc>
          <w:tcPr>
            <w:tcW w:type="dxa" w:w="2592"/>
          </w:tcPr>
          <w:p>
            <w:r>
              <w:rPr>
                <w:b/>
                <w:sz w:val="20"/>
              </w:rPr>
              <w:t>API requests/second</w:t>
            </w:r>
          </w:p>
        </w:tc>
        <w:tc>
          <w:tcPr>
            <w:tcW w:type="dxa" w:w="2592"/>
          </w:tcPr>
          <w:p>
            <w:r>
              <w:rPr>
                <w:b w:val="0"/>
                <w:sz w:val="20"/>
              </w:rPr>
              <w:t>~50-100</w:t>
            </w:r>
          </w:p>
        </w:tc>
        <w:tc>
          <w:tcPr>
            <w:tcW w:type="dxa" w:w="4320"/>
          </w:tcPr>
          <w:p>
            <w:r>
              <w:rPr>
                <w:b w:val="0"/>
                <w:sz w:val="20"/>
              </w:rPr>
              <w:t>With 2 uvicorn workers</w:t>
            </w:r>
          </w:p>
        </w:tc>
      </w:tr>
      <w:tr>
        <w:tc>
          <w:tcPr>
            <w:tcW w:type="dxa" w:w="2592"/>
          </w:tcPr>
          <w:p>
            <w:r>
              <w:rPr>
                <w:b/>
                <w:sz w:val="20"/>
              </w:rPr>
              <w:t>Database size</w:t>
            </w:r>
          </w:p>
        </w:tc>
        <w:tc>
          <w:tcPr>
            <w:tcW w:type="dxa" w:w="2592"/>
          </w:tcPr>
          <w:p>
            <w:r>
              <w:rPr>
                <w:b w:val="0"/>
                <w:sz w:val="20"/>
              </w:rPr>
              <w:t>500 MB free / 8 GB on Supabase Pro</w:t>
            </w:r>
          </w:p>
        </w:tc>
        <w:tc>
          <w:tcPr>
            <w:tcW w:type="dxa" w:w="4320"/>
          </w:tcPr>
          <w:p>
            <w:r>
              <w:rPr>
                <w:b w:val="0"/>
                <w:sz w:val="20"/>
              </w:rPr>
              <w:t>Current data model is lean</w:t>
            </w:r>
          </w:p>
        </w:tc>
      </w:tr>
      <w:tr>
        <w:tc>
          <w:tcPr>
            <w:tcW w:type="dxa" w:w="2592"/>
          </w:tcPr>
          <w:p>
            <w:r>
              <w:rPr>
                <w:b/>
                <w:sz w:val="20"/>
              </w:rPr>
              <w:t>AI queries/day</w:t>
            </w:r>
          </w:p>
        </w:tc>
        <w:tc>
          <w:tcPr>
            <w:tcW w:type="dxa" w:w="2592"/>
          </w:tcPr>
          <w:p>
            <w:r>
              <w:rPr>
                <w:b w:val="0"/>
                <w:sz w:val="20"/>
              </w:rPr>
              <w:t>1,500 (Gemini free tier)</w:t>
            </w:r>
          </w:p>
        </w:tc>
        <w:tc>
          <w:tcPr>
            <w:tcW w:type="dxa" w:w="4320"/>
          </w:tcPr>
          <w:p>
            <w:r>
              <w:rPr>
                <w:b w:val="0"/>
                <w:sz w:val="20"/>
              </w:rPr>
              <w:t>Upgrade to paid for more</w:t>
            </w:r>
          </w:p>
        </w:tc>
      </w:tr>
      <w:tr>
        <w:tc>
          <w:tcPr>
            <w:tcW w:type="dxa" w:w="2592"/>
          </w:tcPr>
          <w:p>
            <w:r>
              <w:rPr>
                <w:b/>
                <w:sz w:val="20"/>
              </w:rPr>
              <w:t>SMS messages/month</w:t>
            </w:r>
          </w:p>
        </w:tc>
        <w:tc>
          <w:tcPr>
            <w:tcW w:type="dxa" w:w="2592"/>
          </w:tcPr>
          <w:p>
            <w:r>
              <w:rPr>
                <w:b w:val="0"/>
                <w:sz w:val="20"/>
              </w:rPr>
              <w:t>Depends on AT credit balance</w:t>
            </w:r>
          </w:p>
        </w:tc>
        <w:tc>
          <w:tcPr>
            <w:tcW w:type="dxa" w:w="4320"/>
          </w:tcPr>
          <w:p>
            <w:r>
              <w:rPr>
                <w:b w:val="0"/>
                <w:sz w:val="20"/>
              </w:rPr>
              <w:t>Buy more credits as needed</w:t>
            </w:r>
          </w:p>
        </w:tc>
      </w:tr>
      <w:tr>
        <w:tc>
          <w:tcPr>
            <w:tcW w:type="dxa" w:w="2592"/>
          </w:tcPr>
          <w:p>
            <w:r>
              <w:rPr>
                <w:b/>
                <w:sz w:val="20"/>
              </w:rPr>
              <w:t>Monthly cost at 500 farmers</w:t>
            </w:r>
          </w:p>
        </w:tc>
        <w:tc>
          <w:tcPr>
            <w:tcW w:type="dxa" w:w="2592"/>
          </w:tcPr>
          <w:p>
            <w:r>
              <w:rPr>
                <w:b w:val="0"/>
                <w:sz w:val="20"/>
              </w:rPr>
              <w:t>~$20-50/month</w:t>
            </w:r>
          </w:p>
        </w:tc>
        <w:tc>
          <w:tcPr>
            <w:tcW w:type="dxa" w:w="4320"/>
          </w:tcPr>
          <w:p>
            <w:r>
              <w:rPr>
                <w:b w:val="0"/>
                <w:sz w:val="20"/>
              </w:rPr>
              <w:t>Railway Starter + Supabase free</w:t>
            </w:r>
          </w:p>
        </w:tc>
      </w:tr>
    </w:tbl>
    <w:p/>
    <w:p>
      <w:pPr>
        <w:pStyle w:val="Heading2"/>
      </w:pPr>
      <w:r>
        <w:rPr>
          <w:color w:val="16A34A"/>
          <w:sz w:val="30"/>
        </w:rPr>
        <w:t>5.2 When to Upgrade Railway</w:t>
      </w:r>
    </w:p>
    <w:p>
      <w:pPr>
        <w:spacing w:after="80" w:before="40"/>
      </w:pPr>
      <w:r>
        <w:rPr>
          <w:b w:val="0"/>
          <w:sz w:val="22"/>
        </w:rPr>
        <w:t>Watch for these signs that you need a bigger Railway plan:</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Sign</w:t>
            </w:r>
          </w:p>
        </w:tc>
        <w:tc>
          <w:tcPr>
            <w:tcW w:type="dxa" w:w="5760"/>
            <w:shd w:val="clear" w:color="auto" w:fill="14532d"/>
          </w:tcPr>
          <w:p>
            <w:r>
              <w:rPr>
                <w:b/>
                <w:color w:val="FFFFFF"/>
                <w:sz w:val="20"/>
              </w:rPr>
              <w:t>Solution</w:t>
            </w:r>
          </w:p>
        </w:tc>
      </w:tr>
      <w:tr>
        <w:tc>
          <w:tcPr>
            <w:tcW w:type="dxa" w:w="3600"/>
          </w:tcPr>
          <w:p>
            <w:r>
              <w:rPr>
                <w:b/>
                <w:sz w:val="20"/>
              </w:rPr>
              <w:t>Symptom: App gets slow between 6am–9am</w:t>
            </w:r>
          </w:p>
        </w:tc>
        <w:tc>
          <w:tcPr>
            <w:tcW w:type="dxa" w:w="5760"/>
          </w:tcPr>
          <w:p>
            <w:r>
              <w:rPr>
                <w:sz w:val="20"/>
              </w:rPr>
              <w:t>Railway Hobby plan (5 USD/month) with 2 workers is hitting CPU limits. Upgrade to Railway Pro or increase workers.</w:t>
            </w:r>
          </w:p>
        </w:tc>
      </w:tr>
      <w:tr>
        <w:tc>
          <w:tcPr>
            <w:tcW w:type="dxa" w:w="3600"/>
          </w:tcPr>
          <w:p>
            <w:r>
              <w:rPr>
                <w:b/>
                <w:sz w:val="20"/>
              </w:rPr>
              <w:t>Symptom: Memory errors in logs (OOM)</w:t>
            </w:r>
          </w:p>
        </w:tc>
        <w:tc>
          <w:tcPr>
            <w:tcW w:type="dxa" w:w="5760"/>
          </w:tcPr>
          <w:p>
            <w:r>
              <w:rPr>
                <w:sz w:val="20"/>
              </w:rPr>
              <w:t>Your service is running out of RAM. Railway Starter gives 512MB. Upgrade to Pro for 8GB RAM. Command: in railway.toml, change workers from 2 to 4.</w:t>
            </w:r>
          </w:p>
        </w:tc>
      </w:tr>
      <w:tr>
        <w:tc>
          <w:tcPr>
            <w:tcW w:type="dxa" w:w="3600"/>
          </w:tcPr>
          <w:p>
            <w:r>
              <w:rPr>
                <w:b/>
                <w:sz w:val="20"/>
              </w:rPr>
              <w:t>Symptom: Health checks failing under load</w:t>
            </w:r>
          </w:p>
        </w:tc>
        <w:tc>
          <w:tcPr>
            <w:tcW w:type="dxa" w:w="5760"/>
          </w:tcPr>
          <w:p>
            <w:r>
              <w:rPr>
                <w:sz w:val="20"/>
              </w:rPr>
              <w:t>Too many concurrent requests. Solutions: add more uvicorn workers, or add a Redis cache to reduce database calls.</w:t>
            </w:r>
          </w:p>
        </w:tc>
      </w:tr>
      <w:tr>
        <w:tc>
          <w:tcPr>
            <w:tcW w:type="dxa" w:w="3600"/>
          </w:tcPr>
          <w:p>
            <w:r>
              <w:rPr>
                <w:b/>
                <w:sz w:val="20"/>
              </w:rPr>
              <w:t>Symptom: Cold start delays (first request is slow)</w:t>
            </w:r>
          </w:p>
        </w:tc>
        <w:tc>
          <w:tcPr>
            <w:tcW w:type="dxa" w:w="5760"/>
          </w:tcPr>
          <w:p>
            <w:r>
              <w:rPr>
                <w:sz w:val="20"/>
              </w:rPr>
              <w:t>Railway may be sleeping your service (free tier behavior). Upgrade to a plan with always-on replicas.</w:t>
            </w:r>
          </w:p>
        </w:tc>
      </w:tr>
    </w:tbl>
    <w:p/>
    <w:p>
      <w:pPr>
        <w:pStyle w:val="Heading3"/>
      </w:pPr>
      <w:r>
        <w:rPr>
          <w:color w:val="111827"/>
          <w:sz w:val="26"/>
        </w:rPr>
        <w:t>How to Increase Workers (Quick Scale)</w:t>
      </w:r>
    </w:p>
    <w:p>
      <w:pPr>
        <w:spacing w:after="80" w:before="40"/>
      </w:pPr>
      <w:r>
        <w:rPr>
          <w:b w:val="0"/>
          <w:sz w:val="22"/>
        </w:rPr>
        <w:t>In your Railway service variables → add or update:</w:t>
      </w:r>
    </w:p>
    <w:p>
      <w:pPr>
        <w:pStyle w:val="ListBullet"/>
        <w:spacing w:after="60"/>
      </w:pPr>
      <w:r>
        <w:rPr>
          <w:sz w:val="21"/>
        </w:rPr>
        <w:t>Change start command from: uvicorn app.main:app --host 0.0.0.0 --port $PORT --workers 2</w:t>
      </w:r>
    </w:p>
    <w:p>
      <w:pPr>
        <w:pStyle w:val="ListBullet"/>
        <w:spacing w:after="60"/>
      </w:pPr>
      <w:r>
        <w:rPr>
          <w:sz w:val="21"/>
        </w:rPr>
        <w:t>To: uvicorn app.main:app --host 0.0.0.0 --port $PORT --workers 4</w:t>
      </w:r>
    </w:p>
    <w:p>
      <w:pPr>
        <w:pStyle w:val="ListBullet"/>
        <w:spacing w:after="60"/>
      </w:pPr>
      <w:r>
        <w:rPr>
          <w:sz w:val="21"/>
        </w:rPr>
        <w:t>This doubles your capacity with no code changes. 4 workers uses more memory — make sure you have enough RAM on your plan.</w:t>
      </w:r>
    </w:p>
    <w:p>
      <w:pPr>
        <w:pStyle w:val="Heading2"/>
      </w:pPr>
      <w:r>
        <w:rPr>
          <w:color w:val="16A34A"/>
          <w:sz w:val="30"/>
        </w:rPr>
        <w:t>5.3 When to Move Away from Railway</w:t>
      </w:r>
    </w:p>
    <w:p>
      <w:pPr>
        <w:spacing w:after="80" w:before="40"/>
      </w:pPr>
      <w:r>
        <w:rPr>
          <w:b w:val="0"/>
          <w:sz w:val="22"/>
        </w:rPr>
        <w:t>Railway is excellent for early-stage. Consider moving when:</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When</w:t>
            </w:r>
          </w:p>
        </w:tc>
        <w:tc>
          <w:tcPr>
            <w:tcW w:type="dxa" w:w="5760"/>
            <w:shd w:val="clear" w:color="auto" w:fill="14532d"/>
          </w:tcPr>
          <w:p>
            <w:r>
              <w:rPr>
                <w:b/>
                <w:color w:val="FFFFFF"/>
                <w:sz w:val="20"/>
              </w:rPr>
              <w:t>Move To</w:t>
            </w:r>
          </w:p>
        </w:tc>
      </w:tr>
      <w:tr>
        <w:tc>
          <w:tcPr>
            <w:tcW w:type="dxa" w:w="3600"/>
          </w:tcPr>
          <w:p>
            <w:r>
              <w:rPr>
                <w:b/>
                <w:sz w:val="20"/>
              </w:rPr>
              <w:t>1,000+ active farmers with peak hours</w:t>
            </w:r>
          </w:p>
        </w:tc>
        <w:tc>
          <w:tcPr>
            <w:tcW w:type="dxa" w:w="5760"/>
          </w:tcPr>
          <w:p>
            <w:r>
              <w:rPr>
                <w:sz w:val="20"/>
              </w:rPr>
              <w:t>Railway may struggle with bursts. Move to AWS ECS (Elastic Container Service) or Google Cloud Run for auto-scaling.</w:t>
            </w:r>
          </w:p>
        </w:tc>
      </w:tr>
      <w:tr>
        <w:tc>
          <w:tcPr>
            <w:tcW w:type="dxa" w:w="3600"/>
          </w:tcPr>
          <w:p>
            <w:r>
              <w:rPr>
                <w:b/>
                <w:sz w:val="20"/>
              </w:rPr>
              <w:t>Railway bill exceeds $100/month</w:t>
            </w:r>
          </w:p>
        </w:tc>
        <w:tc>
          <w:tcPr>
            <w:tcW w:type="dxa" w:w="5760"/>
          </w:tcPr>
          <w:p>
            <w:r>
              <w:rPr>
                <w:sz w:val="20"/>
              </w:rPr>
              <w:t>At this point, AWS/GCP likely cheaper for equivalent resources.</w:t>
            </w:r>
          </w:p>
        </w:tc>
      </w:tr>
      <w:tr>
        <w:tc>
          <w:tcPr>
            <w:tcW w:type="dxa" w:w="3600"/>
          </w:tcPr>
          <w:p>
            <w:r>
              <w:rPr>
                <w:b/>
                <w:sz w:val="20"/>
              </w:rPr>
              <w:t>Compliance requirements appear</w:t>
            </w:r>
          </w:p>
        </w:tc>
        <w:tc>
          <w:tcPr>
            <w:tcW w:type="dxa" w:w="5760"/>
          </w:tcPr>
          <w:p>
            <w:r>
              <w:rPr>
                <w:sz w:val="20"/>
              </w:rPr>
              <w:t>If banks, government, or large enterprise clients require ISO 27001, SOC 2, or data residency in Kenya: you need a compliant cloud provider. AWS Nairobi region opened in 2022.</w:t>
            </w:r>
          </w:p>
        </w:tc>
      </w:tr>
      <w:tr>
        <w:tc>
          <w:tcPr>
            <w:tcW w:type="dxa" w:w="3600"/>
          </w:tcPr>
          <w:p>
            <w:r>
              <w:rPr>
                <w:b/>
                <w:sz w:val="20"/>
              </w:rPr>
              <w:t>Need multiple regions</w:t>
            </w:r>
          </w:p>
        </w:tc>
        <w:tc>
          <w:tcPr>
            <w:tcW w:type="dxa" w:w="5760"/>
          </w:tcPr>
          <w:p>
            <w:r>
              <w:rPr>
                <w:sz w:val="20"/>
              </w:rPr>
              <w:t>If you expand to Uganda, Tanzania, Ethiopia: multi-region deployment. Railway does not do true multi-region. Use AWS CloudFront or Cloudflare Workers.</w:t>
            </w:r>
          </w:p>
        </w:tc>
      </w:tr>
    </w:tbl>
    <w:p/>
    <w:p>
      <w:pPr>
        <w:pStyle w:val="Heading2"/>
      </w:pPr>
      <w:r>
        <w:rPr>
          <w:color w:val="16A34A"/>
          <w:sz w:val="30"/>
        </w:rPr>
        <w:t>5.4 Supabase Scaling</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Plan</w:t>
            </w:r>
          </w:p>
        </w:tc>
        <w:tc>
          <w:tcPr>
            <w:tcW w:type="dxa" w:w="5760"/>
            <w:shd w:val="clear" w:color="auto" w:fill="14532d"/>
          </w:tcPr>
          <w:p>
            <w:r>
              <w:rPr>
                <w:b/>
                <w:color w:val="FFFFFF"/>
                <w:sz w:val="20"/>
              </w:rPr>
              <w:t>When to Use</w:t>
            </w:r>
          </w:p>
        </w:tc>
      </w:tr>
      <w:tr>
        <w:tc>
          <w:tcPr>
            <w:tcW w:type="dxa" w:w="3600"/>
          </w:tcPr>
          <w:p>
            <w:r>
              <w:rPr>
                <w:b/>
                <w:sz w:val="20"/>
              </w:rPr>
              <w:t>Free Tier (current)</w:t>
            </w:r>
          </w:p>
        </w:tc>
        <w:tc>
          <w:tcPr>
            <w:tcW w:type="dxa" w:w="5760"/>
          </w:tcPr>
          <w:p>
            <w:r>
              <w:rPr>
                <w:sz w:val="20"/>
              </w:rPr>
              <w:t>500MB database, 50,000 monthly active users, 2GB bandwidth. Good until you have ~2,000 active farmers.</w:t>
            </w:r>
          </w:p>
        </w:tc>
      </w:tr>
      <w:tr>
        <w:tc>
          <w:tcPr>
            <w:tcW w:type="dxa" w:w="3600"/>
          </w:tcPr>
          <w:p>
            <w:r>
              <w:rPr>
                <w:b/>
                <w:sz w:val="20"/>
              </w:rPr>
              <w:t>Pro Plan ($25/month)</w:t>
            </w:r>
          </w:p>
        </w:tc>
        <w:tc>
          <w:tcPr>
            <w:tcW w:type="dxa" w:w="5760"/>
          </w:tcPr>
          <w:p>
            <w:r>
              <w:rPr>
                <w:sz w:val="20"/>
              </w:rPr>
              <w:t>8GB database, unlimited users, 250GB bandwidth, daily backups, point-in-time recovery. Upgrade here first.</w:t>
            </w:r>
          </w:p>
        </w:tc>
      </w:tr>
      <w:tr>
        <w:tc>
          <w:tcPr>
            <w:tcW w:type="dxa" w:w="3600"/>
          </w:tcPr>
          <w:p>
            <w:r>
              <w:rPr>
                <w:b/>
                <w:sz w:val="20"/>
              </w:rPr>
              <w:t>Team Plan ($599/month)</w:t>
            </w:r>
          </w:p>
        </w:tc>
        <w:tc>
          <w:tcPr>
            <w:tcW w:type="dxa" w:w="5760"/>
          </w:tcPr>
          <w:p>
            <w:r>
              <w:rPr>
                <w:sz w:val="20"/>
              </w:rPr>
              <w:t>When you need advanced security, SSO, and compliance. Enterprise territory.</w:t>
            </w:r>
          </w:p>
        </w:tc>
      </w:tr>
      <w:tr>
        <w:tc>
          <w:tcPr>
            <w:tcW w:type="dxa" w:w="3600"/>
          </w:tcPr>
          <w:p>
            <w:r>
              <w:rPr>
                <w:b/>
                <w:sz w:val="20"/>
              </w:rPr>
              <w:t>Self-hosted PostgreSQL</w:t>
            </w:r>
          </w:p>
        </w:tc>
        <w:tc>
          <w:tcPr>
            <w:tcW w:type="dxa" w:w="5760"/>
          </w:tcPr>
          <w:p>
            <w:r>
              <w:rPr>
                <w:sz w:val="20"/>
              </w:rPr>
              <w:t>When Supabase costs too much: run your own PostgreSQL on AWS RDS or a VPS. Requires a developer to manage. Cost: ~$30-100/month depending on size.</w:t>
            </w:r>
          </w:p>
        </w:tc>
      </w:tr>
    </w:tbl>
    <w:p/>
    <w:p>
      <w:pPr>
        <w:pStyle w:val="Heading2"/>
      </w:pPr>
      <w:r>
        <w:rPr>
          <w:color w:val="16A34A"/>
          <w:sz w:val="30"/>
        </w:rPr>
        <w:t>5.5 When and Why to Hire a Developer</w:t>
      </w:r>
    </w:p>
    <w:p>
      <w:pPr>
        <w:spacing w:after="80" w:before="40"/>
      </w:pPr>
      <w:r>
        <w:rPr>
          <w:b w:val="0"/>
          <w:sz w:val="22"/>
        </w:rPr>
        <w:t>You need a developer when:</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Situation</w:t>
            </w:r>
          </w:p>
        </w:tc>
        <w:tc>
          <w:tcPr>
            <w:tcW w:type="dxa" w:w="5760"/>
            <w:shd w:val="clear" w:color="auto" w:fill="14532d"/>
          </w:tcPr>
          <w:p>
            <w:r>
              <w:rPr>
                <w:b/>
                <w:color w:val="FFFFFF"/>
                <w:sz w:val="20"/>
              </w:rPr>
              <w:t>Why You Need a Developer</w:t>
            </w:r>
          </w:p>
        </w:tc>
      </w:tr>
      <w:tr>
        <w:tc>
          <w:tcPr>
            <w:tcW w:type="dxa" w:w="3600"/>
          </w:tcPr>
          <w:p>
            <w:r>
              <w:rPr>
                <w:b/>
                <w:sz w:val="20"/>
              </w:rPr>
              <w:t>Payment integration (V2)</w:t>
            </w:r>
          </w:p>
        </w:tc>
        <w:tc>
          <w:tcPr>
            <w:tcW w:type="dxa" w:w="5760"/>
          </w:tcPr>
          <w:p>
            <w:r>
              <w:rPr>
                <w:sz w:val="20"/>
              </w:rPr>
              <w:t>Building M-Pesa Daraja API integration requires a backend developer. ~2-4 weeks of work.</w:t>
            </w:r>
          </w:p>
        </w:tc>
      </w:tr>
      <w:tr>
        <w:tc>
          <w:tcPr>
            <w:tcW w:type="dxa" w:w="3600"/>
          </w:tcPr>
          <w:p>
            <w:r>
              <w:rPr>
                <w:b/>
                <w:sz w:val="20"/>
              </w:rPr>
              <w:t>New features requested by farmers</w:t>
            </w:r>
          </w:p>
        </w:tc>
        <w:tc>
          <w:tcPr>
            <w:tcW w:type="dxa" w:w="5760"/>
          </w:tcPr>
          <w:p>
            <w:r>
              <w:rPr>
                <w:sz w:val="20"/>
              </w:rPr>
              <w:t>Adding features (e.g., feed inventory, weather integration, marketplace) requires code changes.</w:t>
            </w:r>
          </w:p>
        </w:tc>
      </w:tr>
      <w:tr>
        <w:tc>
          <w:tcPr>
            <w:tcW w:type="dxa" w:w="3600"/>
          </w:tcPr>
          <w:p>
            <w:r>
              <w:rPr>
                <w:b/>
                <w:sz w:val="20"/>
              </w:rPr>
              <w:t>Performance issues you can't solve with config</w:t>
            </w:r>
          </w:p>
        </w:tc>
        <w:tc>
          <w:tcPr>
            <w:tcW w:type="dxa" w:w="5760"/>
          </w:tcPr>
          <w:p>
            <w:r>
              <w:rPr>
                <w:sz w:val="20"/>
              </w:rPr>
              <w:t>When tuning variables is not enough, you need code optimization.</w:t>
            </w:r>
          </w:p>
        </w:tc>
      </w:tr>
      <w:tr>
        <w:tc>
          <w:tcPr>
            <w:tcW w:type="dxa" w:w="3600"/>
          </w:tcPr>
          <w:p>
            <w:r>
              <w:rPr>
                <w:b/>
                <w:sz w:val="20"/>
              </w:rPr>
              <w:t>Security audit findings</w:t>
            </w:r>
          </w:p>
        </w:tc>
        <w:tc>
          <w:tcPr>
            <w:tcW w:type="dxa" w:w="5760"/>
          </w:tcPr>
          <w:p>
            <w:r>
              <w:rPr>
                <w:sz w:val="20"/>
              </w:rPr>
              <w:t>A penetration tester or security audit may find vulnerabilities that require code fixes.</w:t>
            </w:r>
          </w:p>
        </w:tc>
      </w:tr>
      <w:tr>
        <w:tc>
          <w:tcPr>
            <w:tcW w:type="dxa" w:w="3600"/>
          </w:tcPr>
          <w:p>
            <w:r>
              <w:rPr>
                <w:b/>
                <w:sz w:val="20"/>
              </w:rPr>
              <w:t>Mobile app (if needed)</w:t>
            </w:r>
          </w:p>
        </w:tc>
        <w:tc>
          <w:tcPr>
            <w:tcW w:type="dxa" w:w="5760"/>
          </w:tcPr>
          <w:p>
            <w:r>
              <w:rPr>
                <w:sz w:val="20"/>
              </w:rPr>
              <w:t>AGRIOS is currently a PWA. If farmers request a native iOS/Android app, you need a mobile developer.</w:t>
            </w:r>
          </w:p>
        </w:tc>
      </w:tr>
      <w:tr>
        <w:tc>
          <w:tcPr>
            <w:tcW w:type="dxa" w:w="3600"/>
          </w:tcPr>
          <w:p>
            <w:r>
              <w:rPr>
                <w:b/>
                <w:sz w:val="20"/>
              </w:rPr>
              <w:t>Bugs you cannot identify from logs</w:t>
            </w:r>
          </w:p>
        </w:tc>
        <w:tc>
          <w:tcPr>
            <w:tcW w:type="dxa" w:w="5760"/>
          </w:tcPr>
          <w:p>
            <w:r>
              <w:rPr>
                <w:sz w:val="20"/>
              </w:rPr>
              <w:t>When something breaks and you cannot find the cause from logs or admin panel.</w:t>
            </w:r>
          </w:p>
        </w:tc>
      </w:tr>
    </w:tbl>
    <w:p/>
    <w:p>
      <w:pPr>
        <w:pStyle w:val="Heading3"/>
      </w:pPr>
      <w:r>
        <w:rPr>
          <w:color w:val="111827"/>
          <w:sz w:val="26"/>
        </w:rPr>
        <w:t>What to Tell a Developer When Hiring</w:t>
      </w:r>
    </w:p>
    <w:p>
      <w:pPr>
        <w:spacing w:after="80" w:before="40"/>
      </w:pPr>
      <w:r>
        <w:rPr>
          <w:b w:val="0"/>
          <w:sz w:val="22"/>
        </w:rPr>
        <w:t>Give any new developer these materials:</w:t>
      </w:r>
    </w:p>
    <w:p>
      <w:pPr>
        <w:pStyle w:val="ListBullet"/>
        <w:spacing w:after="60"/>
      </w:pPr>
      <w:r>
        <w:rPr>
          <w:sz w:val="21"/>
        </w:rPr>
        <w:t>The AGRIOS Founder Doc (Document 1) — explains every system.</w:t>
      </w:r>
    </w:p>
    <w:p>
      <w:pPr>
        <w:pStyle w:val="ListBullet"/>
        <w:spacing w:after="60"/>
      </w:pPr>
      <w:r>
        <w:rPr>
          <w:sz w:val="21"/>
        </w:rPr>
        <w:t>The GitHub repository link.</w:t>
      </w:r>
    </w:p>
    <w:p>
      <w:pPr>
        <w:pStyle w:val="ListBullet"/>
        <w:spacing w:after="60"/>
      </w:pPr>
      <w:r>
        <w:rPr>
          <w:sz w:val="21"/>
        </w:rPr>
        <w:t>Railway and Supabase access.</w:t>
      </w:r>
    </w:p>
    <w:p>
      <w:pPr>
        <w:pStyle w:val="ListBullet"/>
        <w:spacing w:after="60"/>
      </w:pPr>
      <w:r>
        <w:rPr>
          <w:sz w:val="21"/>
        </w:rPr>
        <w:t>This Operations Manual.</w:t>
      </w:r>
    </w:p>
    <w:p>
      <w:pPr>
        <w:pStyle w:val="ListBullet"/>
        <w:spacing w:after="60"/>
      </w:pPr>
      <w:r>
        <w:rPr>
          <w:sz w:val="21"/>
        </w:rPr>
        <w:t>Tell them the stack: Python 3.12 / FastAPI / SQLAlchemy 2.x async / Alembic / PostgreSQL / React 18 / TypeScript / Vite / Tailwind.</w:t>
      </w:r>
    </w:p>
    <w:p>
      <w:pPr>
        <w:pStyle w:val="Heading2"/>
      </w:pPr>
      <w:r>
        <w:rPr>
          <w:color w:val="16A34A"/>
          <w:sz w:val="30"/>
        </w:rPr>
        <w:t>5.6 When to Separate Services</w:t>
      </w:r>
    </w:p>
    <w:p>
      <w:pPr>
        <w:spacing w:after="80" w:before="40"/>
      </w:pPr>
      <w:r>
        <w:rPr>
          <w:b w:val="0"/>
          <w:sz w:val="22"/>
        </w:rPr>
        <w:t>Currently AGRIOS runs as one backend service. As you grow, you may want to separate:</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Service</w:t>
            </w:r>
          </w:p>
        </w:tc>
        <w:tc>
          <w:tcPr>
            <w:tcW w:type="dxa" w:w="5760"/>
            <w:shd w:val="clear" w:color="auto" w:fill="14532d"/>
          </w:tcPr>
          <w:p>
            <w:r>
              <w:rPr>
                <w:b/>
                <w:color w:val="FFFFFF"/>
                <w:sz w:val="20"/>
              </w:rPr>
              <w:t>When to Split</w:t>
            </w:r>
          </w:p>
        </w:tc>
      </w:tr>
      <w:tr>
        <w:tc>
          <w:tcPr>
            <w:tcW w:type="dxa" w:w="3600"/>
          </w:tcPr>
          <w:p>
            <w:r>
              <w:rPr>
                <w:b/>
                <w:sz w:val="20"/>
              </w:rPr>
              <w:t>Separate AI Service</w:t>
            </w:r>
          </w:p>
        </w:tc>
        <w:tc>
          <w:tcPr>
            <w:tcW w:type="dxa" w:w="5760"/>
          </w:tcPr>
          <w:p>
            <w:r>
              <w:rPr>
                <w:sz w:val="20"/>
              </w:rPr>
              <w:t>When AI calls are slowing down other API responses. Move ARIA into its own microservice with its own Railway deployment.</w:t>
            </w:r>
          </w:p>
        </w:tc>
      </w:tr>
      <w:tr>
        <w:tc>
          <w:tcPr>
            <w:tcW w:type="dxa" w:w="3600"/>
          </w:tcPr>
          <w:p>
            <w:r>
              <w:rPr>
                <w:b/>
                <w:sz w:val="20"/>
              </w:rPr>
              <w:t>Separate Scheduler / Worker</w:t>
            </w:r>
          </w:p>
        </w:tc>
        <w:tc>
          <w:tcPr>
            <w:tcW w:type="dxa" w:w="5760"/>
          </w:tcPr>
          <w:p>
            <w:r>
              <w:rPr>
                <w:sz w:val="20"/>
              </w:rPr>
              <w:t>Background jobs (SMS reminders, weekly reports) running in the same process as the API can compete for resources. When you have 5,000+ farmers, move APScheduler to a dedicated Railway service (or Celery + Redis).</w:t>
            </w:r>
          </w:p>
        </w:tc>
      </w:tr>
      <w:tr>
        <w:tc>
          <w:tcPr>
            <w:tcW w:type="dxa" w:w="3600"/>
          </w:tcPr>
          <w:p>
            <w:r>
              <w:rPr>
                <w:b/>
                <w:sz w:val="20"/>
              </w:rPr>
              <w:t>Separate File Storage</w:t>
            </w:r>
          </w:p>
        </w:tc>
        <w:tc>
          <w:tcPr>
            <w:tcW w:type="dxa" w:w="5760"/>
          </w:tcPr>
          <w:p>
            <w:r>
              <w:rPr>
                <w:sz w:val="20"/>
              </w:rPr>
              <w:t>If you add photo uploads (farm photos, disease images for AI), use Supabase Storage or AWS S3 rather than storing files in the database.</w:t>
            </w:r>
          </w:p>
        </w:tc>
      </w:tr>
      <w:tr>
        <w:tc>
          <w:tcPr>
            <w:tcW w:type="dxa" w:w="3600"/>
          </w:tcPr>
          <w:p>
            <w:r>
              <w:rPr>
                <w:b/>
                <w:sz w:val="20"/>
              </w:rPr>
              <w:t>CDN for Frontend</w:t>
            </w:r>
          </w:p>
        </w:tc>
        <w:tc>
          <w:tcPr>
            <w:tcW w:type="dxa" w:w="5760"/>
          </w:tcPr>
          <w:p>
            <w:r>
              <w:rPr>
                <w:sz w:val="20"/>
              </w:rPr>
              <w:t>Vercel already includes a CDN. No action needed until you serve very large media files.</w:t>
            </w:r>
          </w:p>
        </w:tc>
      </w:tr>
      <w:tr>
        <w:tc>
          <w:tcPr>
            <w:tcW w:type="dxa" w:w="3600"/>
          </w:tcPr>
          <w:p>
            <w:r>
              <w:rPr>
                <w:b/>
                <w:sz w:val="20"/>
              </w:rPr>
              <w:t>Read Replica Database</w:t>
            </w:r>
          </w:p>
        </w:tc>
        <w:tc>
          <w:tcPr>
            <w:tcW w:type="dxa" w:w="5760"/>
          </w:tcPr>
          <w:p>
            <w:r>
              <w:rPr>
                <w:sz w:val="20"/>
              </w:rPr>
              <w:t>When reports are slowing down because reads compete with writes. Add a Supabase read replica for the admin dashboard and report queries.</w:t>
            </w:r>
          </w:p>
        </w:tc>
      </w:tr>
    </w:tbl>
    <w:p/>
    <w:p>
      <w:pPr>
        <w:pStyle w:val="Heading2"/>
      </w:pPr>
      <w:r>
        <w:rPr>
          <w:color w:val="16A34A"/>
          <w:sz w:val="30"/>
        </w:rPr>
        <w:t>5.7 When to Consider Kubernetes</w:t>
      </w:r>
    </w:p>
    <w:p>
      <w:pPr>
        <w:spacing w:after="80" w:before="40"/>
      </w:pPr>
      <w:r>
        <w:rPr>
          <w:b w:val="0"/>
          <w:sz w:val="22"/>
        </w:rPr>
        <w:t>Kubernetes is a container orchestration system. You need it when:</w:t>
      </w:r>
    </w:p>
    <w:p>
      <w:pPr>
        <w:pStyle w:val="ListBullet"/>
        <w:spacing w:after="60"/>
      </w:pPr>
      <w:r>
        <w:rPr>
          <w:sz w:val="21"/>
        </w:rPr>
        <w:t>You have 10+ separate microservices that all need to scale independently.</w:t>
      </w:r>
    </w:p>
    <w:p>
      <w:pPr>
        <w:pStyle w:val="ListBullet"/>
        <w:spacing w:after="60"/>
      </w:pPr>
      <w:r>
        <w:rPr>
          <w:sz w:val="21"/>
        </w:rPr>
        <w:t>You have a dedicated DevOps engineer or team.</w:t>
      </w:r>
    </w:p>
    <w:p>
      <w:pPr>
        <w:pStyle w:val="ListBullet"/>
        <w:spacing w:after="60"/>
      </w:pPr>
      <w:r>
        <w:rPr>
          <w:sz w:val="21"/>
        </w:rPr>
        <w:t>You are processing hundreds of API requests per second.</w:t>
      </w:r>
    </w:p>
    <w:tbl>
      <w:tblPr>
        <w:tblW w:type="auto" w:w="0"/>
        <w:jc w:val="left"/>
        <w:tblLook w:firstColumn="1" w:firstRow="1" w:lastColumn="0" w:lastRow="0" w:noHBand="0" w:noVBand="1" w:val="04A0"/>
      </w:tblPr>
      <w:tblGrid>
        <w:gridCol w:w="9360"/>
      </w:tblGrid>
      <w:tr>
        <w:tc>
          <w:tcPr>
            <w:tcW w:type="dxa" w:w="9360"/>
            <w:shd w:val="clear" w:color="auto" w:fill="FFF7ED"/>
          </w:tcPr>
          <w:p>
            <w:pPr>
              <w:spacing w:before="80" w:after="80"/>
              <w:ind w:left="144" w:right="144"/>
            </w:pPr>
            <w:r>
              <w:rPr>
                <w:b/>
                <w:color w:val="EA580C"/>
                <w:sz w:val="21"/>
              </w:rPr>
              <w:t xml:space="preserve">Honest Advice:  </w:t>
            </w:r>
            <w:r>
              <w:rPr>
                <w:sz w:val="21"/>
              </w:rPr>
              <w:t>AGRIOS V1 does not need Kubernetes. If someone suggests you need Kubernetes now, they are over-engineering. Start with Railway, graduate to AWS ECS or Google Cloud Run, and only consider Kubernetes if you genuinely have complex orchestration needs (typically at 50,000+ users).</w:t>
            </w:r>
          </w:p>
        </w:tc>
      </w:tr>
    </w:tbl>
    <w:p/>
    <w:p>
      <w:pPr>
        <w:pStyle w:val="Heading2"/>
      </w:pPr>
      <w:r>
        <w:rPr>
          <w:color w:val="16A34A"/>
          <w:sz w:val="30"/>
        </w:rPr>
        <w:t>5.8 Cost Management as You Scale</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532d"/>
          </w:tcPr>
          <w:p>
            <w:r>
              <w:rPr>
                <w:b/>
                <w:color w:val="FFFFFF"/>
                <w:sz w:val="20"/>
              </w:rPr>
              <w:t>Active Farmers</w:t>
            </w:r>
          </w:p>
        </w:tc>
        <w:tc>
          <w:tcPr>
            <w:tcW w:type="dxa" w:w="2592"/>
            <w:shd w:val="clear" w:color="auto" w:fill="14532d"/>
          </w:tcPr>
          <w:p>
            <w:r>
              <w:rPr>
                <w:b/>
                <w:color w:val="FFFFFF"/>
                <w:sz w:val="20"/>
              </w:rPr>
              <w:t>Est. Monthly Cost</w:t>
            </w:r>
          </w:p>
        </w:tc>
        <w:tc>
          <w:tcPr>
            <w:tcW w:type="dxa" w:w="4320"/>
            <w:shd w:val="clear" w:color="auto" w:fill="14532d"/>
          </w:tcPr>
          <w:p>
            <w:r>
              <w:rPr>
                <w:b/>
                <w:color w:val="FFFFFF"/>
                <w:sz w:val="20"/>
              </w:rPr>
              <w:t>Infrastructure</w:t>
            </w:r>
          </w:p>
        </w:tc>
      </w:tr>
      <w:tr>
        <w:tc>
          <w:tcPr>
            <w:tcW w:type="dxa" w:w="2592"/>
          </w:tcPr>
          <w:p>
            <w:r>
              <w:rPr>
                <w:b/>
                <w:sz w:val="20"/>
              </w:rPr>
              <w:t>100 farmers</w:t>
            </w:r>
          </w:p>
        </w:tc>
        <w:tc>
          <w:tcPr>
            <w:tcW w:type="dxa" w:w="2592"/>
          </w:tcPr>
          <w:p>
            <w:r>
              <w:rPr>
                <w:b w:val="0"/>
                <w:sz w:val="20"/>
              </w:rPr>
              <w:t>$5-20/month</w:t>
            </w:r>
          </w:p>
        </w:tc>
        <w:tc>
          <w:tcPr>
            <w:tcW w:type="dxa" w:w="4320"/>
          </w:tcPr>
          <w:p>
            <w:r>
              <w:rPr>
                <w:b w:val="0"/>
                <w:sz w:val="20"/>
              </w:rPr>
              <w:t>Railway Starter + Supabase free + AT credits</w:t>
            </w:r>
          </w:p>
        </w:tc>
      </w:tr>
      <w:tr>
        <w:tc>
          <w:tcPr>
            <w:tcW w:type="dxa" w:w="2592"/>
          </w:tcPr>
          <w:p>
            <w:r>
              <w:rPr>
                <w:b/>
                <w:sz w:val="20"/>
              </w:rPr>
              <w:t>500 farmers</w:t>
            </w:r>
          </w:p>
        </w:tc>
        <w:tc>
          <w:tcPr>
            <w:tcW w:type="dxa" w:w="2592"/>
          </w:tcPr>
          <w:p>
            <w:r>
              <w:rPr>
                <w:b w:val="0"/>
                <w:sz w:val="20"/>
              </w:rPr>
              <w:t>$30-60/month</w:t>
            </w:r>
          </w:p>
        </w:tc>
        <w:tc>
          <w:tcPr>
            <w:tcW w:type="dxa" w:w="4320"/>
          </w:tcPr>
          <w:p>
            <w:r>
              <w:rPr>
                <w:b w:val="0"/>
                <w:sz w:val="20"/>
              </w:rPr>
              <w:t>Railway Hobby + Supabase free + AT credits + Gemini paid</w:t>
            </w:r>
          </w:p>
        </w:tc>
      </w:tr>
      <w:tr>
        <w:tc>
          <w:tcPr>
            <w:tcW w:type="dxa" w:w="2592"/>
          </w:tcPr>
          <w:p>
            <w:r>
              <w:rPr>
                <w:b/>
                <w:sz w:val="20"/>
              </w:rPr>
              <w:t>2,000 farmers</w:t>
            </w:r>
          </w:p>
        </w:tc>
        <w:tc>
          <w:tcPr>
            <w:tcW w:type="dxa" w:w="2592"/>
          </w:tcPr>
          <w:p>
            <w:r>
              <w:rPr>
                <w:b w:val="0"/>
                <w:sz w:val="20"/>
              </w:rPr>
              <w:t>$100-200/month</w:t>
            </w:r>
          </w:p>
        </w:tc>
        <w:tc>
          <w:tcPr>
            <w:tcW w:type="dxa" w:w="4320"/>
          </w:tcPr>
          <w:p>
            <w:r>
              <w:rPr>
                <w:b w:val="0"/>
                <w:sz w:val="20"/>
              </w:rPr>
              <w:t>Railway Pro + Supabase Pro + AT volume + AI paid</w:t>
            </w:r>
          </w:p>
        </w:tc>
      </w:tr>
      <w:tr>
        <w:tc>
          <w:tcPr>
            <w:tcW w:type="dxa" w:w="2592"/>
          </w:tcPr>
          <w:p>
            <w:r>
              <w:rPr>
                <w:b/>
                <w:sz w:val="20"/>
              </w:rPr>
              <w:t>10,000 farmers</w:t>
            </w:r>
          </w:p>
        </w:tc>
        <w:tc>
          <w:tcPr>
            <w:tcW w:type="dxa" w:w="2592"/>
          </w:tcPr>
          <w:p>
            <w:r>
              <w:rPr>
                <w:b w:val="0"/>
                <w:sz w:val="20"/>
              </w:rPr>
              <w:t>$500-1,500/month</w:t>
            </w:r>
          </w:p>
        </w:tc>
        <w:tc>
          <w:tcPr>
            <w:tcW w:type="dxa" w:w="4320"/>
          </w:tcPr>
          <w:p>
            <w:r>
              <w:rPr>
                <w:b w:val="0"/>
                <w:sz w:val="20"/>
              </w:rPr>
              <w:t>AWS ECS + RDS + CloudFront + dedicated AI tier</w:t>
            </w:r>
          </w:p>
        </w:tc>
      </w:tr>
      <w:tr>
        <w:tc>
          <w:tcPr>
            <w:tcW w:type="dxa" w:w="2592"/>
          </w:tcPr>
          <w:p>
            <w:r>
              <w:rPr>
                <w:b/>
                <w:sz w:val="20"/>
              </w:rPr>
              <w:t>50,000 farmers</w:t>
            </w:r>
          </w:p>
        </w:tc>
        <w:tc>
          <w:tcPr>
            <w:tcW w:type="dxa" w:w="2592"/>
          </w:tcPr>
          <w:p>
            <w:r>
              <w:rPr>
                <w:b w:val="0"/>
                <w:sz w:val="20"/>
              </w:rPr>
              <w:t>$3,000-8,000/month</w:t>
            </w:r>
          </w:p>
        </w:tc>
        <w:tc>
          <w:tcPr>
            <w:tcW w:type="dxa" w:w="4320"/>
          </w:tcPr>
          <w:p>
            <w:r>
              <w:rPr>
                <w:b w:val="0"/>
                <w:sz w:val="20"/>
              </w:rPr>
              <w:t>Full cloud infrastructure, dedicated team</w:t>
            </w:r>
          </w:p>
        </w:tc>
      </w:tr>
    </w:tbl>
    <w:p/>
    <w:p>
      <w:r>
        <w:br w:type="page"/>
      </w:r>
    </w:p>
    <w:p>
      <w:pPr>
        <w:pStyle w:val="Heading1"/>
      </w:pPr>
      <w:r>
        <w:rPr>
          <w:color w:val="14532D"/>
          <w:sz w:val="40"/>
        </w:rPr>
        <w:t>APPENDIX A: Environment Variables Reference</w:t>
      </w:r>
    </w:p>
    <w:p>
      <w:pPr>
        <w:spacing w:after="80" w:before="40"/>
      </w:pPr>
      <w:r>
        <w:rPr>
          <w:b w:val="0"/>
          <w:sz w:val="22"/>
        </w:rPr>
        <w:t>Complete list of all environment variables that must be set in Railway (backend) and Vercel (frontend). Set these before deploying.</w:t>
      </w:r>
    </w:p>
    <w:p>
      <w:pPr>
        <w:pStyle w:val="Heading2"/>
      </w:pPr>
      <w:r>
        <w:rPr>
          <w:color w:val="16A34A"/>
          <w:sz w:val="30"/>
        </w:rPr>
        <w:t>A.1 Backend Variables (Railway)</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532d"/>
          </w:tcPr>
          <w:p>
            <w:r>
              <w:rPr>
                <w:b/>
                <w:color w:val="FFFFFF"/>
                <w:sz w:val="20"/>
              </w:rPr>
              <w:t>Variable Name</w:t>
            </w:r>
          </w:p>
        </w:tc>
        <w:tc>
          <w:tcPr>
            <w:tcW w:type="dxa" w:w="2592"/>
            <w:shd w:val="clear" w:color="auto" w:fill="14532d"/>
          </w:tcPr>
          <w:p>
            <w:r>
              <w:rPr>
                <w:b/>
                <w:color w:val="FFFFFF"/>
                <w:sz w:val="20"/>
              </w:rPr>
              <w:t>Example Value</w:t>
            </w:r>
          </w:p>
        </w:tc>
        <w:tc>
          <w:tcPr>
            <w:tcW w:type="dxa" w:w="4320"/>
            <w:shd w:val="clear" w:color="auto" w:fill="14532d"/>
          </w:tcPr>
          <w:p>
            <w:r>
              <w:rPr>
                <w:b/>
                <w:color w:val="FFFFFF"/>
                <w:sz w:val="20"/>
              </w:rPr>
              <w:t>What It Does</w:t>
            </w:r>
          </w:p>
        </w:tc>
      </w:tr>
      <w:tr>
        <w:tc>
          <w:tcPr>
            <w:tcW w:type="dxa" w:w="2592"/>
          </w:tcPr>
          <w:p>
            <w:r>
              <w:rPr>
                <w:b/>
                <w:sz w:val="20"/>
              </w:rPr>
              <w:t>ENVIRONMENT</w:t>
            </w:r>
          </w:p>
        </w:tc>
        <w:tc>
          <w:tcPr>
            <w:tcW w:type="dxa" w:w="2592"/>
          </w:tcPr>
          <w:p>
            <w:r>
              <w:rPr>
                <w:b w:val="0"/>
                <w:sz w:val="20"/>
              </w:rPr>
              <w:t>production</w:t>
            </w:r>
          </w:p>
        </w:tc>
        <w:tc>
          <w:tcPr>
            <w:tcW w:type="dxa" w:w="4320"/>
          </w:tcPr>
          <w:p>
            <w:r>
              <w:rPr>
                <w:b w:val="0"/>
                <w:sz w:val="20"/>
              </w:rPr>
              <w:t>Must be exactly 'production' for security headers and Sentry to activate</w:t>
            </w:r>
          </w:p>
        </w:tc>
      </w:tr>
      <w:tr>
        <w:tc>
          <w:tcPr>
            <w:tcW w:type="dxa" w:w="2592"/>
          </w:tcPr>
          <w:p>
            <w:r>
              <w:rPr>
                <w:b/>
                <w:sz w:val="20"/>
              </w:rPr>
              <w:t>SECRET_KEY</w:t>
            </w:r>
          </w:p>
        </w:tc>
        <w:tc>
          <w:tcPr>
            <w:tcW w:type="dxa" w:w="2592"/>
          </w:tcPr>
          <w:p>
            <w:r>
              <w:rPr>
                <w:b w:val="0"/>
                <w:sz w:val="20"/>
              </w:rPr>
              <w:t>64+ char random string</w:t>
            </w:r>
          </w:p>
        </w:tc>
        <w:tc>
          <w:tcPr>
            <w:tcW w:type="dxa" w:w="4320"/>
          </w:tcPr>
          <w:p>
            <w:r>
              <w:rPr>
                <w:b w:val="0"/>
                <w:sz w:val="20"/>
              </w:rPr>
              <w:t>Used for signing tokens — keep secret, never share</w:t>
            </w:r>
          </w:p>
        </w:tc>
      </w:tr>
      <w:tr>
        <w:tc>
          <w:tcPr>
            <w:tcW w:type="dxa" w:w="2592"/>
          </w:tcPr>
          <w:p>
            <w:r>
              <w:rPr>
                <w:b/>
                <w:sz w:val="20"/>
              </w:rPr>
              <w:t>JWT_SECRET</w:t>
            </w:r>
          </w:p>
        </w:tc>
        <w:tc>
          <w:tcPr>
            <w:tcW w:type="dxa" w:w="2592"/>
          </w:tcPr>
          <w:p>
            <w:r>
              <w:rPr>
                <w:b w:val="0"/>
                <w:sz w:val="20"/>
              </w:rPr>
              <w:t>64+ char random string</w:t>
            </w:r>
          </w:p>
        </w:tc>
        <w:tc>
          <w:tcPr>
            <w:tcW w:type="dxa" w:w="4320"/>
          </w:tcPr>
          <w:p>
            <w:r>
              <w:rPr>
                <w:b w:val="0"/>
                <w:sz w:val="20"/>
              </w:rPr>
              <w:t>Different from SECRET_KEY — used for JWT signing</w:t>
            </w:r>
          </w:p>
        </w:tc>
      </w:tr>
      <w:tr>
        <w:tc>
          <w:tcPr>
            <w:tcW w:type="dxa" w:w="2592"/>
          </w:tcPr>
          <w:p>
            <w:r>
              <w:rPr>
                <w:b/>
                <w:sz w:val="20"/>
              </w:rPr>
              <w:t>JWT_EXPIRE_MINUTES</w:t>
            </w:r>
          </w:p>
        </w:tc>
        <w:tc>
          <w:tcPr>
            <w:tcW w:type="dxa" w:w="2592"/>
          </w:tcPr>
          <w:p>
            <w:r>
              <w:rPr>
                <w:b w:val="0"/>
                <w:sz w:val="20"/>
              </w:rPr>
              <w:t>15</w:t>
            </w:r>
          </w:p>
        </w:tc>
        <w:tc>
          <w:tcPr>
            <w:tcW w:type="dxa" w:w="4320"/>
          </w:tcPr>
          <w:p>
            <w:r>
              <w:rPr>
                <w:b w:val="0"/>
                <w:sz w:val="20"/>
              </w:rPr>
              <w:t>How long login tokens last (15 min = more secure)</w:t>
            </w:r>
          </w:p>
        </w:tc>
      </w:tr>
      <w:tr>
        <w:tc>
          <w:tcPr>
            <w:tcW w:type="dxa" w:w="2592"/>
          </w:tcPr>
          <w:p>
            <w:r>
              <w:rPr>
                <w:b/>
                <w:sz w:val="20"/>
              </w:rPr>
              <w:t>REFRESH_TOKEN_EXPIRE_DAYS</w:t>
            </w:r>
          </w:p>
        </w:tc>
        <w:tc>
          <w:tcPr>
            <w:tcW w:type="dxa" w:w="2592"/>
          </w:tcPr>
          <w:p>
            <w:r>
              <w:rPr>
                <w:b w:val="0"/>
                <w:sz w:val="20"/>
              </w:rPr>
              <w:t>30</w:t>
            </w:r>
          </w:p>
        </w:tc>
        <w:tc>
          <w:tcPr>
            <w:tcW w:type="dxa" w:w="4320"/>
          </w:tcPr>
          <w:p>
            <w:r>
              <w:rPr>
                <w:b w:val="0"/>
                <w:sz w:val="20"/>
              </w:rPr>
              <w:t>How long refresh tokens last before re-login required</w:t>
            </w:r>
          </w:p>
        </w:tc>
      </w:tr>
      <w:tr>
        <w:tc>
          <w:tcPr>
            <w:tcW w:type="dxa" w:w="2592"/>
          </w:tcPr>
          <w:p>
            <w:r>
              <w:rPr>
                <w:b/>
                <w:sz w:val="20"/>
              </w:rPr>
              <w:t>DATABASE_URL</w:t>
            </w:r>
          </w:p>
        </w:tc>
        <w:tc>
          <w:tcPr>
            <w:tcW w:type="dxa" w:w="2592"/>
          </w:tcPr>
          <w:p>
            <w:r>
              <w:rPr>
                <w:b w:val="0"/>
                <w:sz w:val="20"/>
              </w:rPr>
              <w:t>postgresql://...</w:t>
            </w:r>
          </w:p>
        </w:tc>
        <w:tc>
          <w:tcPr>
            <w:tcW w:type="dxa" w:w="4320"/>
          </w:tcPr>
          <w:p>
            <w:r>
              <w:rPr>
                <w:b w:val="0"/>
                <w:sz w:val="20"/>
              </w:rPr>
              <w:t>Full Supabase connection string from Supabase Settings &gt; Database</w:t>
            </w:r>
          </w:p>
        </w:tc>
      </w:tr>
      <w:tr>
        <w:tc>
          <w:tcPr>
            <w:tcW w:type="dxa" w:w="2592"/>
          </w:tcPr>
          <w:p>
            <w:r>
              <w:rPr>
                <w:b/>
                <w:sz w:val="20"/>
              </w:rPr>
              <w:t>ALLOWED_ORIGINS</w:t>
            </w:r>
          </w:p>
        </w:tc>
        <w:tc>
          <w:tcPr>
            <w:tcW w:type="dxa" w:w="2592"/>
          </w:tcPr>
          <w:p>
            <w:r>
              <w:rPr>
                <w:b w:val="0"/>
                <w:sz w:val="20"/>
              </w:rPr>
              <w:t>https://your-app.vercel.app</w:t>
            </w:r>
          </w:p>
        </w:tc>
        <w:tc>
          <w:tcPr>
            <w:tcW w:type="dxa" w:w="4320"/>
          </w:tcPr>
          <w:p>
            <w:r>
              <w:rPr>
                <w:b w:val="0"/>
                <w:sz w:val="20"/>
              </w:rPr>
              <w:t>Your Vercel frontend URL — comma-separated for multiple</w:t>
            </w:r>
          </w:p>
        </w:tc>
      </w:tr>
      <w:tr>
        <w:tc>
          <w:tcPr>
            <w:tcW w:type="dxa" w:w="2592"/>
          </w:tcPr>
          <w:p>
            <w:r>
              <w:rPr>
                <w:b/>
                <w:sz w:val="20"/>
              </w:rPr>
              <w:t>AT_API_KEY</w:t>
            </w:r>
          </w:p>
        </w:tc>
        <w:tc>
          <w:tcPr>
            <w:tcW w:type="dxa" w:w="2592"/>
          </w:tcPr>
          <w:p>
            <w:r>
              <w:rPr>
                <w:b w:val="0"/>
                <w:sz w:val="20"/>
              </w:rPr>
              <w:t>from AT dashboard</w:t>
            </w:r>
          </w:p>
        </w:tc>
        <w:tc>
          <w:tcPr>
            <w:tcW w:type="dxa" w:w="4320"/>
          </w:tcPr>
          <w:p>
            <w:r>
              <w:rPr>
                <w:b w:val="0"/>
                <w:sz w:val="20"/>
              </w:rPr>
              <w:t>Africa's Talking API key from your AT account</w:t>
            </w:r>
          </w:p>
        </w:tc>
      </w:tr>
      <w:tr>
        <w:tc>
          <w:tcPr>
            <w:tcW w:type="dxa" w:w="2592"/>
          </w:tcPr>
          <w:p>
            <w:r>
              <w:rPr>
                <w:b/>
                <w:sz w:val="20"/>
              </w:rPr>
              <w:t>AT_USERNAME</w:t>
            </w:r>
          </w:p>
        </w:tc>
        <w:tc>
          <w:tcPr>
            <w:tcW w:type="dxa" w:w="2592"/>
          </w:tcPr>
          <w:p>
            <w:r>
              <w:rPr>
                <w:b w:val="0"/>
                <w:sz w:val="20"/>
              </w:rPr>
              <w:t>your AT username</w:t>
            </w:r>
          </w:p>
        </w:tc>
        <w:tc>
          <w:tcPr>
            <w:tcW w:type="dxa" w:w="4320"/>
          </w:tcPr>
          <w:p>
            <w:r>
              <w:rPr>
                <w:b w:val="0"/>
                <w:sz w:val="20"/>
              </w:rPr>
              <w:t>Your Africa's Talking account username</w:t>
            </w:r>
          </w:p>
        </w:tc>
      </w:tr>
      <w:tr>
        <w:tc>
          <w:tcPr>
            <w:tcW w:type="dxa" w:w="2592"/>
          </w:tcPr>
          <w:p>
            <w:r>
              <w:rPr>
                <w:b/>
                <w:sz w:val="20"/>
              </w:rPr>
              <w:t>AT_SENDER_ID</w:t>
            </w:r>
          </w:p>
        </w:tc>
        <w:tc>
          <w:tcPr>
            <w:tcW w:type="dxa" w:w="2592"/>
          </w:tcPr>
          <w:p>
            <w:r>
              <w:rPr>
                <w:b w:val="0"/>
                <w:sz w:val="20"/>
              </w:rPr>
              <w:t>AGRIOS</w:t>
            </w:r>
          </w:p>
        </w:tc>
        <w:tc>
          <w:tcPr>
            <w:tcW w:type="dxa" w:w="4320"/>
          </w:tcPr>
          <w:p>
            <w:r>
              <w:rPr>
                <w:b w:val="0"/>
                <w:sz w:val="20"/>
              </w:rPr>
              <w:t>SMS sender name — must be approved by AT/CA</w:t>
            </w:r>
          </w:p>
        </w:tc>
      </w:tr>
      <w:tr>
        <w:tc>
          <w:tcPr>
            <w:tcW w:type="dxa" w:w="2592"/>
          </w:tcPr>
          <w:p>
            <w:r>
              <w:rPr>
                <w:b/>
                <w:sz w:val="20"/>
              </w:rPr>
              <w:t>AT_ENVIRONMENT</w:t>
            </w:r>
          </w:p>
        </w:tc>
        <w:tc>
          <w:tcPr>
            <w:tcW w:type="dxa" w:w="2592"/>
          </w:tcPr>
          <w:p>
            <w:r>
              <w:rPr>
                <w:b w:val="0"/>
                <w:sz w:val="20"/>
              </w:rPr>
              <w:t>production</w:t>
            </w:r>
          </w:p>
        </w:tc>
        <w:tc>
          <w:tcPr>
            <w:tcW w:type="dxa" w:w="4320"/>
          </w:tcPr>
          <w:p>
            <w:r>
              <w:rPr>
                <w:b w:val="0"/>
                <w:sz w:val="20"/>
              </w:rPr>
              <w:t>Use 'sandbox' for testing, 'production' for live</w:t>
            </w:r>
          </w:p>
        </w:tc>
      </w:tr>
      <w:tr>
        <w:tc>
          <w:tcPr>
            <w:tcW w:type="dxa" w:w="2592"/>
          </w:tcPr>
          <w:p>
            <w:r>
              <w:rPr>
                <w:b/>
                <w:sz w:val="20"/>
              </w:rPr>
              <w:t>GEMINI_API_KEY</w:t>
            </w:r>
          </w:p>
        </w:tc>
        <w:tc>
          <w:tcPr>
            <w:tcW w:type="dxa" w:w="2592"/>
          </w:tcPr>
          <w:p>
            <w:r>
              <w:rPr>
                <w:b w:val="0"/>
                <w:sz w:val="20"/>
              </w:rPr>
              <w:t>from aistudio.google.com</w:t>
            </w:r>
          </w:p>
        </w:tc>
        <w:tc>
          <w:tcPr>
            <w:tcW w:type="dxa" w:w="4320"/>
          </w:tcPr>
          <w:p>
            <w:r>
              <w:rPr>
                <w:b w:val="0"/>
                <w:sz w:val="20"/>
              </w:rPr>
              <w:t>Google Gemini API key for ARIA primary AI</w:t>
            </w:r>
          </w:p>
        </w:tc>
      </w:tr>
      <w:tr>
        <w:tc>
          <w:tcPr>
            <w:tcW w:type="dxa" w:w="2592"/>
          </w:tcPr>
          <w:p>
            <w:r>
              <w:rPr>
                <w:b/>
                <w:sz w:val="20"/>
              </w:rPr>
              <w:t>GEMINI_MODEL</w:t>
            </w:r>
          </w:p>
        </w:tc>
        <w:tc>
          <w:tcPr>
            <w:tcW w:type="dxa" w:w="2592"/>
          </w:tcPr>
          <w:p>
            <w:r>
              <w:rPr>
                <w:b w:val="0"/>
                <w:sz w:val="20"/>
              </w:rPr>
              <w:t>gemini-2.0-flash</w:t>
            </w:r>
          </w:p>
        </w:tc>
        <w:tc>
          <w:tcPr>
            <w:tcW w:type="dxa" w:w="4320"/>
          </w:tcPr>
          <w:p>
            <w:r>
              <w:rPr>
                <w:b w:val="0"/>
                <w:sz w:val="20"/>
              </w:rPr>
              <w:t>AI model version — update if Google releases better models</w:t>
            </w:r>
          </w:p>
        </w:tc>
      </w:tr>
      <w:tr>
        <w:tc>
          <w:tcPr>
            <w:tcW w:type="dxa" w:w="2592"/>
          </w:tcPr>
          <w:p>
            <w:r>
              <w:rPr>
                <w:b/>
                <w:sz w:val="20"/>
              </w:rPr>
              <w:t>CLAUDE_API_KEY</w:t>
            </w:r>
          </w:p>
        </w:tc>
        <w:tc>
          <w:tcPr>
            <w:tcW w:type="dxa" w:w="2592"/>
          </w:tcPr>
          <w:p>
            <w:r>
              <w:rPr>
                <w:b w:val="0"/>
                <w:sz w:val="20"/>
              </w:rPr>
              <w:t>from console.anthropic.com</w:t>
            </w:r>
          </w:p>
        </w:tc>
        <w:tc>
          <w:tcPr>
            <w:tcW w:type="dxa" w:w="4320"/>
          </w:tcPr>
          <w:p>
            <w:r>
              <w:rPr>
                <w:b w:val="0"/>
                <w:sz w:val="20"/>
              </w:rPr>
              <w:t>Anthropic Claude API key for ARIA fallback AI</w:t>
            </w:r>
          </w:p>
        </w:tc>
      </w:tr>
      <w:tr>
        <w:tc>
          <w:tcPr>
            <w:tcW w:type="dxa" w:w="2592"/>
          </w:tcPr>
          <w:p>
            <w:r>
              <w:rPr>
                <w:b/>
                <w:sz w:val="20"/>
              </w:rPr>
              <w:t>CLAUDE_MODEL</w:t>
            </w:r>
          </w:p>
        </w:tc>
        <w:tc>
          <w:tcPr>
            <w:tcW w:type="dxa" w:w="2592"/>
          </w:tcPr>
          <w:p>
            <w:r>
              <w:rPr>
                <w:b w:val="0"/>
                <w:sz w:val="20"/>
              </w:rPr>
              <w:t>claude-haiku-4-5-20251001</w:t>
            </w:r>
          </w:p>
        </w:tc>
        <w:tc>
          <w:tcPr>
            <w:tcW w:type="dxa" w:w="4320"/>
          </w:tcPr>
          <w:p>
            <w:r>
              <w:rPr>
                <w:b w:val="0"/>
                <w:sz w:val="20"/>
              </w:rPr>
              <w:t>Claude model version for fallback</w:t>
            </w:r>
          </w:p>
        </w:tc>
      </w:tr>
      <w:tr>
        <w:tc>
          <w:tcPr>
            <w:tcW w:type="dxa" w:w="2592"/>
          </w:tcPr>
          <w:p>
            <w:r>
              <w:rPr>
                <w:b/>
                <w:sz w:val="20"/>
              </w:rPr>
              <w:t>AI_CONTEXT_MAX_TOKENS</w:t>
            </w:r>
          </w:p>
        </w:tc>
        <w:tc>
          <w:tcPr>
            <w:tcW w:type="dxa" w:w="2592"/>
          </w:tcPr>
          <w:p>
            <w:r>
              <w:rPr>
                <w:b w:val="0"/>
                <w:sz w:val="20"/>
              </w:rPr>
              <w:t>8000</w:t>
            </w:r>
          </w:p>
        </w:tc>
        <w:tc>
          <w:tcPr>
            <w:tcW w:type="dxa" w:w="4320"/>
          </w:tcPr>
          <w:p>
            <w:r>
              <w:rPr>
                <w:b w:val="0"/>
                <w:sz w:val="20"/>
              </w:rPr>
              <w:t>Max context sent to AI — increase = better context, higher cost</w:t>
            </w:r>
          </w:p>
        </w:tc>
      </w:tr>
      <w:tr>
        <w:tc>
          <w:tcPr>
            <w:tcW w:type="dxa" w:w="2592"/>
          </w:tcPr>
          <w:p>
            <w:r>
              <w:rPr>
                <w:b/>
                <w:sz w:val="20"/>
              </w:rPr>
              <w:t>AI_RESPONSE_MAX_WORDS</w:t>
            </w:r>
          </w:p>
        </w:tc>
        <w:tc>
          <w:tcPr>
            <w:tcW w:type="dxa" w:w="2592"/>
          </w:tcPr>
          <w:p>
            <w:r>
              <w:rPr>
                <w:b w:val="0"/>
                <w:sz w:val="20"/>
              </w:rPr>
              <w:t>150</w:t>
            </w:r>
          </w:p>
        </w:tc>
        <w:tc>
          <w:tcPr>
            <w:tcW w:type="dxa" w:w="4320"/>
          </w:tcPr>
          <w:p>
            <w:r>
              <w:rPr>
                <w:b w:val="0"/>
                <w:sz w:val="20"/>
              </w:rPr>
              <w:t>Max words in AI response — increase for longer advice</w:t>
            </w:r>
          </w:p>
        </w:tc>
      </w:tr>
      <w:tr>
        <w:tc>
          <w:tcPr>
            <w:tcW w:type="dxa" w:w="2592"/>
          </w:tcPr>
          <w:p>
            <w:r>
              <w:rPr>
                <w:b/>
                <w:sz w:val="20"/>
              </w:rPr>
              <w:t>SENTRY_DSN</w:t>
            </w:r>
          </w:p>
        </w:tc>
        <w:tc>
          <w:tcPr>
            <w:tcW w:type="dxa" w:w="2592"/>
          </w:tcPr>
          <w:p>
            <w:r>
              <w:rPr>
                <w:b w:val="0"/>
                <w:sz w:val="20"/>
              </w:rPr>
              <w:t>from sentry.io</w:t>
            </w:r>
          </w:p>
        </w:tc>
        <w:tc>
          <w:tcPr>
            <w:tcW w:type="dxa" w:w="4320"/>
          </w:tcPr>
          <w:p>
            <w:r>
              <w:rPr>
                <w:b w:val="0"/>
                <w:sz w:val="20"/>
              </w:rPr>
              <w:t>Error monitoring DSN — get from Sentry project settings</w:t>
            </w:r>
          </w:p>
        </w:tc>
      </w:tr>
      <w:tr>
        <w:tc>
          <w:tcPr>
            <w:tcW w:type="dxa" w:w="2592"/>
          </w:tcPr>
          <w:p>
            <w:r>
              <w:rPr>
                <w:b/>
                <w:sz w:val="20"/>
              </w:rPr>
              <w:t>TZ</w:t>
            </w:r>
          </w:p>
        </w:tc>
        <w:tc>
          <w:tcPr>
            <w:tcW w:type="dxa" w:w="2592"/>
          </w:tcPr>
          <w:p>
            <w:r>
              <w:rPr>
                <w:b w:val="0"/>
                <w:sz w:val="20"/>
              </w:rPr>
              <w:t>Africa/Nairobi</w:t>
            </w:r>
          </w:p>
        </w:tc>
        <w:tc>
          <w:tcPr>
            <w:tcW w:type="dxa" w:w="4320"/>
          </w:tcPr>
          <w:p>
            <w:r>
              <w:rPr>
                <w:b w:val="0"/>
                <w:sz w:val="20"/>
              </w:rPr>
              <w:t>Timezone for scheduler jobs and timestamps</w:t>
            </w:r>
          </w:p>
        </w:tc>
      </w:tr>
    </w:tbl>
    <w:p/>
    <w:p>
      <w:pPr>
        <w:pStyle w:val="Heading2"/>
      </w:pPr>
      <w:r>
        <w:rPr>
          <w:color w:val="16A34A"/>
          <w:sz w:val="30"/>
        </w:rPr>
        <w:t>A.2 Frontend Variables (Vercel)</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532d"/>
          </w:tcPr>
          <w:p>
            <w:r>
              <w:rPr>
                <w:b/>
                <w:color w:val="FFFFFF"/>
                <w:sz w:val="20"/>
              </w:rPr>
              <w:t>Variable Name</w:t>
            </w:r>
          </w:p>
        </w:tc>
        <w:tc>
          <w:tcPr>
            <w:tcW w:type="dxa" w:w="2592"/>
            <w:shd w:val="clear" w:color="auto" w:fill="14532d"/>
          </w:tcPr>
          <w:p>
            <w:r>
              <w:rPr>
                <w:b/>
                <w:color w:val="FFFFFF"/>
                <w:sz w:val="20"/>
              </w:rPr>
              <w:t>Example Value</w:t>
            </w:r>
          </w:p>
        </w:tc>
        <w:tc>
          <w:tcPr>
            <w:tcW w:type="dxa" w:w="4320"/>
            <w:shd w:val="clear" w:color="auto" w:fill="14532d"/>
          </w:tcPr>
          <w:p>
            <w:r>
              <w:rPr>
                <w:b/>
                <w:color w:val="FFFFFF"/>
                <w:sz w:val="20"/>
              </w:rPr>
              <w:t>What It Does</w:t>
            </w:r>
          </w:p>
        </w:tc>
      </w:tr>
      <w:tr>
        <w:tc>
          <w:tcPr>
            <w:tcW w:type="dxa" w:w="2592"/>
          </w:tcPr>
          <w:p>
            <w:r>
              <w:rPr>
                <w:b/>
                <w:sz w:val="20"/>
              </w:rPr>
              <w:t>VITE_API_URL</w:t>
            </w:r>
          </w:p>
        </w:tc>
        <w:tc>
          <w:tcPr>
            <w:tcW w:type="dxa" w:w="2592"/>
          </w:tcPr>
          <w:p>
            <w:r>
              <w:rPr>
                <w:b w:val="0"/>
                <w:sz w:val="20"/>
              </w:rPr>
              <w:t>https://your-app.railway.app/api/v1</w:t>
            </w:r>
          </w:p>
        </w:tc>
        <w:tc>
          <w:tcPr>
            <w:tcW w:type="dxa" w:w="4320"/>
          </w:tcPr>
          <w:p>
            <w:r>
              <w:rPr>
                <w:b w:val="0"/>
                <w:sz w:val="20"/>
              </w:rPr>
              <w:t>Full URL to backend API including /api/v1 path</w:t>
            </w:r>
          </w:p>
        </w:tc>
      </w:tr>
      <w:tr>
        <w:tc>
          <w:tcPr>
            <w:tcW w:type="dxa" w:w="2592"/>
          </w:tcPr>
          <w:p>
            <w:r>
              <w:rPr>
                <w:b/>
                <w:sz w:val="20"/>
              </w:rPr>
              <w:t>VITE_SENTRY_DSN</w:t>
            </w:r>
          </w:p>
        </w:tc>
        <w:tc>
          <w:tcPr>
            <w:tcW w:type="dxa" w:w="2592"/>
          </w:tcPr>
          <w:p>
            <w:r>
              <w:rPr>
                <w:b w:val="0"/>
                <w:sz w:val="20"/>
              </w:rPr>
              <w:t>from sentry.io</w:t>
            </w:r>
          </w:p>
        </w:tc>
        <w:tc>
          <w:tcPr>
            <w:tcW w:type="dxa" w:w="4320"/>
          </w:tcPr>
          <w:p>
            <w:r>
              <w:rPr>
                <w:b w:val="0"/>
                <w:sz w:val="20"/>
              </w:rPr>
              <w:t>Frontend Sentry DSN — create a separate Sentry project for frontend</w:t>
            </w:r>
          </w:p>
        </w:tc>
      </w:tr>
      <w:tr>
        <w:tc>
          <w:tcPr>
            <w:tcW w:type="dxa" w:w="2592"/>
          </w:tcPr>
          <w:p>
            <w:r>
              <w:rPr>
                <w:b/>
                <w:sz w:val="20"/>
              </w:rPr>
              <w:t>VITE_ENVIRONMENT</w:t>
            </w:r>
          </w:p>
        </w:tc>
        <w:tc>
          <w:tcPr>
            <w:tcW w:type="dxa" w:w="2592"/>
          </w:tcPr>
          <w:p>
            <w:r>
              <w:rPr>
                <w:b w:val="0"/>
                <w:sz w:val="20"/>
              </w:rPr>
              <w:t>production</w:t>
            </w:r>
          </w:p>
        </w:tc>
        <w:tc>
          <w:tcPr>
            <w:tcW w:type="dxa" w:w="4320"/>
          </w:tcPr>
          <w:p>
            <w:r>
              <w:rPr>
                <w:b w:val="0"/>
                <w:sz w:val="20"/>
              </w:rPr>
              <w:t>Environment name for Sentry and feature flags</w:t>
            </w:r>
          </w:p>
        </w:tc>
      </w:tr>
    </w:tbl>
    <w:p/>
    <w:p>
      <w:r>
        <w:br w:type="page"/>
      </w:r>
    </w:p>
    <w:p>
      <w:pPr>
        <w:pStyle w:val="Heading1"/>
      </w:pPr>
      <w:r>
        <w:rPr>
          <w:color w:val="14532D"/>
          <w:sz w:val="40"/>
        </w:rPr>
        <w:t>APPENDIX B: Quick Command Reference</w:t>
      </w:r>
    </w:p>
    <w:p>
      <w:pPr>
        <w:spacing w:after="80" w:before="40"/>
      </w:pPr>
      <w:r>
        <w:rPr>
          <w:b w:val="0"/>
          <w:sz w:val="22"/>
        </w:rPr>
        <w:t>Commands you may need to run in the Railway Shell (Railway → your service → Shell tab). You do not need to understand these — just run them when the step says to.</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r>
              <w:rPr>
                <w:b/>
                <w:color w:val="FFFFFF"/>
                <w:sz w:val="20"/>
              </w:rPr>
              <w:t>What You Want to Do</w:t>
            </w:r>
          </w:p>
        </w:tc>
        <w:tc>
          <w:tcPr>
            <w:tcW w:type="dxa" w:w="5760"/>
            <w:shd w:val="clear" w:color="auto" w:fill="14532d"/>
          </w:tcPr>
          <w:p>
            <w:r>
              <w:rPr>
                <w:b/>
                <w:color w:val="FFFFFF"/>
                <w:sz w:val="20"/>
              </w:rPr>
              <w:t>Command to Run</w:t>
            </w:r>
          </w:p>
        </w:tc>
      </w:tr>
      <w:tr>
        <w:tc>
          <w:tcPr>
            <w:tcW w:type="dxa" w:w="3600"/>
          </w:tcPr>
          <w:p>
            <w:r>
              <w:rPr>
                <w:b/>
                <w:sz w:val="20"/>
              </w:rPr>
              <w:t>Run database migrations</w:t>
            </w:r>
          </w:p>
        </w:tc>
        <w:tc>
          <w:tcPr>
            <w:tcW w:type="dxa" w:w="5760"/>
          </w:tcPr>
          <w:p>
            <w:r>
              <w:rPr>
                <w:sz w:val="20"/>
              </w:rPr>
              <w:t>alembic upgrade head</w:t>
            </w:r>
          </w:p>
        </w:tc>
      </w:tr>
      <w:tr>
        <w:tc>
          <w:tcPr>
            <w:tcW w:type="dxa" w:w="3600"/>
          </w:tcPr>
          <w:p>
            <w:r>
              <w:rPr>
                <w:b/>
                <w:sz w:val="20"/>
              </w:rPr>
              <w:t>Check current migration version</w:t>
            </w:r>
          </w:p>
        </w:tc>
        <w:tc>
          <w:tcPr>
            <w:tcW w:type="dxa" w:w="5760"/>
          </w:tcPr>
          <w:p>
            <w:r>
              <w:rPr>
                <w:sz w:val="20"/>
              </w:rPr>
              <w:t>alembic current</w:t>
            </w:r>
          </w:p>
        </w:tc>
      </w:tr>
      <w:tr>
        <w:tc>
          <w:tcPr>
            <w:tcW w:type="dxa" w:w="3600"/>
          </w:tcPr>
          <w:p>
            <w:r>
              <w:rPr>
                <w:b/>
                <w:sz w:val="20"/>
              </w:rPr>
              <w:t>Rollback last migration</w:t>
            </w:r>
          </w:p>
        </w:tc>
        <w:tc>
          <w:tcPr>
            <w:tcW w:type="dxa" w:w="5760"/>
          </w:tcPr>
          <w:p>
            <w:r>
              <w:rPr>
                <w:sz w:val="20"/>
              </w:rPr>
              <w:t>alembic downgrade -1</w:t>
            </w:r>
          </w:p>
        </w:tc>
      </w:tr>
      <w:tr>
        <w:tc>
          <w:tcPr>
            <w:tcW w:type="dxa" w:w="3600"/>
          </w:tcPr>
          <w:p>
            <w:r>
              <w:rPr>
                <w:b/>
                <w:sz w:val="20"/>
              </w:rPr>
              <w:t>Create database backup</w:t>
            </w:r>
          </w:p>
        </w:tc>
        <w:tc>
          <w:tcPr>
            <w:tcW w:type="dxa" w:w="5760"/>
          </w:tcPr>
          <w:p>
            <w:r>
              <w:rPr>
                <w:sz w:val="20"/>
              </w:rPr>
              <w:t>pg_dump $DATABASE_URL &gt; backup_$(date +%Y%m%d_%H%M%S).sql</w:t>
            </w:r>
          </w:p>
        </w:tc>
      </w:tr>
      <w:tr>
        <w:tc>
          <w:tcPr>
            <w:tcW w:type="dxa" w:w="3600"/>
          </w:tcPr>
          <w:p>
            <w:r>
              <w:rPr>
                <w:b/>
                <w:sz w:val="20"/>
              </w:rPr>
              <w:t>Restore database from backup</w:t>
            </w:r>
          </w:p>
        </w:tc>
        <w:tc>
          <w:tcPr>
            <w:tcW w:type="dxa" w:w="5760"/>
          </w:tcPr>
          <w:p>
            <w:r>
              <w:rPr>
                <w:sz w:val="20"/>
              </w:rPr>
              <w:t>psql $DATABASE_URL &lt; backup_file.sql</w:t>
            </w:r>
          </w:p>
        </w:tc>
      </w:tr>
      <w:tr>
        <w:tc>
          <w:tcPr>
            <w:tcW w:type="dxa" w:w="3600"/>
          </w:tcPr>
          <w:p>
            <w:r>
              <w:rPr>
                <w:b/>
                <w:sz w:val="20"/>
              </w:rPr>
              <w:t>Check which Python is running</w:t>
            </w:r>
          </w:p>
        </w:tc>
        <w:tc>
          <w:tcPr>
            <w:tcW w:type="dxa" w:w="5760"/>
          </w:tcPr>
          <w:p>
            <w:r>
              <w:rPr>
                <w:sz w:val="20"/>
              </w:rPr>
              <w:t>python --version</w:t>
            </w:r>
          </w:p>
        </w:tc>
      </w:tr>
      <w:tr>
        <w:tc>
          <w:tcPr>
            <w:tcW w:type="dxa" w:w="3600"/>
          </w:tcPr>
          <w:p>
            <w:r>
              <w:rPr>
                <w:b/>
                <w:sz w:val="20"/>
              </w:rPr>
              <w:t>Check installed packages</w:t>
            </w:r>
          </w:p>
        </w:tc>
        <w:tc>
          <w:tcPr>
            <w:tcW w:type="dxa" w:w="5760"/>
          </w:tcPr>
          <w:p>
            <w:r>
              <w:rPr>
                <w:sz w:val="20"/>
              </w:rPr>
              <w:t>pip list</w:t>
            </w:r>
          </w:p>
        </w:tc>
      </w:tr>
      <w:tr>
        <w:tc>
          <w:tcPr>
            <w:tcW w:type="dxa" w:w="3600"/>
          </w:tcPr>
          <w:p>
            <w:r>
              <w:rPr>
                <w:b/>
                <w:sz w:val="20"/>
              </w:rPr>
              <w:t>Test database connection</w:t>
            </w:r>
          </w:p>
        </w:tc>
        <w:tc>
          <w:tcPr>
            <w:tcW w:type="dxa" w:w="5760"/>
          </w:tcPr>
          <w:p>
            <w:r>
              <w:rPr>
                <w:sz w:val="20"/>
              </w:rPr>
              <w:t>python -c "import asyncio; from app.database import AsyncSessionLocal; print('DB OK')"</w:t>
            </w:r>
          </w:p>
        </w:tc>
      </w:tr>
      <w:tr>
        <w:tc>
          <w:tcPr>
            <w:tcW w:type="dxa" w:w="3600"/>
          </w:tcPr>
          <w:p>
            <w:r>
              <w:rPr>
                <w:b/>
                <w:sz w:val="20"/>
              </w:rPr>
              <w:t>Count users in database</w:t>
            </w:r>
          </w:p>
        </w:tc>
        <w:tc>
          <w:tcPr>
            <w:tcW w:type="dxa" w:w="5760"/>
          </w:tcPr>
          <w:p>
            <w:r>
              <w:rPr>
                <w:sz w:val="20"/>
              </w:rPr>
              <w:t>python -c "import asyncio; ..." (ask developer for script)</w:t>
            </w:r>
          </w:p>
        </w:tc>
      </w:tr>
      <w:tr>
        <w:tc>
          <w:tcPr>
            <w:tcW w:type="dxa" w:w="3600"/>
          </w:tcPr>
          <w:p>
            <w:r>
              <w:rPr>
                <w:b/>
                <w:sz w:val="20"/>
              </w:rPr>
              <w:t>Check app version</w:t>
            </w:r>
          </w:p>
        </w:tc>
        <w:tc>
          <w:tcPr>
            <w:tcW w:type="dxa" w:w="5760"/>
          </w:tcPr>
          <w:p>
            <w:r>
              <w:rPr>
                <w:sz w:val="20"/>
              </w:rPr>
              <w:t>python -c "from app.config import settings; print(settings.VERSION)"</w:t>
            </w:r>
          </w:p>
        </w:tc>
      </w:tr>
    </w:tbl>
    <w:p/>
    <w:p>
      <w:r>
        <w:br w:type="page"/>
      </w:r>
    </w:p>
    <w:p>
      <w:pPr>
        <w:pStyle w:val="Heading1"/>
      </w:pPr>
      <w:r>
        <w:rPr>
          <w:color w:val="14532D"/>
          <w:sz w:val="40"/>
        </w:rPr>
        <w:t>APPENDIX C: Support Ticket Templates</w:t>
      </w:r>
    </w:p>
    <w:p>
      <w:pPr>
        <w:spacing w:after="80" w:before="40"/>
      </w:pPr>
      <w:r>
        <w:rPr>
          <w:b w:val="0"/>
          <w:sz w:val="22"/>
        </w:rPr>
        <w:t>Use these templates when communicating with farmers. Customize with their name and specific details.</w:t>
      </w:r>
    </w:p>
    <w:p>
      <w:pPr>
        <w:pStyle w:val="Heading2"/>
      </w:pPr>
      <w:r>
        <w:rPr>
          <w:color w:val="16A34A"/>
          <w:sz w:val="30"/>
        </w:rPr>
        <w:t>C.1 OTP Not Received</w:t>
      </w:r>
    </w:p>
    <w:tbl>
      <w:tblPr>
        <w:tblW w:type="auto" w:w="0"/>
        <w:jc w:val="left"/>
        <w:tblLook w:firstColumn="1" w:firstRow="1" w:lastColumn="0" w:lastRow="0" w:noHBand="0" w:noVBand="1" w:val="04A0"/>
      </w:tblPr>
      <w:tblGrid>
        <w:gridCol w:w="9360"/>
      </w:tblGrid>
      <w:tr>
        <w:tc>
          <w:tcPr>
            <w:tcW w:type="dxa" w:w="9360"/>
            <w:shd w:val="clear" w:color="auto" w:fill="F0FDF4"/>
          </w:tcPr>
          <w:p>
            <w:pPr>
              <w:spacing w:before="80" w:after="80"/>
              <w:ind w:left="144" w:right="144"/>
            </w:pPr>
            <w:r>
              <w:rPr>
                <w:b/>
                <w:color w:val="16A34A"/>
                <w:sz w:val="21"/>
              </w:rPr>
              <w:t xml:space="preserve">Template:  </w:t>
            </w:r>
            <w:r>
              <w:rPr>
                <w:sz w:val="21"/>
              </w:rPr>
              <w:t>Hello [Name]! I'm sorry you're having trouble receiving your OTP. Please try the following: (1) Make sure you're entering your number as 07XXXXXXXX or +2547XXXXXXXX. (2) Wait 2 minutes — SMS can sometimes be delayed. (3) Click 'Resend OTP' if available. (4) If still not working, please WhatsApp me directly and I'll help you log in manually. Thank you for your patience!</w:t>
            </w:r>
          </w:p>
        </w:tc>
      </w:tr>
    </w:tbl>
    <w:p/>
    <w:p>
      <w:pPr>
        <w:pStyle w:val="Heading2"/>
      </w:pPr>
      <w:r>
        <w:rPr>
          <w:color w:val="16A34A"/>
          <w:sz w:val="30"/>
        </w:rPr>
        <w:t>C.2 Payment Confirmation</w:t>
      </w:r>
    </w:p>
    <w:tbl>
      <w:tblPr>
        <w:tblW w:type="auto" w:w="0"/>
        <w:jc w:val="left"/>
        <w:tblLook w:firstColumn="1" w:firstRow="1" w:lastColumn="0" w:lastRow="0" w:noHBand="0" w:noVBand="1" w:val="04A0"/>
      </w:tblPr>
      <w:tblGrid>
        <w:gridCol w:w="9360"/>
      </w:tblGrid>
      <w:tr>
        <w:tc>
          <w:tcPr>
            <w:tcW w:type="dxa" w:w="9360"/>
            <w:shd w:val="clear" w:color="auto" w:fill="EFF6FF"/>
          </w:tcPr>
          <w:p>
            <w:pPr>
              <w:spacing w:before="80" w:after="80"/>
              <w:ind w:left="144" w:right="144"/>
            </w:pPr>
            <w:r>
              <w:rPr>
                <w:b/>
                <w:color w:val="1D4ED8"/>
                <w:sz w:val="21"/>
              </w:rPr>
              <w:t xml:space="preserve">Template:  </w:t>
            </w:r>
            <w:r>
              <w:rPr>
                <w:sz w:val="21"/>
              </w:rPr>
              <w:t>Hello [Name]! We have received your M-Pesa payment of KES [amount] on [date]. Your AGRIOS [plan] subscription has been activated and is valid until [date]. You can now use all features. Thank you for choosing AGRIOS! For any questions, reply to this message.</w:t>
            </w:r>
          </w:p>
        </w:tc>
      </w:tr>
    </w:tbl>
    <w:p/>
    <w:p>
      <w:pPr>
        <w:pStyle w:val="Heading2"/>
      </w:pPr>
      <w:r>
        <w:rPr>
          <w:color w:val="16A34A"/>
          <w:sz w:val="30"/>
        </w:rPr>
        <w:t>C.3 Subscription Expiry Warning</w:t>
      </w:r>
    </w:p>
    <w:tbl>
      <w:tblPr>
        <w:tblW w:type="auto" w:w="0"/>
        <w:jc w:val="left"/>
        <w:tblLook w:firstColumn="1" w:firstRow="1" w:lastColumn="0" w:lastRow="0" w:noHBand="0" w:noVBand="1" w:val="04A0"/>
      </w:tblPr>
      <w:tblGrid>
        <w:gridCol w:w="9360"/>
      </w:tblGrid>
      <w:tr>
        <w:tc>
          <w:tcPr>
            <w:tcW w:type="dxa" w:w="9360"/>
            <w:shd w:val="clear" w:color="auto" w:fill="FFF7ED"/>
          </w:tcPr>
          <w:p>
            <w:pPr>
              <w:spacing w:before="80" w:after="80"/>
              <w:ind w:left="144" w:right="144"/>
            </w:pPr>
            <w:r>
              <w:rPr>
                <w:b/>
                <w:color w:val="EA580C"/>
                <w:sz w:val="21"/>
              </w:rPr>
              <w:t xml:space="preserve">Template:  </w:t>
            </w:r>
            <w:r>
              <w:rPr>
                <w:sz w:val="21"/>
              </w:rPr>
              <w:t>Hello [Name]! Your AGRIOS subscription expires in [X] days, on [date]. To continue using AGRIOS without interruption, please renew by sending M-Pesa to [your Paybill/till number]. Plans: Basic KES [price]/month, Professional KES [price]/month. Reply to this message after payment with your M-Pesa confirmation code and we'll activate your account immediately. Thank you!</w:t>
            </w:r>
          </w:p>
        </w:tc>
      </w:tr>
    </w:tbl>
    <w:p/>
    <w:p>
      <w:pPr>
        <w:pStyle w:val="Heading2"/>
      </w:pPr>
      <w:r>
        <w:rPr>
          <w:color w:val="16A34A"/>
          <w:sz w:val="30"/>
        </w:rPr>
        <w:t>C.4 Outage Notification</w:t>
      </w:r>
    </w:p>
    <w:tbl>
      <w:tblPr>
        <w:tblW w:type="auto" w:w="0"/>
        <w:jc w:val="left"/>
        <w:tblLook w:firstColumn="1" w:firstRow="1" w:lastColumn="0" w:lastRow="0" w:noHBand="0" w:noVBand="1" w:val="04A0"/>
      </w:tblPr>
      <w:tblGrid>
        <w:gridCol w:w="9360"/>
      </w:tblGrid>
      <w:tr>
        <w:tc>
          <w:tcPr>
            <w:tcW w:type="dxa" w:w="9360"/>
            <w:shd w:val="clear" w:color="auto" w:fill="FEF2F2"/>
          </w:tcPr>
          <w:p>
            <w:pPr>
              <w:spacing w:before="80" w:after="80"/>
              <w:ind w:left="144" w:right="144"/>
            </w:pPr>
            <w:r>
              <w:rPr>
                <w:b/>
                <w:color w:val="DC2626"/>
                <w:sz w:val="21"/>
              </w:rPr>
              <w:t xml:space="preserve">Template:  </w:t>
            </w:r>
            <w:r>
              <w:rPr>
                <w:sz w:val="21"/>
              </w:rPr>
              <w:t>Hello AGRIOS farmers! We are currently experiencing a technical issue affecting [specific feature]. Our team is working to fix this urgently. All your data is completely safe. We expect to be back online by [time]. We apologize for the inconvenience and will send another message as soon as we are back. Thank you for your understanding!</w:t>
            </w:r>
          </w:p>
        </w:tc>
      </w:tr>
    </w:tbl>
    <w:p/>
    <w:p>
      <w:pPr>
        <w:pStyle w:val="Heading2"/>
      </w:pPr>
      <w:r>
        <w:rPr>
          <w:color w:val="16A34A"/>
          <w:sz w:val="30"/>
        </w:rPr>
        <w:t>C.5 Issue Resolved</w:t>
      </w:r>
    </w:p>
    <w:tbl>
      <w:tblPr>
        <w:tblW w:type="auto" w:w="0"/>
        <w:jc w:val="left"/>
        <w:tblLook w:firstColumn="1" w:firstRow="1" w:lastColumn="0" w:lastRow="0" w:noHBand="0" w:noVBand="1" w:val="04A0"/>
      </w:tblPr>
      <w:tblGrid>
        <w:gridCol w:w="9360"/>
      </w:tblGrid>
      <w:tr>
        <w:tc>
          <w:tcPr>
            <w:tcW w:type="dxa" w:w="9360"/>
            <w:shd w:val="clear" w:color="auto" w:fill="F0FDF4"/>
          </w:tcPr>
          <w:p>
            <w:pPr>
              <w:spacing w:before="80" w:after="80"/>
              <w:ind w:left="144" w:right="144"/>
            </w:pPr>
            <w:r>
              <w:rPr>
                <w:b/>
                <w:color w:val="16A34A"/>
                <w:sz w:val="21"/>
              </w:rPr>
              <w:t xml:space="preserve">Template:  </w:t>
            </w:r>
            <w:r>
              <w:rPr>
                <w:sz w:val="21"/>
              </w:rPr>
              <w:t>Great news! The technical issue with AGRIOS has been resolved. Everything is back to normal. If you continue experiencing any problems, please contact us immediately. Thank you for your patience during this time!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