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实 验 报 告</w:t>
      </w:r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报告编号：</w:t>
      </w:r>
      <w:bookmarkStart w:id="100" w:name="report_no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RPT-20260330-101945</w:t>
      </w:r>
      <w:bookmarkEnd w:id="100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测试日期：</w:t>
      </w:r>
      <w:bookmarkStart w:id="101" w:name="test_date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2026-03-30 10:19</w:t>
      </w:r>
      <w:bookmarkEnd w:id="101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操 作 员：</w:t>
      </w:r>
      <w:bookmarkStart w:id="102" w:name="operator_name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---</w:t>
      </w:r>
      <w:bookmarkEnd w:id="102"/>
    </w:p>
    <w:p>
      <w:pPr>
        <w:spacing w:after="80" w:before="80"/>
        <w:jc w:val="left"/>
      </w:pPr>
      <w:r>
        <w:rPr>
          <w:rFonts w:ascii="微软雅黑" w:cs="微软雅黑" w:eastAsia="微软雅黑" w:hAnsi="微软雅黑"/>
          <w:b/>
          <w:bCs/>
          <w:color w:val="000000"/>
          <w:sz w:val="22"/>
          <w:szCs w:val="22"/>
        </w:rPr>
        <w:t xml:space="preserve">设备编号：</w:t>
      </w:r>
      <w:bookmarkStart w:id="103" w:name="device_id"/>
      <w:r>
        <w:rPr>
          <w:rFonts w:ascii="微软雅黑" w:cs="微软雅黑" w:eastAsia="微软雅黑" w:hAnsi="微软雅黑"/>
          <w:b w:val="false"/>
          <w:bCs w:val="false"/>
          <w:color w:val="000000"/>
          <w:sz w:val="22"/>
          <w:szCs w:val="22"/>
        </w:rPr>
        <w:t xml:space="preserve">DEV_TYPE_LOAD_TESTER</w:t>
      </w:r>
      <w:bookmarkEnd w:id="103"/>
    </w:p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一、测量数据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26"/>
        <w:gridCol w:w="1900"/>
        <w:gridCol w:w="1500"/>
      </w:tblGrid>
      <w:tr>
        <w:trPr>
          <w:tblHeader/>
        </w:trP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参数名称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测量值</w:t>
            </w:r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2E75B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单位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第一路直流负载功率值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4" w:name="Var01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4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第二路直流负载功率值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5" w:name="Var02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5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6" w:name="Var03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6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7" w:name="Var04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7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8" w:name="Var05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8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09" w:name="Var06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09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0" w:name="Var07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0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第三路交流负载C相电感无功功率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1" w:name="Var08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1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2" w:name="Var09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2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3" w:name="Var10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3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4" w:name="Var11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4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5" w:name="Var12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5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6" w:name="Var13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6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第四路交流负载C相电感无功功率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7" w:name="Var14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7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第五路交流负载A相电阻有功功率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8" w:name="Var15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8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第五路交流负载A相电感无功功率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19" w:name="Var16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19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第五路交流负载B相电阻有功功率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0" w:name="Var17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0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18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第五路交流负载B相电感无功功率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1" w:name="Var18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1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第五路交流负载C相电阻有功功率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2" w:name="Var19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2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W</w:t>
            </w:r>
          </w:p>
        </w:tc>
      </w:tr>
      <w:tr>
        <w:tc>
          <w:tcPr>
            <w:tcW w:type="dxa" w:w="8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20</w:t>
            </w:r>
          </w:p>
        </w:tc>
        <w:tc>
          <w:tcPr>
            <w:tcW w:type="dxa" w:w="4826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第五路交流负载C相电感无功功率</w:t>
            </w:r>
          </w:p>
        </w:tc>
        <w:tc>
          <w:tcPr>
            <w:tcW w:type="dxa" w:w="19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bookmarkStart w:id="123" w:name="Var20"/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  <w:bookmarkEnd w:id="123"/>
          </w:p>
        </w:tc>
        <w:tc>
          <w:tcPr>
            <w:tcW w:type="dxa" w:w="1500"/>
            <w:tcBorders>
              <w:top w:val="single" w:color="8DB4E2" w:sz="1"/>
              <w:left w:val="single" w:color="8DB4E2" w:sz="1"/>
              <w:bottom w:val="single" w:color="8DB4E2" w:sz="1"/>
              <w:right w:val="single" w:color="8DB4E2" w:sz="1"/>
            </w:tcBorders>
            <w:shd w:fill="D6E4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1"/>
                <w:szCs w:val="21"/>
              </w:rPr>
              <w:t xml:space="preserve">Var</w:t>
            </w:r>
          </w:p>
        </w:tc>
      </w:tr>
    </w:tbl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二、趋势图表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1" descr="图表1" title="图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图表1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2" descr="图表2" title="图表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图表2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3" descr="图表3" title="图表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图表3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图表4" descr="图表4" title="图表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666666"/>
                <w:sz w:val="18"/>
                <w:szCs w:val="18"/>
              </w:rPr>
              <w:t xml:space="preserve">图表4</w:t>
            </w:r>
          </w:p>
        </w:tc>
      </w:tr>
    </w:tbl>
    <w:p>
      <w:pPr>
        <w:spacing w:after="100" w:before="200"/>
      </w:pPr>
    </w:p>
    <w:p>
      <w:pPr>
        <w:spacing w:after="100" w:before="100"/>
        <w:jc w:val="left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三、备注</w:t>
      </w:r>
    </w:p>
    <w:p>
      <w:pPr>
        <w:spacing w:after="60" w:before="60"/>
        <w:jc w:val="left"/>
      </w:pPr>
      <w:bookmarkStart w:id="124" w:name="remarks"/>
      <w:r>
        <w:rPr>
          <w:rFonts w:ascii="微软雅黑" w:cs="微软雅黑" w:eastAsia="微软雅黑" w:hAnsi="微软雅黑"/>
          <w:b w:val="false"/>
          <w:bCs w:val="false"/>
          <w:color w:val="000000"/>
          <w:sz w:val="21"/>
          <w:szCs w:val="21"/>
        </w:rPr>
        <w:t xml:space="preserve">Auto-generated report, data collected: 2026-03-30 10:19:45</w:t>
      </w:r>
      <w:bookmarkEnd w:id="124"/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微软雅黑" w:cs="微软雅黑" w:eastAsia="微软雅黑" w:hAnsi="微软雅黑"/>
        <w:b w:val="false"/>
        <w:bCs w:val="false"/>
        <w:color w:val="999999"/>
        <w:sz w:val="18"/>
        <w:szCs w:val="18"/>
      </w:rPr>
      <w:t xml:space="preserve">高可靠光纤一体化驱控原型演示系统 — 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hart1.png"/><Relationship Id="rId10" Type="http://schemas.openxmlformats.org/officeDocument/2006/relationships/image" Target="media/chart2.png"/><Relationship Id="rId11" Type="http://schemas.openxmlformats.org/officeDocument/2006/relationships/image" Target="media/chart4.png"/><Relationship Id="rId12" Type="http://schemas.openxmlformats.org/officeDocument/2006/relationships/image" Target="media/chart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2026-03-29T09:09:28.028Z</dcterms:created>
  <dcterms:modified xsi:type="dcterms:W3CDTF">2026-03-29T09:09:28.028Z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