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6"/>
        <w:gridCol w:w="1774"/>
        <w:gridCol w:w="4360"/>
      </w:tblGrid>
      <w:tr w:rsidR="00F16606" w:rsidRPr="00164FCC" w:rsidTr="007D5160">
        <w:tc>
          <w:tcPr>
            <w:tcW w:w="1483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bookmarkStart w:id="0" w:name="_GoBack"/>
            <w:r w:rsidRPr="00164FCC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Nome do caso de uso</w:t>
            </w:r>
          </w:p>
        </w:tc>
        <w:tc>
          <w:tcPr>
            <w:tcW w:w="3517" w:type="pct"/>
            <w:gridSpan w:val="2"/>
            <w:shd w:val="clear" w:color="auto" w:fill="D9D9D9"/>
          </w:tcPr>
          <w:p w:rsidR="00F16606" w:rsidRPr="00164FCC" w:rsidRDefault="00FB7BC1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164FCC">
              <w:rPr>
                <w:rFonts w:ascii="Times New Roman" w:hAnsi="Times New Roman"/>
                <w:b/>
                <w:sz w:val="24"/>
                <w:szCs w:val="24"/>
              </w:rPr>
              <w:t xml:space="preserve">Forma De </w:t>
            </w:r>
            <w:proofErr w:type="spellStart"/>
            <w:r w:rsidRPr="00164FCC">
              <w:rPr>
                <w:rFonts w:ascii="Times New Roman" w:hAnsi="Times New Roman"/>
                <w:b/>
                <w:sz w:val="24"/>
                <w:szCs w:val="24"/>
              </w:rPr>
              <w:t>Pagamento</w:t>
            </w:r>
            <w:proofErr w:type="spellEnd"/>
          </w:p>
        </w:tc>
      </w:tr>
      <w:tr w:rsidR="00F16606" w:rsidRPr="00164FCC" w:rsidTr="007D5160">
        <w:tc>
          <w:tcPr>
            <w:tcW w:w="1483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Ator</w:t>
            </w:r>
            <w:proofErr w:type="spellEnd"/>
            <w:r w:rsidRPr="00164FCC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3517" w:type="pct"/>
            <w:gridSpan w:val="2"/>
          </w:tcPr>
          <w:p w:rsidR="00F16606" w:rsidRPr="00164FCC" w:rsidRDefault="000D4EFC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</w:tr>
      <w:tr w:rsidR="00F16606" w:rsidRPr="00164FCC" w:rsidTr="007D5160">
        <w:tc>
          <w:tcPr>
            <w:tcW w:w="1483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Atores</w:t>
            </w:r>
            <w:proofErr w:type="spellEnd"/>
            <w:r w:rsidRPr="00164F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secundários</w:t>
            </w:r>
            <w:proofErr w:type="spellEnd"/>
          </w:p>
        </w:tc>
        <w:tc>
          <w:tcPr>
            <w:tcW w:w="3517" w:type="pct"/>
            <w:gridSpan w:val="2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</w:p>
        </w:tc>
      </w:tr>
      <w:tr w:rsidR="00F16606" w:rsidRPr="00164FCC" w:rsidTr="007D5160">
        <w:tc>
          <w:tcPr>
            <w:tcW w:w="1483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Resumo</w:t>
            </w:r>
            <w:proofErr w:type="spellEnd"/>
          </w:p>
        </w:tc>
        <w:tc>
          <w:tcPr>
            <w:tcW w:w="3517" w:type="pct"/>
            <w:gridSpan w:val="2"/>
          </w:tcPr>
          <w:p w:rsidR="00F16606" w:rsidRPr="00164FCC" w:rsidRDefault="00C805CA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Com o garçom</w:t>
            </w:r>
            <w:r w:rsidR="004C5FEB" w:rsidRPr="00164FCC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finalizando o pedido do cliente, poderá escolher diferentes formas de pagamento para o mesmo a fim de dar maior flexibilidade de pagamento ao cliente, bem como: á vista, em cartão, dividir o valor total de acordo com a quantidade de pessoas presentes na mesa.</w:t>
            </w:r>
          </w:p>
        </w:tc>
      </w:tr>
      <w:tr w:rsidR="00F16606" w:rsidRPr="00164FCC" w:rsidTr="007D5160">
        <w:tc>
          <w:tcPr>
            <w:tcW w:w="1483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3517" w:type="pct"/>
            <w:gridSpan w:val="2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Realização</w:t>
            </w:r>
            <w:proofErr w:type="spellEnd"/>
            <w:r w:rsidRPr="00164FCC">
              <w:rPr>
                <w:rFonts w:ascii="Times New Roman" w:hAnsi="Times New Roman"/>
                <w:sz w:val="24"/>
                <w:szCs w:val="24"/>
              </w:rPr>
              <w:t xml:space="preserve"> dos </w:t>
            </w: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Pedidos</w:t>
            </w:r>
            <w:proofErr w:type="spellEnd"/>
          </w:p>
        </w:tc>
      </w:tr>
      <w:tr w:rsidR="00F16606" w:rsidRPr="00164FCC" w:rsidTr="007D5160">
        <w:tc>
          <w:tcPr>
            <w:tcW w:w="1483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Pós-condições</w:t>
            </w:r>
            <w:proofErr w:type="spellEnd"/>
          </w:p>
        </w:tc>
        <w:tc>
          <w:tcPr>
            <w:tcW w:w="3517" w:type="pct"/>
            <w:gridSpan w:val="2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>Efetuar o Pagamento do(s) Pedido(s)</w:t>
            </w:r>
          </w:p>
        </w:tc>
      </w:tr>
      <w:tr w:rsidR="00F16606" w:rsidRPr="00164FCC" w:rsidTr="007D5160">
        <w:tc>
          <w:tcPr>
            <w:tcW w:w="5000" w:type="pct"/>
            <w:gridSpan w:val="3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Fluxo</w:t>
            </w:r>
            <w:proofErr w:type="spellEnd"/>
            <w:r w:rsidRPr="00164FCC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FC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1 –</w:t>
            </w:r>
            <w:proofErr w:type="gramStart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proofErr w:type="gramEnd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</w:t>
            </w:r>
            <w:proofErr w:type="spellStart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Garçon</w:t>
            </w:r>
            <w:proofErr w:type="spellEnd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seleciona os produtos que o cliente deseja;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2 – O Sistema Verifica se os ingredientes/produtos estão disponíveis em estoque;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3 – O Sistema pede a confirmação do cliente para os pedidos;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4 – O 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os pedidos do cliente, e o mesmo os espera até serem servidos;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5 – O Sistema atualiza e armazena os produtos no Estoque e no Banco de Dados;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6 – Os Pedidos chegam até o cliente;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6E72FA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7 – O Cliente pede para o garçom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 pedido;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8 – O 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 os pedidos do cliente;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9 – O Sistema gera o relatório para o cliente do que foi consumido;</w:t>
            </w:r>
          </w:p>
        </w:tc>
      </w:tr>
      <w:tr w:rsidR="00245E5E" w:rsidRPr="00164FCC" w:rsidTr="007D5160">
        <w:tc>
          <w:tcPr>
            <w:tcW w:w="2500" w:type="pct"/>
            <w:gridSpan w:val="2"/>
            <w:shd w:val="clear" w:color="auto" w:fill="auto"/>
          </w:tcPr>
          <w:p w:rsidR="00245E5E" w:rsidRPr="00164FCC" w:rsidRDefault="00245E5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10 – O cliente efetua o pagamento de seus pedidos consumidos;</w:t>
            </w:r>
          </w:p>
        </w:tc>
        <w:tc>
          <w:tcPr>
            <w:tcW w:w="2500" w:type="pct"/>
            <w:shd w:val="clear" w:color="auto" w:fill="auto"/>
          </w:tcPr>
          <w:p w:rsidR="00245E5E" w:rsidRPr="00164FCC" w:rsidRDefault="00245E5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Restrições</w:t>
            </w:r>
            <w:proofErr w:type="spellEnd"/>
            <w:r w:rsidRPr="00164FC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Validações</w:t>
            </w:r>
            <w:proofErr w:type="spellEnd"/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O cliente tem que estar no estabelecimento, logo o gar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acessa o sistema para realiza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r os pedidos;</w:t>
            </w:r>
          </w:p>
          <w:p w:rsidR="00F16606" w:rsidRPr="00164FCC" w:rsidRDefault="006E72FA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Quando o garçom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o(s) pedido(s) o sistema gera um relatório para o cliente de seus itens pedidos;</w:t>
            </w:r>
          </w:p>
          <w:p w:rsidR="00F16606" w:rsidRPr="00164FCC" w:rsidRDefault="006E72FA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Não é possível realiza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r pedidos dos produtos que não est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ão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disponíveis em estoque;</w:t>
            </w:r>
          </w:p>
          <w:p w:rsidR="003B3639" w:rsidRPr="00164FCC" w:rsidRDefault="003B363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pagamento dos pedidos </w:t>
            </w:r>
            <w:proofErr w:type="gramStart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poderão ser realizados</w:t>
            </w:r>
            <w:proofErr w:type="gramEnd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á vista ou em cartão;</w:t>
            </w:r>
          </w:p>
        </w:tc>
      </w:tr>
      <w:tr w:rsidR="00F16606" w:rsidRPr="00164FCC" w:rsidTr="007D5160">
        <w:tc>
          <w:tcPr>
            <w:tcW w:w="5000" w:type="pct"/>
            <w:gridSpan w:val="3"/>
            <w:shd w:val="clear" w:color="auto" w:fill="D9D9D9"/>
          </w:tcPr>
          <w:p w:rsidR="00F16606" w:rsidRPr="00164FCC" w:rsidRDefault="00F16606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Fluxo de </w:t>
            </w:r>
            <w:proofErr w:type="gramStart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exce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ão –Selecionando</w:t>
            </w:r>
            <w:proofErr w:type="gramEnd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Itens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D9D9D9"/>
          </w:tcPr>
          <w:p w:rsidR="00F16606" w:rsidRPr="00164FCC" w:rsidRDefault="006E72FA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FC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BB19B2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gar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o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seleciona um ou mais </w:t>
            </w:r>
            <w:r w:rsidR="0076083C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itens para englobar nos pedidos do cliente;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BB19B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verifica se o item selecionado esta disponível em estoque caso não esteja ele emite uma aviso;</w:t>
            </w:r>
          </w:p>
        </w:tc>
      </w:tr>
      <w:tr w:rsidR="00F16606" w:rsidRPr="00164FCC" w:rsidTr="007D5160">
        <w:tc>
          <w:tcPr>
            <w:tcW w:w="5000" w:type="pct"/>
            <w:gridSpan w:val="3"/>
            <w:shd w:val="clear" w:color="auto" w:fill="D9D9D9"/>
          </w:tcPr>
          <w:p w:rsidR="00F16606" w:rsidRPr="00164FCC" w:rsidRDefault="00F16606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ão – Fechar Pedidos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D9D9D9"/>
          </w:tcPr>
          <w:p w:rsidR="00F16606" w:rsidRPr="00164FCC" w:rsidRDefault="006E72FA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FC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7423FA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Cliente chama o garçom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realizar a finalização dos pedidos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7423FA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r w:rsidR="00F16606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Se não houver pedidos feitos no sistema, não é possível finalizar os mesmos;</w:t>
            </w:r>
          </w:p>
        </w:tc>
      </w:tr>
      <w:tr w:rsidR="00F16606" w:rsidRPr="00164FCC" w:rsidTr="007D5160">
        <w:tc>
          <w:tcPr>
            <w:tcW w:w="5000" w:type="pct"/>
            <w:gridSpan w:val="3"/>
            <w:shd w:val="clear" w:color="auto" w:fill="D9D9D9"/>
          </w:tcPr>
          <w:p w:rsidR="00F16606" w:rsidRPr="00164FCC" w:rsidRDefault="00F16606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ão – Armazenando Itens Pedidos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D9D9D9"/>
          </w:tcPr>
          <w:p w:rsidR="00F16606" w:rsidRPr="00164FCC" w:rsidRDefault="006E72FA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FC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2 – O gar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CE2CA1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seleciona um ou mais itens para englobar nos pedidos do cliente.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 – O sistema verifica se os itens selecionados estão </w:t>
            </w:r>
            <w:proofErr w:type="gramStart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presente</w:t>
            </w:r>
            <w:proofErr w:type="gramEnd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no estoque;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4 – O sistema pede e a confirmação do garço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a realização dos pedidos;</w:t>
            </w: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5 – O garço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 pedido do cliente;</w:t>
            </w: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F16606" w:rsidRPr="00164FCC" w:rsidTr="007D5160">
        <w:tc>
          <w:tcPr>
            <w:tcW w:w="2500" w:type="pct"/>
            <w:gridSpan w:val="2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F16606" w:rsidRPr="00164FCC" w:rsidRDefault="00F1660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6 – O sistema só vai atualizar e armazenar </w:t>
            </w:r>
            <w:proofErr w:type="gramStart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os pedidos caso</w:t>
            </w:r>
            <w:proofErr w:type="gramEnd"/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eles sejam confirmados, caso não sejam não será possível o cliente receber tais pedidos;</w:t>
            </w:r>
          </w:p>
        </w:tc>
      </w:tr>
      <w:tr w:rsidR="00DC46FC" w:rsidRPr="00164FCC" w:rsidTr="007D5160">
        <w:tc>
          <w:tcPr>
            <w:tcW w:w="5000" w:type="pct"/>
            <w:gridSpan w:val="3"/>
            <w:shd w:val="clear" w:color="auto" w:fill="D9D9D9"/>
          </w:tcPr>
          <w:p w:rsidR="00DC46FC" w:rsidRPr="00164FCC" w:rsidRDefault="00DC46FC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Fluxo de exc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eç</w:t>
            </w: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ão – Efetuar pagamento</w:t>
            </w:r>
          </w:p>
        </w:tc>
      </w:tr>
      <w:tr w:rsidR="00DC46FC" w:rsidRPr="00164FCC" w:rsidTr="007D5160">
        <w:tc>
          <w:tcPr>
            <w:tcW w:w="2500" w:type="pct"/>
            <w:gridSpan w:val="2"/>
            <w:shd w:val="clear" w:color="auto" w:fill="D9D9D9"/>
          </w:tcPr>
          <w:p w:rsidR="00DC46FC" w:rsidRPr="00164FCC" w:rsidRDefault="006E72FA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FC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DC46FC" w:rsidRPr="00164FCC" w:rsidRDefault="00DC46FC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FC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DC46FC" w:rsidRPr="00164FCC" w:rsidTr="007D5160">
        <w:tc>
          <w:tcPr>
            <w:tcW w:w="2500" w:type="pct"/>
            <w:gridSpan w:val="2"/>
            <w:shd w:val="clear" w:color="auto" w:fill="auto"/>
          </w:tcPr>
          <w:p w:rsidR="00DC46FC" w:rsidRPr="00164FCC" w:rsidRDefault="004504B4" w:rsidP="006E72F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 w:rsidR="00DC46FC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cliente pede para o garço</w:t>
            </w:r>
            <w:r w:rsidR="006E72FA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="00DC46FC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o(s) pedido(s);</w:t>
            </w:r>
          </w:p>
        </w:tc>
        <w:tc>
          <w:tcPr>
            <w:tcW w:w="2500" w:type="pct"/>
            <w:shd w:val="clear" w:color="auto" w:fill="auto"/>
          </w:tcPr>
          <w:p w:rsidR="00DC46FC" w:rsidRPr="00164FCC" w:rsidRDefault="00DC46FC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DC46FC" w:rsidRPr="00164FCC" w:rsidTr="007D5160">
        <w:tc>
          <w:tcPr>
            <w:tcW w:w="2500" w:type="pct"/>
            <w:gridSpan w:val="2"/>
            <w:shd w:val="clear" w:color="auto" w:fill="auto"/>
          </w:tcPr>
          <w:p w:rsidR="00DC46FC" w:rsidRPr="00164FCC" w:rsidRDefault="00DC46FC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DC46FC" w:rsidRPr="00164FCC" w:rsidRDefault="004504B4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64FCC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r w:rsidR="00DC46FC" w:rsidRPr="00164F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gera um relatório e pede a efetuação do pagam</w:t>
            </w:r>
            <w:r w:rsidR="004A60FB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ento apenas se o cliente consumi</w:t>
            </w:r>
            <w:r w:rsidR="00DC46FC" w:rsidRPr="00164FCC">
              <w:rPr>
                <w:rFonts w:ascii="Times New Roman" w:hAnsi="Times New Roman"/>
                <w:sz w:val="24"/>
                <w:szCs w:val="24"/>
                <w:lang w:val="pt-BR"/>
              </w:rPr>
              <w:t>r um ou mais produtos;</w:t>
            </w:r>
          </w:p>
        </w:tc>
      </w:tr>
    </w:tbl>
    <w:p w:rsidR="00DC46FC" w:rsidRPr="00164FCC" w:rsidRDefault="00DC46FC" w:rsidP="00DC46FC">
      <w:pPr>
        <w:rPr>
          <w:rFonts w:ascii="Times New Roman" w:hAnsi="Times New Roman"/>
          <w:sz w:val="24"/>
          <w:szCs w:val="24"/>
          <w:lang w:val="pt-BR"/>
        </w:rPr>
      </w:pPr>
    </w:p>
    <w:p w:rsidR="00DC46FC" w:rsidRPr="00164FCC" w:rsidRDefault="00DC46FC" w:rsidP="00DC46FC">
      <w:pPr>
        <w:rPr>
          <w:rFonts w:ascii="Times New Roman" w:hAnsi="Times New Roman"/>
          <w:sz w:val="24"/>
          <w:szCs w:val="24"/>
          <w:lang w:val="pt-BR"/>
        </w:rPr>
      </w:pPr>
    </w:p>
    <w:p w:rsidR="00DC46FC" w:rsidRPr="00164FCC" w:rsidRDefault="00DC46FC" w:rsidP="00DC46FC">
      <w:pPr>
        <w:rPr>
          <w:rFonts w:ascii="Times New Roman" w:hAnsi="Times New Roman"/>
          <w:sz w:val="24"/>
          <w:szCs w:val="24"/>
          <w:lang w:val="pt-BR"/>
        </w:rPr>
      </w:pPr>
    </w:p>
    <w:p w:rsidR="00F16606" w:rsidRPr="00164FCC" w:rsidRDefault="00F16606" w:rsidP="00F16606">
      <w:pPr>
        <w:rPr>
          <w:rFonts w:ascii="Times New Roman" w:hAnsi="Times New Roman"/>
          <w:sz w:val="24"/>
          <w:szCs w:val="24"/>
          <w:lang w:val="pt-BR"/>
        </w:rPr>
      </w:pPr>
    </w:p>
    <w:bookmarkEnd w:id="0"/>
    <w:p w:rsidR="00A15E15" w:rsidRPr="00164FCC" w:rsidRDefault="00A15E15">
      <w:pPr>
        <w:rPr>
          <w:rFonts w:ascii="Times New Roman" w:hAnsi="Times New Roman"/>
          <w:sz w:val="24"/>
          <w:szCs w:val="24"/>
          <w:lang w:val="pt-BR"/>
        </w:rPr>
      </w:pPr>
    </w:p>
    <w:sectPr w:rsidR="00A15E15" w:rsidRPr="0016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66"/>
    <w:rsid w:val="000D4EFC"/>
    <w:rsid w:val="00164FCC"/>
    <w:rsid w:val="00206D66"/>
    <w:rsid w:val="00245E5E"/>
    <w:rsid w:val="002C3CCA"/>
    <w:rsid w:val="003B3639"/>
    <w:rsid w:val="004504B4"/>
    <w:rsid w:val="004A60FB"/>
    <w:rsid w:val="004C5FEB"/>
    <w:rsid w:val="006E72FA"/>
    <w:rsid w:val="007423FA"/>
    <w:rsid w:val="0076083C"/>
    <w:rsid w:val="00A15E15"/>
    <w:rsid w:val="00B347EB"/>
    <w:rsid w:val="00BB19B2"/>
    <w:rsid w:val="00C805CA"/>
    <w:rsid w:val="00CE2CA1"/>
    <w:rsid w:val="00DC46FC"/>
    <w:rsid w:val="00F16606"/>
    <w:rsid w:val="00F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06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06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427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Wellington Bueno</cp:lastModifiedBy>
  <cp:revision>19</cp:revision>
  <dcterms:created xsi:type="dcterms:W3CDTF">2014-05-01T19:27:00Z</dcterms:created>
  <dcterms:modified xsi:type="dcterms:W3CDTF">2014-05-01T21:40:00Z</dcterms:modified>
</cp:coreProperties>
</file>