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E2CB" w14:textId="094368BD" w:rsidR="00276C60" w:rsidRPr="00961698" w:rsidRDefault="00276C60" w:rsidP="00276C60">
      <w:pPr>
        <w:rPr>
          <w:sz w:val="22"/>
          <w:szCs w:val="24"/>
        </w:rPr>
      </w:pPr>
      <w:r w:rsidRPr="00961698">
        <w:rPr>
          <w:rFonts w:hint="eastAsia"/>
          <w:sz w:val="22"/>
          <w:szCs w:val="24"/>
        </w:rPr>
        <w:t>同时，随着车路协同关键技术的不断突破与智能交通建设水平的不</w:t>
      </w:r>
    </w:p>
    <w:p w14:paraId="64F7C4FA" w14:textId="0DFDF479" w:rsidR="004C6638" w:rsidRPr="00961698" w:rsidRDefault="00276C60" w:rsidP="00276C60">
      <w:pPr>
        <w:rPr>
          <w:sz w:val="22"/>
          <w:szCs w:val="24"/>
        </w:rPr>
      </w:pPr>
      <w:r w:rsidRPr="00961698">
        <w:rPr>
          <w:rFonts w:hint="eastAsia"/>
          <w:sz w:val="22"/>
          <w:szCs w:val="24"/>
        </w:rPr>
        <w:t>断提升，“人－车－路－云”等平台实现信息共享、多端交互、高效协同，进而改善交通拥堵情况和提高交通运输效率，车辆减</w:t>
      </w:r>
      <w:proofErr w:type="gramStart"/>
      <w:r w:rsidRPr="00961698">
        <w:rPr>
          <w:rFonts w:hint="eastAsia"/>
          <w:sz w:val="22"/>
          <w:szCs w:val="24"/>
        </w:rPr>
        <w:t>排效益</w:t>
      </w:r>
      <w:proofErr w:type="gramEnd"/>
      <w:r w:rsidRPr="00961698">
        <w:rPr>
          <w:rFonts w:hint="eastAsia"/>
          <w:sz w:val="22"/>
          <w:szCs w:val="24"/>
        </w:rPr>
        <w:t>得到提升。因此车辆智能化程度的提升与智能交通水平的提高有助于车辆全生命周期污染物排放的降低</w:t>
      </w:r>
    </w:p>
    <w:p w14:paraId="62988CFD" w14:textId="1CF0D0DF" w:rsidR="004711DA" w:rsidRPr="00961698" w:rsidRDefault="004711DA" w:rsidP="00276C60">
      <w:pPr>
        <w:rPr>
          <w:sz w:val="22"/>
          <w:szCs w:val="24"/>
        </w:rPr>
      </w:pPr>
      <w:r w:rsidRPr="00961698">
        <w:rPr>
          <w:rFonts w:hint="eastAsia"/>
          <w:sz w:val="22"/>
          <w:szCs w:val="24"/>
        </w:rPr>
        <w:t>在电动车全面普及之后，通过在汽车上加装毫米波雷达、车载摄像头、激光雷达等硬件设备，搭配软件系统，实现单车智能。</w:t>
      </w:r>
    </w:p>
    <w:p w14:paraId="5D89C44A" w14:textId="6F52AFF7" w:rsidR="00961698" w:rsidRPr="00961698" w:rsidRDefault="00961698" w:rsidP="00276C60">
      <w:pPr>
        <w:rPr>
          <w:sz w:val="22"/>
          <w:szCs w:val="24"/>
        </w:rPr>
      </w:pPr>
      <w:r w:rsidRPr="00961698">
        <w:rPr>
          <w:sz w:val="22"/>
          <w:szCs w:val="24"/>
        </w:rPr>
        <w:t>但当前大部分智能车联网应用仅仅是在车</w:t>
      </w:r>
      <w:r w:rsidRPr="00961698">
        <w:rPr>
          <w:sz w:val="22"/>
          <w:szCs w:val="24"/>
        </w:rPr>
        <w:t>车、车-路间建立起信息交互链路，车辆基于网联方式 获取周边车辆与路侧交通信息，结合车辆自身</w:t>
      </w:r>
      <w:proofErr w:type="gramStart"/>
      <w:r w:rsidRPr="00961698">
        <w:rPr>
          <w:sz w:val="22"/>
          <w:szCs w:val="24"/>
        </w:rPr>
        <w:t>感知信 息实现</w:t>
      </w:r>
      <w:proofErr w:type="gramEnd"/>
      <w:r w:rsidRPr="00961698">
        <w:rPr>
          <w:sz w:val="22"/>
          <w:szCs w:val="24"/>
        </w:rPr>
        <w:t>辅助预警场景示范，这种应用只是在车-路交互 层面完成了单交</w:t>
      </w:r>
      <w:proofErr w:type="gramStart"/>
      <w:r w:rsidRPr="00961698">
        <w:rPr>
          <w:sz w:val="22"/>
          <w:szCs w:val="24"/>
        </w:rPr>
        <w:t>叉口</w:t>
      </w:r>
      <w:proofErr w:type="gramEnd"/>
      <w:r w:rsidRPr="00961698">
        <w:rPr>
          <w:sz w:val="22"/>
          <w:szCs w:val="24"/>
        </w:rPr>
        <w:t>的车-路协调，车-路终端的智能 化与协同化水平还有所欠缺</w:t>
      </w:r>
    </w:p>
    <w:p w14:paraId="5235919D" w14:textId="3BDD1A6C" w:rsidR="00961698" w:rsidRPr="00961698" w:rsidRDefault="00961698" w:rsidP="00276C60">
      <w:pPr>
        <w:rPr>
          <w:sz w:val="22"/>
          <w:szCs w:val="24"/>
        </w:rPr>
      </w:pPr>
      <w:r w:rsidRPr="00961698">
        <w:rPr>
          <w:sz w:val="22"/>
          <w:szCs w:val="24"/>
        </w:rPr>
        <w:t>依托于传感、通信、计算技术的不断进步，车-</w:t>
      </w:r>
      <w:proofErr w:type="gramStart"/>
      <w:r w:rsidRPr="00961698">
        <w:rPr>
          <w:sz w:val="22"/>
          <w:szCs w:val="24"/>
        </w:rPr>
        <w:t>路智</w:t>
      </w:r>
      <w:proofErr w:type="gramEnd"/>
      <w:r w:rsidRPr="00961698">
        <w:rPr>
          <w:sz w:val="22"/>
          <w:szCs w:val="24"/>
        </w:rPr>
        <w:t xml:space="preserve"> 能终端的协同化环境感知与决策将得到进一步的发 展。首先，通过在路侧终端部署摄像头、毫米波雷达、 激光雷达等感知设备，结合路侧强大的边缘计算能力， 将能够实现路侧环境的融合感知，有效补足单车感知 能力上的短板，并解决低网联渗透率下车-车通信不足 导致的应用失效问题。此外，通过结合大规模智能车 </w:t>
      </w:r>
      <w:proofErr w:type="gramStart"/>
      <w:r w:rsidRPr="00961698">
        <w:rPr>
          <w:sz w:val="22"/>
          <w:szCs w:val="24"/>
        </w:rPr>
        <w:t>辆与路侧</w:t>
      </w:r>
      <w:proofErr w:type="gramEnd"/>
      <w:r w:rsidRPr="00961698">
        <w:rPr>
          <w:sz w:val="22"/>
          <w:szCs w:val="24"/>
        </w:rPr>
        <w:t>终端的环境感知能力，依托边缘计算</w:t>
      </w:r>
      <w:proofErr w:type="gramStart"/>
      <w:r w:rsidRPr="00961698">
        <w:rPr>
          <w:sz w:val="22"/>
          <w:szCs w:val="24"/>
        </w:rPr>
        <w:t>与云计</w:t>
      </w:r>
      <w:proofErr w:type="gramEnd"/>
      <w:r w:rsidRPr="00961698">
        <w:rPr>
          <w:sz w:val="22"/>
          <w:szCs w:val="24"/>
        </w:rPr>
        <w:t xml:space="preserve"> 算相结合的强大数据处理能力，将能够实现车-路-云 一体化的协同式环境感知，并在此基础上基于全局化 知识对车-</w:t>
      </w:r>
      <w:proofErr w:type="gramStart"/>
      <w:r w:rsidRPr="00961698">
        <w:rPr>
          <w:sz w:val="22"/>
          <w:szCs w:val="24"/>
        </w:rPr>
        <w:t>路行为</w:t>
      </w:r>
      <w:proofErr w:type="gramEnd"/>
      <w:r w:rsidRPr="00961698">
        <w:rPr>
          <w:sz w:val="22"/>
          <w:szCs w:val="24"/>
        </w:rPr>
        <w:t>进行协同化决策，有效降低智能车辆 部署成本，提高交通运行效率。</w:t>
      </w:r>
    </w:p>
    <w:p w14:paraId="2C4B8830" w14:textId="0BCCF195" w:rsidR="00961698" w:rsidRDefault="00961698" w:rsidP="00276C60">
      <w:pPr>
        <w:rPr>
          <w:sz w:val="22"/>
          <w:szCs w:val="24"/>
        </w:rPr>
      </w:pPr>
      <w:r w:rsidRPr="00961698">
        <w:rPr>
          <w:sz w:val="22"/>
          <w:szCs w:val="24"/>
        </w:rPr>
        <w:t>网联通信是</w:t>
      </w:r>
      <w:proofErr w:type="gramStart"/>
      <w:r w:rsidRPr="00961698">
        <w:rPr>
          <w:sz w:val="22"/>
          <w:szCs w:val="24"/>
        </w:rPr>
        <w:t>连接车</w:t>
      </w:r>
      <w:proofErr w:type="gramEnd"/>
      <w:r w:rsidRPr="00961698">
        <w:rPr>
          <w:sz w:val="22"/>
          <w:szCs w:val="24"/>
        </w:rPr>
        <w:t>-车、车-</w:t>
      </w:r>
      <w:proofErr w:type="gramStart"/>
      <w:r w:rsidRPr="00961698">
        <w:rPr>
          <w:sz w:val="22"/>
          <w:szCs w:val="24"/>
        </w:rPr>
        <w:t>路信息</w:t>
      </w:r>
      <w:proofErr w:type="gramEnd"/>
      <w:r w:rsidRPr="00961698">
        <w:rPr>
          <w:sz w:val="22"/>
          <w:szCs w:val="24"/>
        </w:rPr>
        <w:t>的纽带，也是实 现智能车联网的基础。网联通信基于我国移动通信技 术的领先水平与基础设施的完善程度，以及基于蜂窝 的车用无线通信技术( C-V2X) ，已成为智能车联网系 统中关键的通信方式。</w:t>
      </w:r>
    </w:p>
    <w:p w14:paraId="505C9E45" w14:textId="059912C7" w:rsidR="00961698" w:rsidRPr="00961698" w:rsidRDefault="00961698" w:rsidP="00276C60">
      <w:pPr>
        <w:rPr>
          <w:rFonts w:hint="eastAsia"/>
          <w:sz w:val="22"/>
          <w:szCs w:val="24"/>
        </w:rPr>
      </w:pPr>
      <w:r>
        <w:t>随着 NＲ</w:t>
      </w:r>
      <w:r>
        <w:t xml:space="preserve">V2X </w:t>
      </w:r>
      <w:proofErr w:type="gramStart"/>
      <w:r>
        <w:t>芯片与模组</w:t>
      </w:r>
      <w:proofErr w:type="gramEnd"/>
      <w:r>
        <w:t>的逐渐成熟商用，更多的车联网终端 设备将采用 NＲ-V2X 的通信方式实现人-车-路-云的高 性能连接。在这种高性能的网联通</w:t>
      </w:r>
      <w:proofErr w:type="gramStart"/>
      <w:r>
        <w:t>信环境</w:t>
      </w:r>
      <w:proofErr w:type="gramEnd"/>
      <w:r>
        <w:t>下，智能车 联网系统将能够进一步加强车辆、道路和用户之间的 联系，支持车辆编队、高级驾驶、扩展传感器、远程驾驶 等多种服务［4］，并实现车辆与路侧的边缘计算卸载应 用，降低智能车辆的计算能力要求，以较低成本实现交通系统综合效率的提升以及城市交通问题的综合 治理</w:t>
      </w:r>
      <w:r>
        <w:rPr>
          <w:rFonts w:hint="eastAsia"/>
        </w:rPr>
        <w:t>。</w:t>
      </w:r>
    </w:p>
    <w:sectPr w:rsidR="00961698" w:rsidRPr="009616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082F4" w14:textId="77777777" w:rsidR="004E138A" w:rsidRDefault="004E138A" w:rsidP="00961698">
      <w:r>
        <w:separator/>
      </w:r>
    </w:p>
  </w:endnote>
  <w:endnote w:type="continuationSeparator" w:id="0">
    <w:p w14:paraId="6BF1C4C7" w14:textId="77777777" w:rsidR="004E138A" w:rsidRDefault="004E138A" w:rsidP="00961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D0C1" w14:textId="77777777" w:rsidR="004E138A" w:rsidRDefault="004E138A" w:rsidP="00961698">
      <w:r>
        <w:separator/>
      </w:r>
    </w:p>
  </w:footnote>
  <w:footnote w:type="continuationSeparator" w:id="0">
    <w:p w14:paraId="6D934773" w14:textId="77777777" w:rsidR="004E138A" w:rsidRDefault="004E138A" w:rsidP="009616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38"/>
    <w:rsid w:val="00276C60"/>
    <w:rsid w:val="004711DA"/>
    <w:rsid w:val="004C6638"/>
    <w:rsid w:val="004E138A"/>
    <w:rsid w:val="00961698"/>
    <w:rsid w:val="00DD44BE"/>
    <w:rsid w:val="00F01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2CCB1"/>
  <w15:chartTrackingRefBased/>
  <w15:docId w15:val="{4B56616A-D5CD-4613-8A60-5EBC32C3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6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1698"/>
    <w:rPr>
      <w:sz w:val="18"/>
      <w:szCs w:val="18"/>
    </w:rPr>
  </w:style>
  <w:style w:type="paragraph" w:styleId="a5">
    <w:name w:val="footer"/>
    <w:basedOn w:val="a"/>
    <w:link w:val="a6"/>
    <w:uiPriority w:val="99"/>
    <w:unhideWhenUsed/>
    <w:rsid w:val="00961698"/>
    <w:pPr>
      <w:tabs>
        <w:tab w:val="center" w:pos="4153"/>
        <w:tab w:val="right" w:pos="8306"/>
      </w:tabs>
      <w:snapToGrid w:val="0"/>
      <w:jc w:val="left"/>
    </w:pPr>
    <w:rPr>
      <w:sz w:val="18"/>
      <w:szCs w:val="18"/>
    </w:rPr>
  </w:style>
  <w:style w:type="character" w:customStyle="1" w:styleId="a6">
    <w:name w:val="页脚 字符"/>
    <w:basedOn w:val="a0"/>
    <w:link w:val="a5"/>
    <w:uiPriority w:val="99"/>
    <w:rsid w:val="009616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陈 君</cp:lastModifiedBy>
  <cp:revision>3</cp:revision>
  <dcterms:created xsi:type="dcterms:W3CDTF">2022-10-30T04:23:00Z</dcterms:created>
  <dcterms:modified xsi:type="dcterms:W3CDTF">2022-10-30T11:17:00Z</dcterms:modified>
</cp:coreProperties>
</file>