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Hans"/>
        </w:rPr>
      </w:pPr>
      <w:r>
        <w:rPr>
          <w:rFonts w:hint="default"/>
          <w:sz w:val="28"/>
          <w:szCs w:val="28"/>
          <w:lang w:eastAsia="zh-Hans"/>
        </w:rPr>
        <w:t>1</w:t>
      </w:r>
      <w:r>
        <w:rPr>
          <w:rFonts w:hint="eastAsia"/>
          <w:sz w:val="28"/>
          <w:szCs w:val="28"/>
          <w:lang w:val="en-US" w:eastAsia="zh-Hans"/>
        </w:rPr>
        <w:t>.概述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提出对颈椎进行研究的必要性</w:t>
      </w:r>
    </w:p>
    <w:p>
      <w:pPr>
        <w:rPr>
          <w:rFonts w:hint="default"/>
          <w:sz w:val="28"/>
          <w:szCs w:val="28"/>
          <w:lang w:val="en-US" w:eastAsia="zh-Hans"/>
        </w:rPr>
      </w:pPr>
      <w:r>
        <w:rPr>
          <w:rFonts w:hint="default"/>
          <w:sz w:val="28"/>
          <w:szCs w:val="28"/>
          <w:lang w:eastAsia="zh-Hans"/>
        </w:rPr>
        <w:t>2</w:t>
      </w:r>
      <w:r>
        <w:rPr>
          <w:rFonts w:hint="eastAsia"/>
          <w:sz w:val="28"/>
          <w:szCs w:val="28"/>
          <w:lang w:val="en-US" w:eastAsia="zh-Hans"/>
        </w:rPr>
        <w:t>.分析各种姿势对颈椎造成的影响</w:t>
      </w:r>
    </w:p>
    <w:p/>
    <w:p>
      <w:pPr>
        <w:numPr>
          <w:numId w:val="0"/>
        </w:numPr>
        <w:rPr>
          <w:rFonts w:hint="default" w:eastAsiaTheme="minorEastAsia"/>
          <w:sz w:val="28"/>
          <w:szCs w:val="28"/>
          <w:lang w:val="en-US" w:eastAsia="zh-Hans"/>
        </w:rPr>
      </w:pPr>
      <w:r>
        <w:rPr>
          <w:rFonts w:hint="default"/>
          <w:sz w:val="28"/>
          <w:szCs w:val="28"/>
          <w:lang w:eastAsia="zh-Hans"/>
        </w:rPr>
        <w:t>2</w:t>
      </w:r>
      <w:r>
        <w:rPr>
          <w:rFonts w:hint="eastAsia"/>
          <w:sz w:val="28"/>
          <w:szCs w:val="28"/>
          <w:lang w:val="en-US" w:eastAsia="zh-Hans"/>
        </w:rPr>
        <w:t>.</w:t>
      </w:r>
    </w:p>
    <w:p>
      <w:pPr>
        <w:numPr>
          <w:numId w:val="0"/>
        </w:numPr>
        <w:rPr>
          <w:rFonts w:hint="default"/>
          <w:sz w:val="28"/>
          <w:szCs w:val="28"/>
          <w:lang w:eastAsia="zh-Hans"/>
        </w:rPr>
      </w:pPr>
      <w:r>
        <w:rPr>
          <w:rFonts w:hint="default" w:eastAsiaTheme="minorEastAsia"/>
          <w:sz w:val="28"/>
          <w:szCs w:val="28"/>
          <w:lang w:eastAsia="zh-Hans"/>
        </w:rPr>
        <w:t>我们颈椎的模型，上面是颅骨，下面是颈椎，从侧面上来看，颈椎是存在一个生理的前凸，也就是说像一个大写的C字形。所有会改变这种曲度的姿势，都会引起颈椎病的光顾。比如说长期的低头会使颈椎处于一个反C型的字样，这样会导致颈部肌肉，韧带，椎间盘等组织长期处于异常的应力。这样会加速颈部结构的退变，进而导致颈椎病的发生。有些人工作比较繁忙，经常是这样，一边歪着头夹着手机，一边做其他事情。这种情况下很容易加速颈椎肌肉的劳损，导致颈部肌肉的紧张，从而导致颈椎病的发生。外趴在床上看手机，看书也会导致颈部承受头部的力量加大，从而加速颈椎的退变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numPr>
          <w:numId w:val="0"/>
        </w:numPr>
        <w:rPr>
          <w:rFonts w:hint="default"/>
          <w:sz w:val="28"/>
          <w:szCs w:val="28"/>
          <w:lang w:eastAsia="zh-Hans"/>
        </w:rPr>
      </w:pPr>
      <w:r>
        <w:rPr>
          <w:rFonts w:hint="default"/>
          <w:sz w:val="28"/>
          <w:szCs w:val="28"/>
          <w:lang w:eastAsia="zh-Hans"/>
        </w:rPr>
        <w:drawing>
          <wp:inline distT="0" distB="0" distL="114300" distR="114300">
            <wp:extent cx="1939290" cy="3306445"/>
            <wp:effectExtent l="0" t="0" r="16510" b="20955"/>
            <wp:docPr id="1" name="图片 1" descr="WechatIMG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chatIMG1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929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eastAsia="zh-Hans"/>
        </w:rPr>
        <w:drawing>
          <wp:inline distT="0" distB="0" distL="114300" distR="114300">
            <wp:extent cx="1927225" cy="3123565"/>
            <wp:effectExtent l="0" t="0" r="3175" b="635"/>
            <wp:docPr id="2" name="图片 2" descr="WechatIMG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echatIMG1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722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eastAsia="zh-Hans"/>
        </w:rPr>
        <w:drawing>
          <wp:inline distT="0" distB="0" distL="114300" distR="114300">
            <wp:extent cx="3006725" cy="3167380"/>
            <wp:effectExtent l="0" t="0" r="15875" b="7620"/>
            <wp:docPr id="3" name="图片 3" descr="WechatIMG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echatIMG1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sz w:val="28"/>
          <w:szCs w:val="28"/>
          <w:lang w:eastAsia="zh-Hans"/>
        </w:rPr>
        <w:drawing>
          <wp:inline distT="0" distB="0" distL="114300" distR="114300">
            <wp:extent cx="2715895" cy="3241040"/>
            <wp:effectExtent l="0" t="0" r="1905" b="10160"/>
            <wp:docPr id="4" name="图片 4" descr="WechatIMG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echatIMG1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eastAsia="zh-Hans"/>
        </w:rPr>
        <w:drawing>
          <wp:inline distT="0" distB="0" distL="114300" distR="114300">
            <wp:extent cx="1689100" cy="3161030"/>
            <wp:effectExtent l="0" t="0" r="12700" b="13970"/>
            <wp:docPr id="5" name="图片 5" descr="WechatIMG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echatIMG1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C605B"/>
    <w:rsid w:val="76BC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Office_5.3.0.7872_F1E327BC-269C-435d-A152-05C5408002CA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2023-06-02T18:55:00Z</dcterms:created>
  <dc:creator>suany</dc:creator>
  <cp:lastModifiedBy>suany</cp:lastModifiedBy>
  <dcterms:modified xsi:type="dcterms:W3CDTF">2023-06-02T19:45:20Z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2052-5.3.0.7872</vt:lpwstr>
  </property>
  <property fmtid="{D5CDD505-2E9C-101B-9397-08002B2CF9AE}" pid="3" name="ICV">
    <vt:lpwstr>32B647864266555CA3CA79640454B4C6_41</vt:lpwstr>
  </property>
</Properties>
</file>