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2507E" w14:textId="77777777" w:rsidR="00313CF5" w:rsidRDefault="00313CF5" w:rsidP="00313CF5">
      <w:pPr>
        <w:jc w:val="center"/>
        <w:rPr>
          <w:b/>
          <w:sz w:val="28"/>
          <w:szCs w:val="28"/>
        </w:rPr>
      </w:pPr>
      <w:r>
        <w:rPr>
          <w:rFonts w:hint="eastAsia"/>
          <w:b/>
          <w:sz w:val="28"/>
          <w:szCs w:val="28"/>
        </w:rPr>
        <w:t>“</w:t>
      </w:r>
      <w:r w:rsidR="00E40062">
        <w:rPr>
          <w:rFonts w:hint="eastAsia"/>
          <w:b/>
          <w:sz w:val="28"/>
          <w:szCs w:val="28"/>
        </w:rPr>
        <w:t>形势与政策</w:t>
      </w:r>
      <w:r>
        <w:rPr>
          <w:rFonts w:hint="eastAsia"/>
          <w:b/>
          <w:sz w:val="28"/>
          <w:szCs w:val="28"/>
        </w:rPr>
        <w:t>”</w:t>
      </w:r>
      <w:r w:rsidR="00E40062">
        <w:rPr>
          <w:rFonts w:hint="eastAsia"/>
          <w:b/>
          <w:sz w:val="28"/>
          <w:szCs w:val="28"/>
        </w:rPr>
        <w:t>课程</w:t>
      </w:r>
      <w:r>
        <w:rPr>
          <w:rFonts w:hint="eastAsia"/>
          <w:b/>
          <w:sz w:val="28"/>
          <w:szCs w:val="28"/>
        </w:rPr>
        <w:t>论文</w:t>
      </w:r>
    </w:p>
    <w:tbl>
      <w:tblPr>
        <w:tblW w:w="90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4"/>
        <w:gridCol w:w="1038"/>
        <w:gridCol w:w="238"/>
        <w:gridCol w:w="1165"/>
        <w:gridCol w:w="860"/>
        <w:gridCol w:w="379"/>
        <w:gridCol w:w="1423"/>
        <w:gridCol w:w="461"/>
        <w:gridCol w:w="2263"/>
      </w:tblGrid>
      <w:tr w:rsidR="00E40062" w14:paraId="62082414" w14:textId="77777777" w:rsidTr="000B66BE">
        <w:trPr>
          <w:trHeight w:val="637"/>
          <w:jc w:val="center"/>
        </w:trPr>
        <w:tc>
          <w:tcPr>
            <w:tcW w:w="1224" w:type="dxa"/>
            <w:tcBorders>
              <w:top w:val="single" w:sz="4" w:space="0" w:color="auto"/>
              <w:left w:val="single" w:sz="4" w:space="0" w:color="auto"/>
              <w:bottom w:val="single" w:sz="4" w:space="0" w:color="auto"/>
              <w:right w:val="single" w:sz="4" w:space="0" w:color="auto"/>
            </w:tcBorders>
            <w:vAlign w:val="center"/>
          </w:tcPr>
          <w:p w14:paraId="0A96B13E" w14:textId="77777777" w:rsidR="00E40062" w:rsidRDefault="00E40062" w:rsidP="00A5645B">
            <w:pPr>
              <w:jc w:val="center"/>
              <w:rPr>
                <w:rFonts w:ascii="仿宋" w:eastAsia="仿宋" w:hAnsi="仿宋"/>
                <w:b/>
                <w:sz w:val="24"/>
                <w:szCs w:val="24"/>
              </w:rPr>
            </w:pPr>
            <w:r>
              <w:rPr>
                <w:rFonts w:ascii="仿宋" w:eastAsia="仿宋" w:hAnsi="仿宋" w:hint="eastAsia"/>
                <w:b/>
                <w:sz w:val="24"/>
                <w:szCs w:val="24"/>
              </w:rPr>
              <w:t>姓</w:t>
            </w:r>
            <w:r w:rsidR="000246EB">
              <w:rPr>
                <w:rFonts w:ascii="仿宋" w:eastAsia="仿宋" w:hAnsi="仿宋" w:hint="eastAsia"/>
                <w:b/>
                <w:sz w:val="24"/>
                <w:szCs w:val="24"/>
              </w:rPr>
              <w:t xml:space="preserve"> </w:t>
            </w:r>
            <w:r>
              <w:rPr>
                <w:rFonts w:ascii="仿宋" w:eastAsia="仿宋" w:hAnsi="仿宋" w:hint="eastAsia"/>
                <w:b/>
                <w:sz w:val="24"/>
                <w:szCs w:val="24"/>
              </w:rPr>
              <w:t>名</w:t>
            </w:r>
          </w:p>
        </w:tc>
        <w:tc>
          <w:tcPr>
            <w:tcW w:w="1276" w:type="dxa"/>
            <w:gridSpan w:val="2"/>
            <w:tcBorders>
              <w:top w:val="single" w:sz="4" w:space="0" w:color="auto"/>
              <w:left w:val="single" w:sz="4" w:space="0" w:color="auto"/>
              <w:bottom w:val="single" w:sz="4" w:space="0" w:color="auto"/>
              <w:right w:val="single" w:sz="4" w:space="0" w:color="auto"/>
            </w:tcBorders>
            <w:vAlign w:val="center"/>
          </w:tcPr>
          <w:p w14:paraId="521A453B" w14:textId="58679A25" w:rsidR="00E40062" w:rsidRDefault="00911007" w:rsidP="00A5645B">
            <w:pPr>
              <w:jc w:val="center"/>
              <w:rPr>
                <w:rFonts w:ascii="仿宋" w:eastAsia="仿宋" w:hAnsi="仿宋"/>
                <w:b/>
                <w:sz w:val="24"/>
                <w:szCs w:val="24"/>
              </w:rPr>
            </w:pPr>
            <w:r>
              <w:rPr>
                <w:rFonts w:ascii="仿宋" w:eastAsia="仿宋" w:hAnsi="仿宋" w:hint="eastAsia"/>
                <w:b/>
                <w:sz w:val="24"/>
                <w:szCs w:val="24"/>
              </w:rPr>
              <w:t>陈君</w:t>
            </w:r>
          </w:p>
        </w:tc>
        <w:tc>
          <w:tcPr>
            <w:tcW w:w="1165" w:type="dxa"/>
            <w:tcBorders>
              <w:top w:val="single" w:sz="4" w:space="0" w:color="auto"/>
              <w:left w:val="single" w:sz="4" w:space="0" w:color="auto"/>
              <w:bottom w:val="single" w:sz="4" w:space="0" w:color="auto"/>
              <w:right w:val="single" w:sz="4" w:space="0" w:color="auto"/>
            </w:tcBorders>
            <w:vAlign w:val="center"/>
          </w:tcPr>
          <w:p w14:paraId="54DEBAA1" w14:textId="77777777" w:rsidR="00E40062" w:rsidRDefault="00E40062" w:rsidP="00A5645B">
            <w:pPr>
              <w:jc w:val="center"/>
              <w:rPr>
                <w:rFonts w:ascii="仿宋" w:eastAsia="仿宋" w:hAnsi="仿宋"/>
                <w:b/>
                <w:sz w:val="24"/>
                <w:szCs w:val="24"/>
              </w:rPr>
            </w:pPr>
            <w:r>
              <w:rPr>
                <w:rFonts w:ascii="仿宋" w:eastAsia="仿宋" w:hAnsi="仿宋" w:hint="eastAsia"/>
                <w:b/>
                <w:sz w:val="24"/>
                <w:szCs w:val="24"/>
              </w:rPr>
              <w:t>学</w:t>
            </w:r>
            <w:r w:rsidR="000246EB">
              <w:rPr>
                <w:rFonts w:ascii="仿宋" w:eastAsia="仿宋" w:hAnsi="仿宋" w:hint="eastAsia"/>
                <w:b/>
                <w:sz w:val="24"/>
                <w:szCs w:val="24"/>
              </w:rPr>
              <w:t xml:space="preserve"> </w:t>
            </w:r>
            <w:r>
              <w:rPr>
                <w:rFonts w:ascii="仿宋" w:eastAsia="仿宋" w:hAnsi="仿宋" w:hint="eastAsia"/>
                <w:b/>
                <w:sz w:val="24"/>
                <w:szCs w:val="24"/>
              </w:rPr>
              <w:t>号</w:t>
            </w:r>
          </w:p>
        </w:tc>
        <w:tc>
          <w:tcPr>
            <w:tcW w:w="1239" w:type="dxa"/>
            <w:gridSpan w:val="2"/>
            <w:tcBorders>
              <w:top w:val="single" w:sz="4" w:space="0" w:color="auto"/>
              <w:left w:val="single" w:sz="4" w:space="0" w:color="auto"/>
              <w:bottom w:val="single" w:sz="4" w:space="0" w:color="auto"/>
              <w:right w:val="single" w:sz="4" w:space="0" w:color="auto"/>
            </w:tcBorders>
            <w:vAlign w:val="center"/>
          </w:tcPr>
          <w:p w14:paraId="7FAA964A" w14:textId="45BB50BA" w:rsidR="00E40062" w:rsidRDefault="00911007" w:rsidP="00A5645B">
            <w:pPr>
              <w:jc w:val="center"/>
              <w:rPr>
                <w:rFonts w:ascii="仿宋" w:eastAsia="仿宋" w:hAnsi="仿宋"/>
                <w:b/>
                <w:sz w:val="24"/>
                <w:szCs w:val="24"/>
              </w:rPr>
            </w:pPr>
            <w:r>
              <w:rPr>
                <w:rFonts w:ascii="仿宋" w:eastAsia="仿宋" w:hAnsi="仿宋" w:hint="eastAsia"/>
                <w:b/>
                <w:sz w:val="24"/>
                <w:szCs w:val="24"/>
              </w:rPr>
              <w:t>2</w:t>
            </w:r>
            <w:r>
              <w:rPr>
                <w:rFonts w:ascii="仿宋" w:eastAsia="仿宋" w:hAnsi="仿宋"/>
                <w:b/>
                <w:sz w:val="24"/>
                <w:szCs w:val="24"/>
              </w:rPr>
              <w:t>250420</w:t>
            </w:r>
          </w:p>
        </w:tc>
        <w:tc>
          <w:tcPr>
            <w:tcW w:w="1423" w:type="dxa"/>
            <w:tcBorders>
              <w:top w:val="single" w:sz="4" w:space="0" w:color="auto"/>
              <w:left w:val="single" w:sz="4" w:space="0" w:color="auto"/>
              <w:bottom w:val="single" w:sz="4" w:space="0" w:color="auto"/>
              <w:right w:val="single" w:sz="4" w:space="0" w:color="auto"/>
            </w:tcBorders>
            <w:vAlign w:val="center"/>
          </w:tcPr>
          <w:p w14:paraId="4E5492FD" w14:textId="77777777" w:rsidR="00E40062" w:rsidRDefault="00E40062" w:rsidP="00A5645B">
            <w:pPr>
              <w:jc w:val="center"/>
              <w:rPr>
                <w:rFonts w:ascii="仿宋" w:eastAsia="仿宋" w:hAnsi="仿宋"/>
                <w:b/>
                <w:sz w:val="24"/>
                <w:szCs w:val="24"/>
              </w:rPr>
            </w:pPr>
            <w:r>
              <w:rPr>
                <w:rFonts w:ascii="仿宋" w:eastAsia="仿宋" w:hAnsi="仿宋" w:hint="eastAsia"/>
                <w:b/>
                <w:sz w:val="24"/>
                <w:szCs w:val="24"/>
              </w:rPr>
              <w:t>学院/专业</w:t>
            </w:r>
          </w:p>
        </w:tc>
        <w:tc>
          <w:tcPr>
            <w:tcW w:w="2724" w:type="dxa"/>
            <w:gridSpan w:val="2"/>
            <w:tcBorders>
              <w:top w:val="single" w:sz="4" w:space="0" w:color="auto"/>
              <w:left w:val="single" w:sz="4" w:space="0" w:color="auto"/>
              <w:bottom w:val="single" w:sz="4" w:space="0" w:color="auto"/>
              <w:right w:val="single" w:sz="4" w:space="0" w:color="auto"/>
            </w:tcBorders>
            <w:vAlign w:val="center"/>
          </w:tcPr>
          <w:p w14:paraId="1D97C25D" w14:textId="38EEE968" w:rsidR="00E40062" w:rsidRDefault="00911007" w:rsidP="00A5645B">
            <w:pPr>
              <w:jc w:val="center"/>
              <w:rPr>
                <w:rFonts w:ascii="仿宋" w:eastAsia="仿宋" w:hAnsi="仿宋"/>
                <w:b/>
                <w:sz w:val="24"/>
                <w:szCs w:val="24"/>
              </w:rPr>
            </w:pPr>
            <w:r>
              <w:rPr>
                <w:rFonts w:ascii="仿宋" w:eastAsia="仿宋" w:hAnsi="仿宋" w:hint="eastAsia"/>
                <w:b/>
                <w:sz w:val="24"/>
                <w:szCs w:val="24"/>
                <w:highlight w:val="lightGray"/>
              </w:rPr>
              <w:t>智能交通与车辆类</w:t>
            </w:r>
          </w:p>
        </w:tc>
      </w:tr>
      <w:tr w:rsidR="000B66BE" w14:paraId="37400885" w14:textId="77777777" w:rsidTr="000B66BE">
        <w:trPr>
          <w:trHeight w:val="351"/>
          <w:jc w:val="center"/>
        </w:trPr>
        <w:tc>
          <w:tcPr>
            <w:tcW w:w="1224" w:type="dxa"/>
            <w:vAlign w:val="center"/>
          </w:tcPr>
          <w:p w14:paraId="6D5CF93E" w14:textId="77777777" w:rsidR="000B66BE" w:rsidRDefault="000B66BE" w:rsidP="000246EB">
            <w:pPr>
              <w:jc w:val="center"/>
              <w:rPr>
                <w:rFonts w:ascii="仿宋" w:eastAsia="仿宋" w:hAnsi="仿宋"/>
                <w:b/>
                <w:sz w:val="24"/>
                <w:szCs w:val="24"/>
              </w:rPr>
            </w:pPr>
            <w:proofErr w:type="gramStart"/>
            <w:r>
              <w:rPr>
                <w:rFonts w:ascii="仿宋" w:eastAsia="仿宋" w:hAnsi="仿宋" w:hint="eastAsia"/>
                <w:b/>
                <w:sz w:val="24"/>
                <w:szCs w:val="24"/>
              </w:rPr>
              <w:t>班号</w:t>
            </w:r>
            <w:proofErr w:type="gramEnd"/>
          </w:p>
        </w:tc>
        <w:tc>
          <w:tcPr>
            <w:tcW w:w="3680" w:type="dxa"/>
            <w:gridSpan w:val="5"/>
            <w:vAlign w:val="center"/>
          </w:tcPr>
          <w:p w14:paraId="22D2A188" w14:textId="015FD8B0" w:rsidR="000B66BE" w:rsidRDefault="0055075A" w:rsidP="000246EB">
            <w:pPr>
              <w:jc w:val="center"/>
              <w:rPr>
                <w:rFonts w:ascii="仿宋" w:eastAsia="仿宋" w:hAnsi="仿宋"/>
                <w:b/>
                <w:sz w:val="24"/>
                <w:szCs w:val="24"/>
              </w:rPr>
            </w:pPr>
            <w:r>
              <w:rPr>
                <w:rFonts w:ascii="仿宋" w:eastAsia="仿宋" w:hAnsi="仿宋" w:hint="eastAsia"/>
                <w:b/>
                <w:sz w:val="24"/>
                <w:szCs w:val="24"/>
              </w:rPr>
              <w:t>2</w:t>
            </w:r>
            <w:r>
              <w:rPr>
                <w:rFonts w:ascii="仿宋" w:eastAsia="仿宋" w:hAnsi="仿宋"/>
                <w:b/>
                <w:sz w:val="24"/>
                <w:szCs w:val="24"/>
              </w:rPr>
              <w:t xml:space="preserve">022-2023 </w:t>
            </w:r>
            <w:r w:rsidR="007209CD">
              <w:rPr>
                <w:rFonts w:ascii="仿宋" w:eastAsia="仿宋" w:hAnsi="仿宋" w:hint="eastAsia"/>
                <w:b/>
                <w:sz w:val="24"/>
                <w:szCs w:val="24"/>
              </w:rPr>
              <w:t>春</w:t>
            </w:r>
            <w:r>
              <w:rPr>
                <w:rFonts w:ascii="仿宋" w:eastAsia="仿宋" w:hAnsi="仿宋" w:hint="eastAsia"/>
                <w:b/>
                <w:sz w:val="24"/>
                <w:szCs w:val="24"/>
              </w:rPr>
              <w:t xml:space="preserve"> </w:t>
            </w:r>
            <w:r w:rsidR="005315C1">
              <w:rPr>
                <w:rFonts w:ascii="仿宋" w:eastAsia="仿宋" w:hAnsi="仿宋"/>
                <w:b/>
                <w:sz w:val="24"/>
                <w:szCs w:val="24"/>
              </w:rPr>
              <w:t>7</w:t>
            </w:r>
            <w:r>
              <w:rPr>
                <w:rFonts w:ascii="仿宋" w:eastAsia="仿宋" w:hAnsi="仿宋"/>
                <w:b/>
                <w:sz w:val="24"/>
                <w:szCs w:val="24"/>
              </w:rPr>
              <w:t>-</w:t>
            </w:r>
            <w:r w:rsidR="005315C1">
              <w:rPr>
                <w:rFonts w:ascii="仿宋" w:eastAsia="仿宋" w:hAnsi="仿宋"/>
                <w:b/>
                <w:sz w:val="24"/>
                <w:szCs w:val="24"/>
              </w:rPr>
              <w:t>10</w:t>
            </w:r>
            <w:r>
              <w:rPr>
                <w:rFonts w:ascii="仿宋" w:eastAsia="仿宋" w:hAnsi="仿宋" w:hint="eastAsia"/>
                <w:b/>
                <w:sz w:val="24"/>
                <w:szCs w:val="24"/>
              </w:rPr>
              <w:t>周</w:t>
            </w:r>
          </w:p>
        </w:tc>
        <w:tc>
          <w:tcPr>
            <w:tcW w:w="1423" w:type="dxa"/>
            <w:vMerge w:val="restart"/>
            <w:vAlign w:val="center"/>
          </w:tcPr>
          <w:p w14:paraId="058BA85D" w14:textId="77777777" w:rsidR="000B66BE" w:rsidRDefault="000B66BE" w:rsidP="000246EB">
            <w:pPr>
              <w:jc w:val="center"/>
              <w:rPr>
                <w:rFonts w:ascii="仿宋" w:eastAsia="仿宋" w:hAnsi="仿宋"/>
                <w:b/>
                <w:sz w:val="24"/>
                <w:szCs w:val="24"/>
              </w:rPr>
            </w:pPr>
            <w:r>
              <w:rPr>
                <w:rFonts w:ascii="仿宋" w:eastAsia="仿宋" w:hAnsi="仿宋" w:hint="eastAsia"/>
                <w:b/>
                <w:sz w:val="24"/>
                <w:szCs w:val="24"/>
              </w:rPr>
              <w:t>教师姓名</w:t>
            </w:r>
          </w:p>
        </w:tc>
        <w:tc>
          <w:tcPr>
            <w:tcW w:w="2724" w:type="dxa"/>
            <w:gridSpan w:val="2"/>
            <w:vMerge w:val="restart"/>
            <w:vAlign w:val="center"/>
          </w:tcPr>
          <w:p w14:paraId="59C6B5F9" w14:textId="071D22CF" w:rsidR="000B66BE" w:rsidRDefault="0055075A" w:rsidP="000246EB">
            <w:pPr>
              <w:jc w:val="center"/>
              <w:rPr>
                <w:rFonts w:ascii="仿宋" w:eastAsia="仿宋" w:hAnsi="仿宋"/>
                <w:b/>
                <w:sz w:val="24"/>
                <w:szCs w:val="24"/>
              </w:rPr>
            </w:pPr>
            <w:proofErr w:type="gramStart"/>
            <w:r>
              <w:rPr>
                <w:rFonts w:ascii="仿宋" w:eastAsia="仿宋" w:hAnsi="仿宋" w:hint="eastAsia"/>
                <w:b/>
                <w:sz w:val="24"/>
                <w:szCs w:val="24"/>
              </w:rPr>
              <w:t>李疏贝</w:t>
            </w:r>
            <w:proofErr w:type="gramEnd"/>
          </w:p>
        </w:tc>
      </w:tr>
      <w:tr w:rsidR="000B66BE" w14:paraId="79CC479D" w14:textId="77777777" w:rsidTr="000B66BE">
        <w:trPr>
          <w:trHeight w:val="351"/>
          <w:jc w:val="center"/>
        </w:trPr>
        <w:tc>
          <w:tcPr>
            <w:tcW w:w="1224" w:type="dxa"/>
            <w:vAlign w:val="center"/>
          </w:tcPr>
          <w:p w14:paraId="2E93A1D8" w14:textId="77777777" w:rsidR="000B66BE" w:rsidRDefault="000B66BE" w:rsidP="000246EB">
            <w:pPr>
              <w:jc w:val="center"/>
              <w:rPr>
                <w:rFonts w:ascii="仿宋" w:eastAsia="仿宋" w:hAnsi="仿宋"/>
                <w:b/>
                <w:sz w:val="24"/>
                <w:szCs w:val="24"/>
              </w:rPr>
            </w:pPr>
            <w:r>
              <w:rPr>
                <w:rFonts w:ascii="仿宋" w:eastAsia="仿宋" w:hAnsi="仿宋" w:hint="eastAsia"/>
                <w:b/>
                <w:sz w:val="24"/>
                <w:szCs w:val="24"/>
              </w:rPr>
              <w:t>上课时间</w:t>
            </w:r>
          </w:p>
        </w:tc>
        <w:tc>
          <w:tcPr>
            <w:tcW w:w="3680" w:type="dxa"/>
            <w:gridSpan w:val="5"/>
            <w:vAlign w:val="center"/>
          </w:tcPr>
          <w:p w14:paraId="70B4B8E7" w14:textId="01762B75" w:rsidR="000B66BE" w:rsidRDefault="005315C1" w:rsidP="000246EB">
            <w:pPr>
              <w:jc w:val="center"/>
              <w:rPr>
                <w:rFonts w:ascii="仿宋" w:eastAsia="仿宋" w:hAnsi="仿宋"/>
                <w:b/>
                <w:sz w:val="24"/>
                <w:szCs w:val="24"/>
              </w:rPr>
            </w:pPr>
            <w:r>
              <w:rPr>
                <w:rFonts w:ascii="仿宋" w:eastAsia="仿宋" w:hAnsi="仿宋"/>
                <w:b/>
                <w:sz w:val="24"/>
                <w:szCs w:val="24"/>
              </w:rPr>
              <w:t>7</w:t>
            </w:r>
            <w:r w:rsidR="0055075A">
              <w:rPr>
                <w:rFonts w:ascii="仿宋" w:eastAsia="仿宋" w:hAnsi="仿宋"/>
                <w:b/>
                <w:sz w:val="24"/>
                <w:szCs w:val="24"/>
              </w:rPr>
              <w:t>-</w:t>
            </w:r>
            <w:r>
              <w:rPr>
                <w:rFonts w:ascii="仿宋" w:eastAsia="仿宋" w:hAnsi="仿宋"/>
                <w:b/>
                <w:sz w:val="24"/>
                <w:szCs w:val="24"/>
              </w:rPr>
              <w:t>10</w:t>
            </w:r>
            <w:r w:rsidR="0055075A">
              <w:rPr>
                <w:rFonts w:ascii="仿宋" w:eastAsia="仿宋" w:hAnsi="仿宋" w:hint="eastAsia"/>
                <w:b/>
                <w:sz w:val="24"/>
                <w:szCs w:val="24"/>
              </w:rPr>
              <w:t>周周二</w:t>
            </w:r>
            <w:r w:rsidR="0055075A" w:rsidRPr="00F87D17">
              <w:rPr>
                <w:rFonts w:ascii="仿宋" w:eastAsia="仿宋" w:hAnsi="仿宋"/>
                <w:b/>
                <w:sz w:val="24"/>
                <w:szCs w:val="24"/>
              </w:rPr>
              <w:t>15:30-17:05</w:t>
            </w:r>
          </w:p>
        </w:tc>
        <w:tc>
          <w:tcPr>
            <w:tcW w:w="1423" w:type="dxa"/>
            <w:vMerge/>
            <w:vAlign w:val="center"/>
          </w:tcPr>
          <w:p w14:paraId="60266329" w14:textId="77777777" w:rsidR="000B66BE" w:rsidRDefault="000B66BE" w:rsidP="000246EB">
            <w:pPr>
              <w:jc w:val="center"/>
              <w:rPr>
                <w:rFonts w:ascii="仿宋" w:eastAsia="仿宋" w:hAnsi="仿宋"/>
                <w:b/>
                <w:sz w:val="24"/>
                <w:szCs w:val="24"/>
              </w:rPr>
            </w:pPr>
          </w:p>
        </w:tc>
        <w:tc>
          <w:tcPr>
            <w:tcW w:w="2724" w:type="dxa"/>
            <w:gridSpan w:val="2"/>
            <w:vMerge/>
            <w:vAlign w:val="center"/>
          </w:tcPr>
          <w:p w14:paraId="3BB715CE" w14:textId="77777777" w:rsidR="000B66BE" w:rsidRDefault="000B66BE" w:rsidP="000246EB">
            <w:pPr>
              <w:jc w:val="center"/>
              <w:rPr>
                <w:rFonts w:ascii="仿宋" w:eastAsia="仿宋" w:hAnsi="仿宋"/>
                <w:b/>
                <w:sz w:val="24"/>
                <w:szCs w:val="24"/>
              </w:rPr>
            </w:pPr>
          </w:p>
        </w:tc>
      </w:tr>
      <w:tr w:rsidR="00DD2683" w14:paraId="1184641D" w14:textId="77777777" w:rsidTr="00EE4BC0">
        <w:trPr>
          <w:trHeight w:val="684"/>
          <w:jc w:val="center"/>
        </w:trPr>
        <w:tc>
          <w:tcPr>
            <w:tcW w:w="1224" w:type="dxa"/>
            <w:vAlign w:val="center"/>
          </w:tcPr>
          <w:p w14:paraId="2CE452B0" w14:textId="77777777" w:rsidR="008D244C" w:rsidRDefault="008D244C" w:rsidP="00502810">
            <w:pPr>
              <w:spacing w:line="276" w:lineRule="auto"/>
              <w:jc w:val="center"/>
              <w:rPr>
                <w:rFonts w:ascii="仿宋" w:eastAsia="仿宋" w:hAnsi="仿宋"/>
                <w:b/>
                <w:sz w:val="24"/>
                <w:szCs w:val="24"/>
              </w:rPr>
            </w:pPr>
            <w:r>
              <w:rPr>
                <w:rFonts w:ascii="仿宋" w:eastAsia="仿宋" w:hAnsi="仿宋" w:hint="eastAsia"/>
                <w:b/>
                <w:sz w:val="24"/>
                <w:szCs w:val="24"/>
              </w:rPr>
              <w:t>课程</w:t>
            </w:r>
          </w:p>
          <w:p w14:paraId="4E44FF21" w14:textId="77777777" w:rsidR="00DD2683" w:rsidRDefault="00DD2683" w:rsidP="00502810">
            <w:pPr>
              <w:spacing w:line="276" w:lineRule="auto"/>
              <w:jc w:val="center"/>
              <w:rPr>
                <w:rFonts w:ascii="仿宋" w:eastAsia="仿宋" w:hAnsi="仿宋"/>
                <w:sz w:val="24"/>
                <w:szCs w:val="24"/>
              </w:rPr>
            </w:pPr>
            <w:r>
              <w:rPr>
                <w:rFonts w:ascii="仿宋" w:eastAsia="仿宋" w:hAnsi="仿宋" w:hint="eastAsia"/>
                <w:b/>
                <w:sz w:val="24"/>
                <w:szCs w:val="24"/>
              </w:rPr>
              <w:t>论文</w:t>
            </w:r>
            <w:r w:rsidRPr="00E40062">
              <w:rPr>
                <w:rFonts w:ascii="仿宋" w:eastAsia="仿宋" w:hAnsi="仿宋" w:hint="eastAsia"/>
                <w:b/>
                <w:sz w:val="24"/>
                <w:szCs w:val="24"/>
              </w:rPr>
              <w:t>要求</w:t>
            </w:r>
          </w:p>
        </w:tc>
        <w:tc>
          <w:tcPr>
            <w:tcW w:w="7827" w:type="dxa"/>
            <w:gridSpan w:val="8"/>
          </w:tcPr>
          <w:p w14:paraId="47FC82FC" w14:textId="77777777" w:rsidR="00DD2683" w:rsidRPr="000246EB" w:rsidRDefault="00DD2683" w:rsidP="00DD2683">
            <w:pPr>
              <w:spacing w:line="276" w:lineRule="auto"/>
              <w:jc w:val="left"/>
              <w:rPr>
                <w:rFonts w:ascii="Times New Roman" w:eastAsia="仿宋" w:hAnsi="Times New Roman" w:cs="Times New Roman"/>
                <w:sz w:val="24"/>
                <w:szCs w:val="24"/>
              </w:rPr>
            </w:pPr>
            <w:r w:rsidRPr="000246EB">
              <w:rPr>
                <w:rFonts w:ascii="Times New Roman" w:eastAsia="仿宋" w:hAnsi="Times New Roman" w:cs="Times New Roman"/>
                <w:sz w:val="24"/>
                <w:szCs w:val="24"/>
              </w:rPr>
              <w:t>1</w:t>
            </w:r>
            <w:r w:rsidRPr="000246EB">
              <w:rPr>
                <w:rFonts w:ascii="Times New Roman" w:eastAsia="仿宋" w:hAnsi="Times New Roman" w:cs="Times New Roman"/>
                <w:sz w:val="24"/>
                <w:szCs w:val="24"/>
              </w:rPr>
              <w:t>、论文请结合所学知识，自拟标题，展开论述，诗歌、决心书、散文、口号等非论文形式的，</w:t>
            </w:r>
            <w:r w:rsidR="00DB2086">
              <w:rPr>
                <w:rFonts w:ascii="Times New Roman" w:eastAsia="仿宋" w:hAnsi="Times New Roman" w:cs="Times New Roman" w:hint="eastAsia"/>
                <w:sz w:val="24"/>
                <w:szCs w:val="24"/>
              </w:rPr>
              <w:t>未结合所学知识的，</w:t>
            </w:r>
            <w:r w:rsidRPr="000246EB">
              <w:rPr>
                <w:rFonts w:ascii="Times New Roman" w:eastAsia="仿宋" w:hAnsi="Times New Roman" w:cs="Times New Roman"/>
                <w:sz w:val="24"/>
                <w:szCs w:val="24"/>
              </w:rPr>
              <w:t>均扣除</w:t>
            </w:r>
            <w:r w:rsidRPr="000246EB">
              <w:rPr>
                <w:rFonts w:ascii="Times New Roman" w:eastAsia="仿宋" w:hAnsi="Times New Roman" w:cs="Times New Roman"/>
                <w:sz w:val="24"/>
                <w:szCs w:val="24"/>
              </w:rPr>
              <w:t>30</w:t>
            </w:r>
            <w:r w:rsidRPr="000246EB">
              <w:rPr>
                <w:rFonts w:ascii="Times New Roman" w:eastAsia="仿宋" w:hAnsi="Times New Roman" w:cs="Times New Roman"/>
                <w:sz w:val="24"/>
                <w:szCs w:val="24"/>
              </w:rPr>
              <w:t>分；（</w:t>
            </w:r>
            <w:r w:rsidRPr="000246EB">
              <w:rPr>
                <w:rFonts w:ascii="Times New Roman" w:eastAsia="仿宋" w:hAnsi="Times New Roman" w:cs="Times New Roman"/>
                <w:sz w:val="24"/>
                <w:szCs w:val="24"/>
              </w:rPr>
              <w:t>30</w:t>
            </w:r>
            <w:r w:rsidRPr="000246EB">
              <w:rPr>
                <w:rFonts w:ascii="Times New Roman" w:eastAsia="仿宋" w:hAnsi="Times New Roman" w:cs="Times New Roman"/>
                <w:sz w:val="24"/>
                <w:szCs w:val="24"/>
              </w:rPr>
              <w:t>分）</w:t>
            </w:r>
          </w:p>
          <w:p w14:paraId="3D39C9E6" w14:textId="77777777" w:rsidR="00DD2683" w:rsidRPr="000246EB" w:rsidRDefault="00DD2683" w:rsidP="00FE1747">
            <w:pPr>
              <w:spacing w:line="276" w:lineRule="auto"/>
              <w:rPr>
                <w:rFonts w:ascii="Times New Roman" w:eastAsia="仿宋" w:hAnsi="Times New Roman" w:cs="Times New Roman"/>
                <w:sz w:val="24"/>
                <w:szCs w:val="24"/>
              </w:rPr>
            </w:pPr>
            <w:r w:rsidRPr="000246EB">
              <w:rPr>
                <w:rFonts w:ascii="Times New Roman" w:eastAsia="仿宋" w:hAnsi="Times New Roman" w:cs="Times New Roman"/>
                <w:sz w:val="24"/>
                <w:szCs w:val="24"/>
              </w:rPr>
              <w:t>2</w:t>
            </w:r>
            <w:r w:rsidRPr="000246EB">
              <w:rPr>
                <w:rFonts w:ascii="Times New Roman" w:eastAsia="仿宋" w:hAnsi="Times New Roman" w:cs="Times New Roman"/>
                <w:sz w:val="24"/>
                <w:szCs w:val="24"/>
              </w:rPr>
              <w:t>、论文必须坚持观点正确，并做到符合基本的学术规范</w:t>
            </w:r>
            <w:r w:rsidR="001E5B96">
              <w:rPr>
                <w:rFonts w:ascii="Times New Roman" w:eastAsia="仿宋" w:hAnsi="Times New Roman" w:cs="Times New Roman"/>
                <w:sz w:val="24"/>
                <w:szCs w:val="24"/>
              </w:rPr>
              <w:t>；</w:t>
            </w:r>
            <w:r w:rsidRPr="000246EB">
              <w:rPr>
                <w:rFonts w:ascii="Times New Roman" w:eastAsia="仿宋" w:hAnsi="Times New Roman" w:cs="Times New Roman"/>
                <w:sz w:val="24"/>
                <w:szCs w:val="24"/>
              </w:rPr>
              <w:t>（</w:t>
            </w:r>
            <w:r w:rsidRPr="000246EB">
              <w:rPr>
                <w:rFonts w:ascii="Times New Roman" w:eastAsia="仿宋" w:hAnsi="Times New Roman" w:cs="Times New Roman"/>
                <w:sz w:val="24"/>
                <w:szCs w:val="24"/>
              </w:rPr>
              <w:t>30</w:t>
            </w:r>
            <w:r w:rsidRPr="000246EB">
              <w:rPr>
                <w:rFonts w:ascii="Times New Roman" w:eastAsia="仿宋" w:hAnsi="Times New Roman" w:cs="Times New Roman"/>
                <w:sz w:val="24"/>
                <w:szCs w:val="24"/>
              </w:rPr>
              <w:t>分）</w:t>
            </w:r>
          </w:p>
          <w:p w14:paraId="6D0359EA" w14:textId="77777777" w:rsidR="00DD2683" w:rsidRPr="000246EB" w:rsidRDefault="00DD2683" w:rsidP="00FE1747">
            <w:pPr>
              <w:spacing w:line="276" w:lineRule="auto"/>
              <w:rPr>
                <w:rFonts w:ascii="Times New Roman" w:eastAsia="仿宋" w:hAnsi="Times New Roman" w:cs="Times New Roman"/>
                <w:sz w:val="24"/>
                <w:szCs w:val="24"/>
              </w:rPr>
            </w:pPr>
            <w:r w:rsidRPr="000246EB">
              <w:rPr>
                <w:rFonts w:ascii="Times New Roman" w:eastAsia="仿宋" w:hAnsi="Times New Roman" w:cs="Times New Roman"/>
                <w:sz w:val="24"/>
                <w:szCs w:val="24"/>
              </w:rPr>
              <w:t>3</w:t>
            </w:r>
            <w:r w:rsidRPr="000246EB">
              <w:rPr>
                <w:rFonts w:ascii="Times New Roman" w:eastAsia="仿宋" w:hAnsi="Times New Roman" w:cs="Times New Roman"/>
                <w:sz w:val="24"/>
                <w:szCs w:val="24"/>
              </w:rPr>
              <w:t>、论文题目、各级标题、正文的字体、字号必须为</w:t>
            </w:r>
            <w:r w:rsidRPr="000246EB">
              <w:rPr>
                <w:rFonts w:ascii="Times New Roman" w:eastAsia="仿宋" w:hAnsi="Times New Roman" w:cs="Times New Roman"/>
                <w:sz w:val="24"/>
                <w:szCs w:val="24"/>
              </w:rPr>
              <w:t>“</w:t>
            </w:r>
            <w:r w:rsidRPr="000246EB">
              <w:rPr>
                <w:rFonts w:ascii="Times New Roman" w:eastAsia="仿宋" w:hAnsi="Times New Roman" w:cs="Times New Roman"/>
                <w:sz w:val="24"/>
                <w:szCs w:val="24"/>
              </w:rPr>
              <w:t>宋体、小四号</w:t>
            </w:r>
            <w:r w:rsidRPr="000246EB">
              <w:rPr>
                <w:rFonts w:ascii="Times New Roman" w:eastAsia="仿宋" w:hAnsi="Times New Roman" w:cs="Times New Roman"/>
                <w:sz w:val="24"/>
                <w:szCs w:val="24"/>
              </w:rPr>
              <w:t>”</w:t>
            </w:r>
            <w:r w:rsidRPr="000246EB">
              <w:rPr>
                <w:rFonts w:ascii="Times New Roman" w:eastAsia="仿宋" w:hAnsi="Times New Roman" w:cs="Times New Roman"/>
                <w:sz w:val="24"/>
                <w:szCs w:val="24"/>
              </w:rPr>
              <w:t>，黑色字（不加粗）、行距</w:t>
            </w:r>
            <w:r w:rsidRPr="000246EB">
              <w:rPr>
                <w:rFonts w:ascii="Times New Roman" w:eastAsia="仿宋" w:hAnsi="Times New Roman" w:cs="Times New Roman"/>
                <w:sz w:val="24"/>
                <w:szCs w:val="24"/>
              </w:rPr>
              <w:t>1.5</w:t>
            </w:r>
            <w:r w:rsidRPr="000246EB">
              <w:rPr>
                <w:rFonts w:ascii="Times New Roman" w:eastAsia="仿宋" w:hAnsi="Times New Roman" w:cs="Times New Roman"/>
                <w:sz w:val="24"/>
                <w:szCs w:val="24"/>
              </w:rPr>
              <w:t>倍；字数不少于</w:t>
            </w:r>
            <w:r w:rsidRPr="000246EB">
              <w:rPr>
                <w:rFonts w:ascii="Times New Roman" w:eastAsia="仿宋" w:hAnsi="Times New Roman" w:cs="Times New Roman"/>
                <w:sz w:val="24"/>
                <w:szCs w:val="24"/>
              </w:rPr>
              <w:t>1000</w:t>
            </w:r>
            <w:r w:rsidRPr="000246EB">
              <w:rPr>
                <w:rFonts w:ascii="Times New Roman" w:eastAsia="仿宋" w:hAnsi="Times New Roman" w:cs="Times New Roman"/>
                <w:sz w:val="24"/>
                <w:szCs w:val="24"/>
              </w:rPr>
              <w:t>字，但不能超过二页</w:t>
            </w:r>
            <w:r w:rsidRPr="000246EB">
              <w:rPr>
                <w:rFonts w:ascii="Times New Roman" w:eastAsia="仿宋" w:hAnsi="Times New Roman" w:cs="Times New Roman"/>
                <w:sz w:val="24"/>
                <w:szCs w:val="24"/>
              </w:rPr>
              <w:t>A4</w:t>
            </w:r>
            <w:r w:rsidRPr="000246EB">
              <w:rPr>
                <w:rFonts w:ascii="Times New Roman" w:eastAsia="仿宋" w:hAnsi="Times New Roman" w:cs="Times New Roman"/>
                <w:sz w:val="24"/>
                <w:szCs w:val="24"/>
              </w:rPr>
              <w:t>纸；违反即扣除</w:t>
            </w:r>
            <w:r w:rsidRPr="000246EB">
              <w:rPr>
                <w:rFonts w:ascii="Times New Roman" w:eastAsia="仿宋" w:hAnsi="Times New Roman" w:cs="Times New Roman"/>
                <w:sz w:val="24"/>
                <w:szCs w:val="24"/>
              </w:rPr>
              <w:t>10</w:t>
            </w:r>
            <w:r w:rsidRPr="000246EB">
              <w:rPr>
                <w:rFonts w:ascii="Times New Roman" w:eastAsia="仿宋" w:hAnsi="Times New Roman" w:cs="Times New Roman"/>
                <w:sz w:val="24"/>
                <w:szCs w:val="24"/>
              </w:rPr>
              <w:t>分</w:t>
            </w:r>
            <w:r w:rsidR="001E5B96">
              <w:rPr>
                <w:rFonts w:ascii="Times New Roman" w:eastAsia="仿宋" w:hAnsi="Times New Roman" w:cs="Times New Roman"/>
                <w:sz w:val="24"/>
                <w:szCs w:val="24"/>
              </w:rPr>
              <w:t>；</w:t>
            </w:r>
            <w:r w:rsidRPr="000246EB">
              <w:rPr>
                <w:rFonts w:ascii="Times New Roman" w:eastAsia="仿宋" w:hAnsi="Times New Roman" w:cs="Times New Roman"/>
                <w:sz w:val="24"/>
                <w:szCs w:val="24"/>
              </w:rPr>
              <w:t>（</w:t>
            </w:r>
            <w:r w:rsidRPr="000246EB">
              <w:rPr>
                <w:rFonts w:ascii="Times New Roman" w:eastAsia="仿宋" w:hAnsi="Times New Roman" w:cs="Times New Roman"/>
                <w:sz w:val="24"/>
                <w:szCs w:val="24"/>
              </w:rPr>
              <w:t>10</w:t>
            </w:r>
            <w:r w:rsidRPr="000246EB">
              <w:rPr>
                <w:rFonts w:ascii="Times New Roman" w:eastAsia="仿宋" w:hAnsi="Times New Roman" w:cs="Times New Roman"/>
                <w:sz w:val="24"/>
                <w:szCs w:val="24"/>
              </w:rPr>
              <w:t>分）</w:t>
            </w:r>
          </w:p>
          <w:p w14:paraId="349D4C49" w14:textId="77777777" w:rsidR="00DD2683" w:rsidRPr="000246EB" w:rsidRDefault="00DD2683" w:rsidP="00FE1747">
            <w:pPr>
              <w:spacing w:line="276" w:lineRule="auto"/>
              <w:rPr>
                <w:rFonts w:ascii="Times New Roman" w:eastAsia="仿宋" w:hAnsi="Times New Roman" w:cs="Times New Roman"/>
                <w:sz w:val="24"/>
                <w:szCs w:val="24"/>
              </w:rPr>
            </w:pPr>
            <w:r w:rsidRPr="000246EB">
              <w:rPr>
                <w:rFonts w:ascii="Times New Roman" w:eastAsia="仿宋" w:hAnsi="Times New Roman" w:cs="Times New Roman"/>
                <w:sz w:val="24"/>
                <w:szCs w:val="24"/>
              </w:rPr>
              <w:t>4</w:t>
            </w:r>
            <w:r w:rsidRPr="000246EB">
              <w:rPr>
                <w:rFonts w:ascii="Times New Roman" w:eastAsia="仿宋" w:hAnsi="Times New Roman" w:cs="Times New Roman"/>
                <w:sz w:val="24"/>
                <w:szCs w:val="24"/>
              </w:rPr>
              <w:t>、论文应做到结构完整、内容论证有依据、论述展开有逻辑。（</w:t>
            </w:r>
            <w:r w:rsidRPr="000246EB">
              <w:rPr>
                <w:rFonts w:ascii="Times New Roman" w:eastAsia="仿宋" w:hAnsi="Times New Roman" w:cs="Times New Roman"/>
                <w:sz w:val="24"/>
                <w:szCs w:val="24"/>
              </w:rPr>
              <w:t>30</w:t>
            </w:r>
            <w:r w:rsidRPr="000246EB">
              <w:rPr>
                <w:rFonts w:ascii="Times New Roman" w:eastAsia="仿宋" w:hAnsi="Times New Roman" w:cs="Times New Roman"/>
                <w:sz w:val="24"/>
                <w:szCs w:val="24"/>
              </w:rPr>
              <w:t>分）</w:t>
            </w:r>
          </w:p>
        </w:tc>
      </w:tr>
      <w:tr w:rsidR="001F50DC" w:rsidRPr="000246EB" w14:paraId="14BE6E64" w14:textId="77777777" w:rsidTr="00214B34">
        <w:trPr>
          <w:trHeight w:val="717"/>
          <w:jc w:val="center"/>
        </w:trPr>
        <w:tc>
          <w:tcPr>
            <w:tcW w:w="9051" w:type="dxa"/>
            <w:gridSpan w:val="9"/>
            <w:vAlign w:val="center"/>
          </w:tcPr>
          <w:p w14:paraId="1F016CFA" w14:textId="268DE959" w:rsidR="001F50DC" w:rsidRDefault="008D244C" w:rsidP="00AA0FD8">
            <w:pPr>
              <w:jc w:val="center"/>
              <w:rPr>
                <w:rFonts w:ascii="仿宋" w:eastAsia="仿宋" w:hAnsi="仿宋"/>
                <w:b/>
                <w:sz w:val="24"/>
                <w:szCs w:val="24"/>
              </w:rPr>
            </w:pPr>
            <w:r>
              <w:rPr>
                <w:rFonts w:ascii="仿宋" w:eastAsia="仿宋" w:hAnsi="仿宋" w:hint="eastAsia"/>
                <w:b/>
                <w:sz w:val="24"/>
                <w:szCs w:val="24"/>
              </w:rPr>
              <w:t>课程</w:t>
            </w:r>
            <w:r w:rsidR="001F50DC">
              <w:rPr>
                <w:rFonts w:ascii="仿宋" w:eastAsia="仿宋" w:hAnsi="仿宋" w:hint="eastAsia"/>
                <w:b/>
                <w:sz w:val="24"/>
                <w:szCs w:val="24"/>
              </w:rPr>
              <w:t>论文选题</w:t>
            </w:r>
            <w:r w:rsidR="000756AC">
              <w:rPr>
                <w:rFonts w:ascii="仿宋" w:eastAsia="仿宋" w:hAnsi="仿宋" w:hint="eastAsia"/>
                <w:b/>
                <w:sz w:val="24"/>
                <w:szCs w:val="24"/>
              </w:rPr>
              <w:t>：</w:t>
            </w:r>
            <w:r w:rsidR="00D26A7E" w:rsidRPr="00D26A7E">
              <w:rPr>
                <w:rFonts w:asciiTheme="minorEastAsia" w:hAnsiTheme="minorEastAsia" w:hint="eastAsia"/>
                <w:bCs/>
                <w:sz w:val="24"/>
                <w:szCs w:val="24"/>
              </w:rPr>
              <w:t>确保</w:t>
            </w:r>
            <w:r w:rsidR="0074632D" w:rsidRPr="00D26A7E">
              <w:rPr>
                <w:rFonts w:asciiTheme="minorEastAsia" w:hAnsiTheme="minorEastAsia" w:cs="Times New Roman" w:hint="eastAsia"/>
                <w:sz w:val="24"/>
                <w:szCs w:val="24"/>
              </w:rPr>
              <w:t>能源安全是</w:t>
            </w:r>
            <w:r w:rsidR="000756AC" w:rsidRPr="00D26A7E">
              <w:rPr>
                <w:rFonts w:asciiTheme="minorEastAsia" w:hAnsiTheme="minorEastAsia" w:cs="Times New Roman" w:hint="eastAsia"/>
                <w:sz w:val="24"/>
                <w:szCs w:val="24"/>
              </w:rPr>
              <w:t>中国</w:t>
            </w:r>
            <w:r w:rsidR="0074632D" w:rsidRPr="00D26A7E">
              <w:rPr>
                <w:rFonts w:asciiTheme="minorEastAsia" w:hAnsiTheme="minorEastAsia" w:cs="Times New Roman" w:hint="eastAsia"/>
                <w:sz w:val="24"/>
                <w:szCs w:val="24"/>
              </w:rPr>
              <w:t>式</w:t>
            </w:r>
            <w:r w:rsidR="000756AC" w:rsidRPr="00D26A7E">
              <w:rPr>
                <w:rFonts w:asciiTheme="minorEastAsia" w:hAnsiTheme="minorEastAsia" w:cs="Times New Roman" w:hint="eastAsia"/>
                <w:sz w:val="24"/>
                <w:szCs w:val="24"/>
              </w:rPr>
              <w:t>现代化</w:t>
            </w:r>
            <w:r w:rsidR="0074632D" w:rsidRPr="00D26A7E">
              <w:rPr>
                <w:rFonts w:asciiTheme="minorEastAsia" w:hAnsiTheme="minorEastAsia" w:cs="Times New Roman" w:hint="eastAsia"/>
                <w:sz w:val="24"/>
                <w:szCs w:val="24"/>
              </w:rPr>
              <w:t>的重要保障</w:t>
            </w:r>
          </w:p>
        </w:tc>
      </w:tr>
      <w:tr w:rsidR="00DD2683" w:rsidRPr="00421936" w14:paraId="0541A6BE" w14:textId="77777777" w:rsidTr="00180453">
        <w:trPr>
          <w:cantSplit/>
          <w:trHeight w:val="9388"/>
          <w:jc w:val="center"/>
        </w:trPr>
        <w:tc>
          <w:tcPr>
            <w:tcW w:w="9051" w:type="dxa"/>
            <w:gridSpan w:val="9"/>
          </w:tcPr>
          <w:p w14:paraId="21E650AC" w14:textId="6BB03A70" w:rsidR="00DD2683" w:rsidRDefault="0074632D" w:rsidP="0074632D">
            <w:pPr>
              <w:spacing w:line="360" w:lineRule="auto"/>
              <w:jc w:val="center"/>
              <w:rPr>
                <w:rFonts w:asciiTheme="minorEastAsia" w:hAnsiTheme="minorEastAsia" w:cs="Times New Roman"/>
                <w:sz w:val="24"/>
                <w:szCs w:val="24"/>
              </w:rPr>
            </w:pPr>
            <w:bookmarkStart w:id="0" w:name="_Hlk135559761"/>
            <w:r>
              <w:rPr>
                <w:rFonts w:asciiTheme="minorEastAsia" w:hAnsiTheme="minorEastAsia" w:cs="Times New Roman" w:hint="eastAsia"/>
                <w:sz w:val="24"/>
                <w:szCs w:val="24"/>
              </w:rPr>
              <w:t>关键词：中国式现代化，能源安全，发展，国际能源供应</w:t>
            </w:r>
          </w:p>
          <w:p w14:paraId="7A2DF37E" w14:textId="46DF33B6" w:rsidR="008E37A2" w:rsidRDefault="008E37A2" w:rsidP="008E37A2">
            <w:pPr>
              <w:spacing w:line="360" w:lineRule="auto"/>
              <w:jc w:val="center"/>
              <w:rPr>
                <w:rFonts w:asciiTheme="minorEastAsia" w:hAnsiTheme="minorEastAsia" w:cs="Times New Roman"/>
                <w:sz w:val="24"/>
                <w:szCs w:val="24"/>
              </w:rPr>
            </w:pPr>
            <w:r>
              <w:rPr>
                <w:rFonts w:asciiTheme="minorEastAsia" w:hAnsiTheme="minorEastAsia" w:cs="Times New Roman" w:hint="eastAsia"/>
                <w:sz w:val="24"/>
                <w:szCs w:val="24"/>
              </w:rPr>
              <w:t>什么是能源安全？</w:t>
            </w:r>
          </w:p>
          <w:p w14:paraId="6F9B448E" w14:textId="1A3BEB6D" w:rsidR="008E37A2" w:rsidRDefault="008E37A2" w:rsidP="008E37A2">
            <w:pPr>
              <w:spacing w:line="360" w:lineRule="auto"/>
              <w:jc w:val="left"/>
              <w:rPr>
                <w:rFonts w:asciiTheme="minorEastAsia" w:hAnsiTheme="minorEastAsia" w:cs="Times New Roman"/>
                <w:sz w:val="24"/>
                <w:szCs w:val="24"/>
              </w:rPr>
            </w:pPr>
            <w:r>
              <w:rPr>
                <w:rFonts w:asciiTheme="minorEastAsia" w:hAnsiTheme="minorEastAsia" w:cs="Times New Roman" w:hint="eastAsia"/>
                <w:sz w:val="24"/>
                <w:szCs w:val="24"/>
              </w:rPr>
              <w:t xml:space="preserve"> </w:t>
            </w:r>
            <w:r>
              <w:rPr>
                <w:rFonts w:asciiTheme="minorEastAsia" w:hAnsiTheme="minorEastAsia" w:cs="Times New Roman"/>
                <w:sz w:val="24"/>
                <w:szCs w:val="24"/>
              </w:rPr>
              <w:t xml:space="preserve">   </w:t>
            </w:r>
            <w:r w:rsidR="00D26A7E">
              <w:rPr>
                <w:rFonts w:asciiTheme="minorEastAsia" w:hAnsiTheme="minorEastAsia" w:cs="Times New Roman" w:hint="eastAsia"/>
                <w:sz w:val="24"/>
                <w:szCs w:val="24"/>
              </w:rPr>
              <w:t>能源在如今现代社会经济体系中占据这重要的地位，无论是工业生产，还是人们的日常生活都离不开能源</w:t>
            </w:r>
            <w:r w:rsidR="00F94189">
              <w:rPr>
                <w:rFonts w:asciiTheme="minorEastAsia" w:hAnsiTheme="minorEastAsia" w:cs="Times New Roman" w:hint="eastAsia"/>
                <w:sz w:val="24"/>
                <w:szCs w:val="24"/>
              </w:rPr>
              <w:t>。正如舒尔</w:t>
            </w:r>
            <w:proofErr w:type="gramStart"/>
            <w:r w:rsidR="00F94189">
              <w:rPr>
                <w:rFonts w:asciiTheme="minorEastAsia" w:hAnsiTheme="minorEastAsia" w:cs="Times New Roman" w:hint="eastAsia"/>
                <w:sz w:val="24"/>
                <w:szCs w:val="24"/>
              </w:rPr>
              <w:t>茨</w:t>
            </w:r>
            <w:proofErr w:type="gramEnd"/>
            <w:r w:rsidR="00F94189">
              <w:rPr>
                <w:rFonts w:asciiTheme="minorEastAsia" w:hAnsiTheme="minorEastAsia" w:cs="Times New Roman" w:hint="eastAsia"/>
                <w:sz w:val="24"/>
                <w:szCs w:val="24"/>
              </w:rPr>
              <w:t>（英国著名经济学家）所说的：</w:t>
            </w:r>
            <w:r w:rsidR="00F94189" w:rsidRPr="00F94189">
              <w:rPr>
                <w:rFonts w:asciiTheme="minorEastAsia" w:hAnsiTheme="minorEastAsia" w:cs="Times New Roman" w:hint="eastAsia"/>
                <w:sz w:val="24"/>
                <w:szCs w:val="24"/>
              </w:rPr>
              <w:t>能源是无可替代的。现代生活完全是架构于能源之上</w:t>
            </w:r>
            <w:r w:rsidR="00F94189">
              <w:rPr>
                <w:rFonts w:asciiTheme="minorEastAsia" w:hAnsiTheme="minorEastAsia" w:cs="Times New Roman" w:hint="eastAsia"/>
                <w:sz w:val="24"/>
                <w:szCs w:val="24"/>
              </w:rPr>
              <w:t>，充足的能源供应</w:t>
            </w:r>
            <w:proofErr w:type="gramStart"/>
            <w:r w:rsidR="00F94189">
              <w:rPr>
                <w:rFonts w:asciiTheme="minorEastAsia" w:hAnsiTheme="minorEastAsia" w:cs="Times New Roman" w:hint="eastAsia"/>
                <w:sz w:val="24"/>
                <w:szCs w:val="24"/>
              </w:rPr>
              <w:t>不仅式</w:t>
            </w:r>
            <w:proofErr w:type="gramEnd"/>
            <w:r w:rsidR="00F94189">
              <w:rPr>
                <w:rFonts w:asciiTheme="minorEastAsia" w:hAnsiTheme="minorEastAsia" w:cs="Times New Roman" w:hint="eastAsia"/>
                <w:sz w:val="24"/>
                <w:szCs w:val="24"/>
              </w:rPr>
              <w:t>国民经济发展的前提更是人民正常生活的重要保障。而能源安全就是着重强调能源供应的稳定，具体指的是一个国家和地区在维持能源价格以及政治稳定的前提下，能够以支付的起的价格获得充足的能源供应，确保国家经济稳定和国民生活的安康。同时从广义上来说能源安全</w:t>
            </w:r>
            <w:r w:rsidR="004C1655">
              <w:rPr>
                <w:rFonts w:asciiTheme="minorEastAsia" w:hAnsiTheme="minorEastAsia" w:cs="Times New Roman" w:hint="eastAsia"/>
                <w:sz w:val="24"/>
                <w:szCs w:val="24"/>
              </w:rPr>
              <w:t>不仅要满足当下国家的能源供应，还要避免后代可能存在的能源隐患确保国家可持续发展。</w:t>
            </w:r>
          </w:p>
          <w:p w14:paraId="7C0A6358" w14:textId="69BA5D19" w:rsidR="008E37A2" w:rsidRDefault="00F94189" w:rsidP="008E37A2">
            <w:pPr>
              <w:spacing w:line="360" w:lineRule="auto"/>
              <w:jc w:val="center"/>
              <w:rPr>
                <w:rFonts w:asciiTheme="minorEastAsia" w:hAnsiTheme="minorEastAsia" w:cs="Times New Roman"/>
                <w:sz w:val="24"/>
                <w:szCs w:val="24"/>
              </w:rPr>
            </w:pPr>
            <w:r>
              <w:rPr>
                <w:rFonts w:asciiTheme="minorEastAsia" w:hAnsiTheme="minorEastAsia" w:cs="Times New Roman" w:hint="eastAsia"/>
                <w:sz w:val="24"/>
                <w:szCs w:val="24"/>
              </w:rPr>
              <w:t>国内角度：</w:t>
            </w:r>
            <w:r w:rsidR="008E37A2">
              <w:rPr>
                <w:rFonts w:asciiTheme="minorEastAsia" w:hAnsiTheme="minorEastAsia" w:cs="Times New Roman" w:hint="eastAsia"/>
                <w:sz w:val="24"/>
                <w:szCs w:val="24"/>
              </w:rPr>
              <w:t>中国式现代化离不开</w:t>
            </w:r>
            <w:r w:rsidR="00A86C46">
              <w:rPr>
                <w:rFonts w:asciiTheme="minorEastAsia" w:hAnsiTheme="minorEastAsia" w:cs="Times New Roman" w:hint="eastAsia"/>
                <w:sz w:val="24"/>
                <w:szCs w:val="24"/>
              </w:rPr>
              <w:t>充足的</w:t>
            </w:r>
            <w:r w:rsidR="008E37A2">
              <w:rPr>
                <w:rFonts w:asciiTheme="minorEastAsia" w:hAnsiTheme="minorEastAsia" w:cs="Times New Roman" w:hint="eastAsia"/>
                <w:sz w:val="24"/>
                <w:szCs w:val="24"/>
              </w:rPr>
              <w:t>能源</w:t>
            </w:r>
            <w:r w:rsidR="00A86C46">
              <w:rPr>
                <w:rFonts w:asciiTheme="minorEastAsia" w:hAnsiTheme="minorEastAsia" w:cs="Times New Roman" w:hint="eastAsia"/>
                <w:sz w:val="24"/>
                <w:szCs w:val="24"/>
              </w:rPr>
              <w:t>供给</w:t>
            </w:r>
          </w:p>
          <w:p w14:paraId="689DB550" w14:textId="78F93F44" w:rsidR="00F94189" w:rsidRPr="0096655A" w:rsidRDefault="005A4E10" w:rsidP="0096655A">
            <w:pPr>
              <w:spacing w:line="360" w:lineRule="auto"/>
              <w:jc w:val="left"/>
              <w:rPr>
                <w:rFonts w:asciiTheme="minorEastAsia" w:hAnsiTheme="minorEastAsia" w:cs="Times New Roman" w:hint="eastAsia"/>
                <w:sz w:val="24"/>
                <w:szCs w:val="24"/>
              </w:rPr>
            </w:pPr>
            <w:r>
              <w:rPr>
                <w:rFonts w:asciiTheme="minorEastAsia" w:hAnsiTheme="minorEastAsia" w:cs="Times New Roman" w:hint="eastAsia"/>
                <w:sz w:val="24"/>
                <w:szCs w:val="24"/>
              </w:rPr>
              <w:t xml:space="preserve"> </w:t>
            </w:r>
            <w:r>
              <w:rPr>
                <w:rFonts w:asciiTheme="minorEastAsia" w:hAnsiTheme="minorEastAsia" w:cs="Times New Roman"/>
                <w:sz w:val="24"/>
                <w:szCs w:val="24"/>
              </w:rPr>
              <w:t xml:space="preserve">   </w:t>
            </w:r>
            <w:r>
              <w:rPr>
                <w:rFonts w:asciiTheme="minorEastAsia" w:hAnsiTheme="minorEastAsia" w:cs="Times New Roman" w:hint="eastAsia"/>
                <w:sz w:val="24"/>
                <w:szCs w:val="24"/>
              </w:rPr>
              <w:t>我国是世界上的第一制造业大国，</w:t>
            </w:r>
            <w:r w:rsidRPr="005A4E10">
              <w:rPr>
                <w:rFonts w:asciiTheme="minorEastAsia" w:hAnsiTheme="minorEastAsia" w:cs="Times New Roman" w:hint="eastAsia"/>
                <w:sz w:val="24"/>
                <w:szCs w:val="24"/>
              </w:rPr>
              <w:t>拥有世界上门类最为齐全的制造业体系</w:t>
            </w:r>
            <w:r>
              <w:rPr>
                <w:rFonts w:asciiTheme="minorEastAsia" w:hAnsiTheme="minorEastAsia" w:cs="Times New Roman" w:hint="eastAsia"/>
                <w:sz w:val="24"/>
                <w:szCs w:val="24"/>
              </w:rPr>
              <w:t>，而且工业产值的增速很快，而充足的能源供应是工业生产的基础，缺少了能源供给工业生产将寸步难行。早在2</w:t>
            </w:r>
            <w:r>
              <w:rPr>
                <w:rFonts w:asciiTheme="minorEastAsia" w:hAnsiTheme="minorEastAsia" w:cs="Times New Roman"/>
                <w:sz w:val="24"/>
                <w:szCs w:val="24"/>
              </w:rPr>
              <w:t>017</w:t>
            </w:r>
            <w:r>
              <w:rPr>
                <w:rFonts w:asciiTheme="minorEastAsia" w:hAnsiTheme="minorEastAsia" w:cs="Times New Roman" w:hint="eastAsia"/>
                <w:sz w:val="24"/>
                <w:szCs w:val="24"/>
              </w:rPr>
              <w:t>年我国就成为了世界上最大的石油进口国与消费国，2</w:t>
            </w:r>
            <w:r>
              <w:rPr>
                <w:rFonts w:asciiTheme="minorEastAsia" w:hAnsiTheme="minorEastAsia" w:cs="Times New Roman"/>
                <w:sz w:val="24"/>
                <w:szCs w:val="24"/>
              </w:rPr>
              <w:t>018</w:t>
            </w:r>
            <w:r>
              <w:rPr>
                <w:rFonts w:asciiTheme="minorEastAsia" w:hAnsiTheme="minorEastAsia" w:cs="Times New Roman" w:hint="eastAsia"/>
                <w:sz w:val="24"/>
                <w:szCs w:val="24"/>
              </w:rPr>
              <w:t>年天然气进口量超越日本成为了</w:t>
            </w:r>
            <w:r>
              <w:rPr>
                <w:rFonts w:asciiTheme="minorEastAsia" w:hAnsiTheme="minorEastAsia" w:cs="Times New Roman" w:hint="eastAsia"/>
                <w:sz w:val="24"/>
                <w:szCs w:val="24"/>
              </w:rPr>
              <w:t>世界上最大的石油进口国与消费国</w:t>
            </w:r>
            <w:r>
              <w:rPr>
                <w:rFonts w:asciiTheme="minorEastAsia" w:hAnsiTheme="minorEastAsia" w:cs="Times New Roman" w:hint="eastAsia"/>
                <w:sz w:val="24"/>
                <w:szCs w:val="24"/>
              </w:rPr>
              <w:t>，经过4</w:t>
            </w:r>
            <w:r>
              <w:rPr>
                <w:rFonts w:asciiTheme="minorEastAsia" w:hAnsiTheme="minorEastAsia" w:cs="Times New Roman"/>
                <w:sz w:val="24"/>
                <w:szCs w:val="24"/>
              </w:rPr>
              <w:t>0</w:t>
            </w:r>
            <w:r>
              <w:rPr>
                <w:rFonts w:asciiTheme="minorEastAsia" w:hAnsiTheme="minorEastAsia" w:cs="Times New Roman" w:hint="eastAsia"/>
                <w:sz w:val="24"/>
                <w:szCs w:val="24"/>
              </w:rPr>
              <w:t>多年中国式的现代化，中国早已成为最大的能源消费国，对于能源的需求大于世界上任何国家，</w:t>
            </w:r>
            <w:r w:rsidR="0096655A">
              <w:rPr>
                <w:rFonts w:asciiTheme="minorEastAsia" w:hAnsiTheme="minorEastAsia" w:cs="Times New Roman" w:hint="eastAsia"/>
                <w:sz w:val="24"/>
                <w:szCs w:val="24"/>
              </w:rPr>
              <w:t>能源的对外依存度高居不下，</w:t>
            </w:r>
            <w:r>
              <w:rPr>
                <w:rFonts w:asciiTheme="minorEastAsia" w:hAnsiTheme="minorEastAsia" w:cs="Times New Roman" w:hint="eastAsia"/>
                <w:sz w:val="24"/>
                <w:szCs w:val="24"/>
              </w:rPr>
              <w:t>因此中国如果还要保持高速高质量的发展，就必须保证能源的供应，</w:t>
            </w:r>
            <w:r w:rsidR="0096655A">
              <w:rPr>
                <w:rFonts w:asciiTheme="minorEastAsia" w:hAnsiTheme="minorEastAsia" w:cs="Times New Roman" w:hint="eastAsia"/>
                <w:sz w:val="24"/>
                <w:szCs w:val="24"/>
              </w:rPr>
              <w:t>确保高等级的能源安全。</w:t>
            </w:r>
            <w:r w:rsidR="0096655A">
              <w:rPr>
                <w:rFonts w:asciiTheme="minorEastAsia" w:hAnsiTheme="minorEastAsia" w:cs="Times New Roman" w:hint="eastAsia"/>
                <w:sz w:val="24"/>
                <w:szCs w:val="24"/>
              </w:rPr>
              <w:t>与此同时，习近平总书记指出：中国式现代化是人口规模</w:t>
            </w:r>
            <w:bookmarkEnd w:id="0"/>
            <w:r w:rsidR="0096655A">
              <w:rPr>
                <w:rFonts w:asciiTheme="minorEastAsia" w:hAnsiTheme="minorEastAsia" w:cs="Times New Roman" w:hint="eastAsia"/>
                <w:sz w:val="24"/>
                <w:szCs w:val="24"/>
              </w:rPr>
              <w:t>巨大的现代化。中国拥有1</w:t>
            </w:r>
            <w:r w:rsidR="0096655A">
              <w:rPr>
                <w:rFonts w:asciiTheme="minorEastAsia" w:hAnsiTheme="minorEastAsia" w:cs="Times New Roman"/>
                <w:sz w:val="24"/>
                <w:szCs w:val="24"/>
              </w:rPr>
              <w:t>4</w:t>
            </w:r>
            <w:r w:rsidR="0096655A">
              <w:rPr>
                <w:rFonts w:asciiTheme="minorEastAsia" w:hAnsiTheme="minorEastAsia" w:cs="Times New Roman" w:hint="eastAsia"/>
                <w:sz w:val="24"/>
                <w:szCs w:val="24"/>
              </w:rPr>
              <w:t>亿人口目前是世界第一的人口大国，在对于能源有着巨大需求量的同时，</w:t>
            </w:r>
            <w:r w:rsidR="0096655A">
              <w:rPr>
                <w:rFonts w:asciiTheme="minorEastAsia" w:hAnsiTheme="minorEastAsia" w:cs="Times New Roman" w:hint="eastAsia"/>
                <w:sz w:val="24"/>
                <w:szCs w:val="24"/>
              </w:rPr>
              <w:t>人均能源占有量却远远低于世界</w:t>
            </w:r>
            <w:r w:rsidR="0096655A">
              <w:rPr>
                <w:rFonts w:asciiTheme="minorEastAsia" w:hAnsiTheme="minorEastAsia" w:cs="Times New Roman" w:hint="eastAsia"/>
                <w:sz w:val="24"/>
                <w:szCs w:val="24"/>
              </w:rPr>
              <w:t>的</w:t>
            </w:r>
          </w:p>
        </w:tc>
      </w:tr>
      <w:tr w:rsidR="00DD2683" w:rsidRPr="00421936" w14:paraId="0649429A" w14:textId="77777777" w:rsidTr="00180453">
        <w:trPr>
          <w:cantSplit/>
          <w:trHeight w:val="13595"/>
          <w:jc w:val="center"/>
        </w:trPr>
        <w:tc>
          <w:tcPr>
            <w:tcW w:w="9051" w:type="dxa"/>
            <w:gridSpan w:val="9"/>
          </w:tcPr>
          <w:p w14:paraId="2B442211" w14:textId="3714E3C1" w:rsidR="0096655A" w:rsidRDefault="0096655A" w:rsidP="0096655A">
            <w:pPr>
              <w:spacing w:line="360" w:lineRule="auto"/>
              <w:jc w:val="left"/>
              <w:rPr>
                <w:rFonts w:asciiTheme="minorEastAsia" w:hAnsiTheme="minorEastAsia" w:cs="Times New Roman"/>
                <w:sz w:val="24"/>
                <w:szCs w:val="24"/>
              </w:rPr>
            </w:pPr>
            <w:r>
              <w:rPr>
                <w:rFonts w:asciiTheme="minorEastAsia" w:hAnsiTheme="minorEastAsia" w:cs="Times New Roman" w:hint="eastAsia"/>
                <w:sz w:val="24"/>
                <w:szCs w:val="24"/>
              </w:rPr>
              <w:lastRenderedPageBreak/>
              <w:t>平均水平</w:t>
            </w:r>
            <w:r w:rsidR="00A17AA1">
              <w:rPr>
                <w:rFonts w:asciiTheme="minorEastAsia" w:hAnsiTheme="minorEastAsia" w:cs="Times New Roman" w:hint="eastAsia"/>
                <w:sz w:val="24"/>
                <w:szCs w:val="24"/>
              </w:rPr>
              <w:t>，能源在局部地区依然存在短缺的现象，如2</w:t>
            </w:r>
            <w:r w:rsidR="00A17AA1">
              <w:rPr>
                <w:rFonts w:asciiTheme="minorEastAsia" w:hAnsiTheme="minorEastAsia" w:cs="Times New Roman"/>
                <w:sz w:val="24"/>
                <w:szCs w:val="24"/>
              </w:rPr>
              <w:t>022</w:t>
            </w:r>
            <w:r w:rsidR="00A17AA1">
              <w:rPr>
                <w:rFonts w:asciiTheme="minorEastAsia" w:hAnsiTheme="minorEastAsia" w:cs="Times New Roman" w:hint="eastAsia"/>
                <w:sz w:val="24"/>
                <w:szCs w:val="24"/>
              </w:rPr>
              <w:t>年持续几个月的拉闸限电举措，事实证明在中国，能源缺口依然存在，要想实现人民物质生活与精神生活双重发展的中国式现代化就必须先保证能源安全。</w:t>
            </w:r>
          </w:p>
          <w:p w14:paraId="79ACA5B4" w14:textId="3772298C" w:rsidR="0096655A" w:rsidRDefault="0096655A" w:rsidP="0096655A">
            <w:pPr>
              <w:spacing w:line="360" w:lineRule="auto"/>
              <w:jc w:val="center"/>
              <w:rPr>
                <w:rFonts w:asciiTheme="minorEastAsia" w:hAnsiTheme="minorEastAsia" w:cs="Times New Roman"/>
                <w:sz w:val="24"/>
                <w:szCs w:val="24"/>
              </w:rPr>
            </w:pPr>
            <w:r>
              <w:rPr>
                <w:rFonts w:asciiTheme="minorEastAsia" w:hAnsiTheme="minorEastAsia" w:cs="Times New Roman" w:hint="eastAsia"/>
                <w:sz w:val="24"/>
                <w:szCs w:val="24"/>
              </w:rPr>
              <w:t>国际角度：国际能源供应变化反复</w:t>
            </w:r>
          </w:p>
          <w:p w14:paraId="31B0AFCF" w14:textId="30929D54" w:rsidR="00A17AA1" w:rsidRDefault="00A17AA1" w:rsidP="00A17AA1">
            <w:pPr>
              <w:spacing w:line="360" w:lineRule="auto"/>
              <w:ind w:firstLineChars="200" w:firstLine="480"/>
              <w:jc w:val="left"/>
              <w:rPr>
                <w:rFonts w:asciiTheme="minorEastAsia" w:hAnsiTheme="minorEastAsia" w:cs="Times New Roman" w:hint="eastAsia"/>
                <w:sz w:val="24"/>
                <w:szCs w:val="24"/>
              </w:rPr>
            </w:pPr>
            <w:r>
              <w:rPr>
                <w:rFonts w:asciiTheme="minorEastAsia" w:hAnsiTheme="minorEastAsia" w:cs="Times New Roman" w:hint="eastAsia"/>
                <w:sz w:val="24"/>
                <w:szCs w:val="24"/>
              </w:rPr>
              <w:t>如今国际局势动荡不安，黑天鹅事件频发，</w:t>
            </w:r>
            <w:r w:rsidR="00B86706">
              <w:rPr>
                <w:rFonts w:asciiTheme="minorEastAsia" w:hAnsiTheme="minorEastAsia" w:cs="Times New Roman" w:hint="eastAsia"/>
                <w:sz w:val="24"/>
                <w:szCs w:val="24"/>
              </w:rPr>
              <w:t>地缘冲突不断，随着全球化的不断深入，国际局势的变动对于国际能源的供应影响巨大。单单从俄</w:t>
            </w:r>
            <w:proofErr w:type="gramStart"/>
            <w:r w:rsidR="00B86706">
              <w:rPr>
                <w:rFonts w:asciiTheme="minorEastAsia" w:hAnsiTheme="minorEastAsia" w:cs="Times New Roman" w:hint="eastAsia"/>
                <w:sz w:val="24"/>
                <w:szCs w:val="24"/>
              </w:rPr>
              <w:t>乌冲突</w:t>
            </w:r>
            <w:proofErr w:type="gramEnd"/>
            <w:r w:rsidR="00B86706">
              <w:rPr>
                <w:rFonts w:asciiTheme="minorEastAsia" w:hAnsiTheme="minorEastAsia" w:cs="Times New Roman" w:hint="eastAsia"/>
                <w:sz w:val="24"/>
                <w:szCs w:val="24"/>
              </w:rPr>
              <w:t>这一事件来说，作为世界石油的主要出口国之一的俄罗斯在俄</w:t>
            </w:r>
            <w:proofErr w:type="gramStart"/>
            <w:r w:rsidR="00B86706">
              <w:rPr>
                <w:rFonts w:asciiTheme="minorEastAsia" w:hAnsiTheme="minorEastAsia" w:cs="Times New Roman" w:hint="eastAsia"/>
                <w:sz w:val="24"/>
                <w:szCs w:val="24"/>
              </w:rPr>
              <w:t>乌战争</w:t>
            </w:r>
            <w:proofErr w:type="gramEnd"/>
            <w:r w:rsidR="00B86706">
              <w:rPr>
                <w:rFonts w:asciiTheme="minorEastAsia" w:hAnsiTheme="minorEastAsia" w:cs="Times New Roman" w:hint="eastAsia"/>
                <w:sz w:val="24"/>
                <w:szCs w:val="24"/>
              </w:rPr>
              <w:t>爆发后，遭到了美国以及众多欧洲国家的经济制裁，石油的出口</w:t>
            </w:r>
            <w:r w:rsidR="001D3483">
              <w:rPr>
                <w:rFonts w:asciiTheme="minorEastAsia" w:hAnsiTheme="minorEastAsia" w:cs="Times New Roman" w:hint="eastAsia"/>
                <w:sz w:val="24"/>
                <w:szCs w:val="24"/>
              </w:rPr>
              <w:t>量大幅度下降，加上世界能源需求扩张，市场对于能源供应</w:t>
            </w:r>
            <w:r w:rsidR="008751D6">
              <w:rPr>
                <w:rFonts w:asciiTheme="minorEastAsia" w:hAnsiTheme="minorEastAsia" w:cs="Times New Roman" w:hint="eastAsia"/>
                <w:sz w:val="24"/>
                <w:szCs w:val="24"/>
              </w:rPr>
              <w:t>局势的担忧等因素，石油价格持续飙升达到了1</w:t>
            </w:r>
            <w:r w:rsidR="008751D6">
              <w:rPr>
                <w:rFonts w:asciiTheme="minorEastAsia" w:hAnsiTheme="minorEastAsia" w:cs="Times New Roman"/>
                <w:sz w:val="24"/>
                <w:szCs w:val="24"/>
              </w:rPr>
              <w:t>30</w:t>
            </w:r>
            <w:r w:rsidR="008751D6">
              <w:rPr>
                <w:rFonts w:asciiTheme="minorEastAsia" w:hAnsiTheme="minorEastAsia" w:cs="Times New Roman" w:hint="eastAsia"/>
                <w:sz w:val="24"/>
                <w:szCs w:val="24"/>
              </w:rPr>
              <w:t>美元一桶的原油价格，而在冲突进入稳定期之后，石油价格</w:t>
            </w:r>
            <w:r w:rsidR="00F5496F">
              <w:rPr>
                <w:rFonts w:asciiTheme="minorEastAsia" w:hAnsiTheme="minorEastAsia" w:cs="Times New Roman" w:hint="eastAsia"/>
                <w:sz w:val="24"/>
                <w:szCs w:val="24"/>
              </w:rPr>
              <w:t>又</w:t>
            </w:r>
            <w:r w:rsidR="008751D6">
              <w:rPr>
                <w:rFonts w:asciiTheme="minorEastAsia" w:hAnsiTheme="minorEastAsia" w:cs="Times New Roman" w:hint="eastAsia"/>
                <w:sz w:val="24"/>
                <w:szCs w:val="24"/>
              </w:rPr>
              <w:t>迅速回落到了1</w:t>
            </w:r>
            <w:r w:rsidR="008751D6">
              <w:rPr>
                <w:rFonts w:asciiTheme="minorEastAsia" w:hAnsiTheme="minorEastAsia" w:cs="Times New Roman"/>
                <w:sz w:val="24"/>
                <w:szCs w:val="24"/>
              </w:rPr>
              <w:t>00</w:t>
            </w:r>
            <w:r w:rsidR="008751D6">
              <w:rPr>
                <w:rFonts w:asciiTheme="minorEastAsia" w:hAnsiTheme="minorEastAsia" w:cs="Times New Roman" w:hint="eastAsia"/>
                <w:sz w:val="24"/>
                <w:szCs w:val="24"/>
              </w:rPr>
              <w:t>美元一桶的原油价格。如此剧烈的价格变化，强烈影响着我国能源供应的稳定，持续高位的能源价格，间歇性的能源供应短缺，严重影响国家的生产与发展，使得我国在能源博弈中始终处于被动的地位，这无疑在提醒着我们确保能源安全的重要性。</w:t>
            </w:r>
          </w:p>
          <w:p w14:paraId="6F5DD7C9" w14:textId="76D3F2C7" w:rsidR="0096655A" w:rsidRDefault="0096655A" w:rsidP="0096655A">
            <w:pPr>
              <w:spacing w:line="360" w:lineRule="auto"/>
              <w:jc w:val="center"/>
              <w:rPr>
                <w:rFonts w:asciiTheme="minorEastAsia" w:hAnsiTheme="minorEastAsia" w:cs="Times New Roman"/>
                <w:sz w:val="24"/>
                <w:szCs w:val="24"/>
              </w:rPr>
            </w:pPr>
            <w:r>
              <w:rPr>
                <w:rFonts w:asciiTheme="minorEastAsia" w:hAnsiTheme="minorEastAsia" w:cs="Times New Roman" w:hint="eastAsia"/>
                <w:sz w:val="24"/>
                <w:szCs w:val="24"/>
              </w:rPr>
              <w:t>开源节流才能确保能源安全</w:t>
            </w:r>
          </w:p>
          <w:p w14:paraId="3C15B082" w14:textId="47E29AC4" w:rsidR="008751D6" w:rsidRDefault="008751D6" w:rsidP="008751D6">
            <w:pPr>
              <w:spacing w:line="360" w:lineRule="auto"/>
              <w:jc w:val="left"/>
              <w:rPr>
                <w:rFonts w:asciiTheme="minorEastAsia" w:hAnsiTheme="minorEastAsia" w:cs="Times New Roman" w:hint="eastAsia"/>
                <w:sz w:val="24"/>
                <w:szCs w:val="24"/>
              </w:rPr>
            </w:pPr>
            <w:r>
              <w:rPr>
                <w:rFonts w:asciiTheme="minorEastAsia" w:hAnsiTheme="minorEastAsia" w:cs="Times New Roman" w:hint="eastAsia"/>
                <w:sz w:val="24"/>
                <w:szCs w:val="24"/>
              </w:rPr>
              <w:t xml:space="preserve"> </w:t>
            </w:r>
            <w:r>
              <w:rPr>
                <w:rFonts w:asciiTheme="minorEastAsia" w:hAnsiTheme="minorEastAsia" w:cs="Times New Roman"/>
                <w:sz w:val="24"/>
                <w:szCs w:val="24"/>
              </w:rPr>
              <w:t xml:space="preserve">   </w:t>
            </w:r>
            <w:r>
              <w:rPr>
                <w:rFonts w:asciiTheme="minorEastAsia" w:hAnsiTheme="minorEastAsia" w:cs="Times New Roman" w:hint="eastAsia"/>
                <w:sz w:val="24"/>
                <w:szCs w:val="24"/>
              </w:rPr>
              <w:t>要想确保能源安全就必须</w:t>
            </w:r>
            <w:r w:rsidR="006A73CA">
              <w:rPr>
                <w:rFonts w:asciiTheme="minorEastAsia" w:hAnsiTheme="minorEastAsia" w:cs="Times New Roman" w:hint="eastAsia"/>
                <w:sz w:val="24"/>
                <w:szCs w:val="24"/>
              </w:rPr>
              <w:t>保证能源的充足供应，要想保证能源的充足供应就必须开源节流。开源方面：</w:t>
            </w:r>
            <w:r w:rsidR="00F5496F">
              <w:rPr>
                <w:rFonts w:asciiTheme="minorEastAsia" w:hAnsiTheme="minorEastAsia" w:cs="Times New Roman" w:hint="eastAsia"/>
                <w:sz w:val="24"/>
                <w:szCs w:val="24"/>
              </w:rPr>
              <w:t>一、</w:t>
            </w:r>
            <w:r w:rsidR="00F5496F" w:rsidRPr="00F5496F">
              <w:rPr>
                <w:rFonts w:asciiTheme="minorEastAsia" w:hAnsiTheme="minorEastAsia" w:cs="Times New Roman" w:hint="eastAsia"/>
                <w:sz w:val="24"/>
                <w:szCs w:val="24"/>
              </w:rPr>
              <w:t>加快形成油气进口多元化新格局</w:t>
            </w:r>
            <w:r w:rsidR="00F5496F">
              <w:rPr>
                <w:rFonts w:asciiTheme="minorEastAsia" w:hAnsiTheme="minorEastAsia" w:cs="Times New Roman" w:hint="eastAsia"/>
                <w:sz w:val="24"/>
                <w:szCs w:val="24"/>
              </w:rPr>
              <w:t>，加强与能源丰富，出口量大的国家的交流合作，如加强与一带一路周边国家交流，深化能源合作，打通能源进口的多元化通道。二</w:t>
            </w:r>
            <w:proofErr w:type="gramStart"/>
            <w:r w:rsidR="00F5496F">
              <w:rPr>
                <w:rFonts w:asciiTheme="minorEastAsia" w:hAnsiTheme="minorEastAsia" w:cs="Times New Roman" w:hint="eastAsia"/>
                <w:sz w:val="24"/>
                <w:szCs w:val="24"/>
              </w:rPr>
              <w:t>、着</w:t>
            </w:r>
            <w:proofErr w:type="gramEnd"/>
            <w:r w:rsidR="00F5496F">
              <w:rPr>
                <w:rFonts w:asciiTheme="minorEastAsia" w:hAnsiTheme="minorEastAsia" w:cs="Times New Roman" w:hint="eastAsia"/>
                <w:sz w:val="24"/>
                <w:szCs w:val="24"/>
              </w:rPr>
              <w:t>重新能源绿色能源的开发，</w:t>
            </w:r>
            <w:proofErr w:type="gramStart"/>
            <w:r w:rsidR="00F5496F">
              <w:rPr>
                <w:rFonts w:asciiTheme="minorEastAsia" w:hAnsiTheme="minorEastAsia" w:cs="Times New Roman" w:hint="eastAsia"/>
                <w:sz w:val="24"/>
                <w:szCs w:val="24"/>
              </w:rPr>
              <w:t>淘汰高</w:t>
            </w:r>
            <w:proofErr w:type="gramEnd"/>
            <w:r w:rsidR="00F5496F">
              <w:rPr>
                <w:rFonts w:asciiTheme="minorEastAsia" w:hAnsiTheme="minorEastAsia" w:cs="Times New Roman" w:hint="eastAsia"/>
                <w:sz w:val="24"/>
                <w:szCs w:val="24"/>
              </w:rPr>
              <w:t>污染的能源，实现能源转型，提高能源质量。三、</w:t>
            </w:r>
            <w:r w:rsidR="00F5496F" w:rsidRPr="00F5496F">
              <w:rPr>
                <w:rFonts w:asciiTheme="minorEastAsia" w:hAnsiTheme="minorEastAsia" w:cs="Times New Roman" w:hint="eastAsia"/>
                <w:sz w:val="24"/>
                <w:szCs w:val="24"/>
              </w:rPr>
              <w:t>全面加强能源等基础性资源的战略储备能力建设，</w:t>
            </w:r>
            <w:r w:rsidR="00F5496F">
              <w:rPr>
                <w:rFonts w:asciiTheme="minorEastAsia" w:hAnsiTheme="minorEastAsia" w:cs="Times New Roman" w:hint="eastAsia"/>
                <w:sz w:val="24"/>
                <w:szCs w:val="24"/>
              </w:rPr>
              <w:t>来应对变化反复的国际能源市场。节流方面：继续贯彻节约资源保护环境的基本国策，淘汰落后产能，加快产业转型升级，提高能源的利用效率。</w:t>
            </w:r>
          </w:p>
          <w:p w14:paraId="2ECE9EE3" w14:textId="77777777" w:rsidR="00DD2683" w:rsidRDefault="0096655A" w:rsidP="0096655A">
            <w:pPr>
              <w:spacing w:line="360" w:lineRule="auto"/>
              <w:jc w:val="center"/>
              <w:rPr>
                <w:rFonts w:asciiTheme="minorEastAsia" w:hAnsiTheme="minorEastAsia" w:cs="Times New Roman"/>
                <w:sz w:val="24"/>
                <w:szCs w:val="24"/>
              </w:rPr>
            </w:pPr>
            <w:r>
              <w:rPr>
                <w:rFonts w:asciiTheme="minorEastAsia" w:hAnsiTheme="minorEastAsia" w:cs="Times New Roman" w:hint="eastAsia"/>
                <w:sz w:val="24"/>
                <w:szCs w:val="24"/>
              </w:rPr>
              <w:t>结语</w:t>
            </w:r>
          </w:p>
          <w:p w14:paraId="3AFA22CA" w14:textId="29156DAF" w:rsidR="008751D6" w:rsidRDefault="008751D6" w:rsidP="00F5496F">
            <w:pPr>
              <w:spacing w:line="360" w:lineRule="auto"/>
              <w:ind w:firstLine="480"/>
              <w:jc w:val="left"/>
              <w:rPr>
                <w:rFonts w:asciiTheme="minorEastAsia" w:hAnsiTheme="minorEastAsia" w:cs="Times New Roman"/>
                <w:sz w:val="24"/>
                <w:szCs w:val="24"/>
              </w:rPr>
            </w:pPr>
            <w:r w:rsidRPr="008751D6">
              <w:rPr>
                <w:rFonts w:asciiTheme="minorEastAsia" w:hAnsiTheme="minorEastAsia" w:cs="Times New Roman" w:hint="eastAsia"/>
                <w:sz w:val="24"/>
                <w:szCs w:val="24"/>
              </w:rPr>
              <w:t>机遇与挑战并存，梦想与辉煌同在</w:t>
            </w:r>
            <w:r w:rsidR="00F5496F">
              <w:rPr>
                <w:rFonts w:asciiTheme="minorEastAsia" w:hAnsiTheme="minorEastAsia" w:cs="Times New Roman" w:hint="eastAsia"/>
                <w:sz w:val="24"/>
                <w:szCs w:val="24"/>
              </w:rPr>
              <w:t>。</w:t>
            </w:r>
            <w:r w:rsidR="006A73CA">
              <w:rPr>
                <w:rFonts w:asciiTheme="minorEastAsia" w:hAnsiTheme="minorEastAsia" w:cs="Times New Roman" w:hint="eastAsia"/>
                <w:sz w:val="24"/>
                <w:szCs w:val="24"/>
              </w:rPr>
              <w:t>在如今剧烈变化的形势之下，我们定能加强能源安全，推动中国式现代化更进一步。</w:t>
            </w:r>
          </w:p>
          <w:p w14:paraId="361DA54C" w14:textId="6D80A668" w:rsidR="00F5496F" w:rsidRDefault="00F5496F" w:rsidP="00F5496F">
            <w:pPr>
              <w:spacing w:line="360" w:lineRule="auto"/>
              <w:rPr>
                <w:rFonts w:asciiTheme="minorEastAsia" w:hAnsiTheme="minorEastAsia" w:cs="Times New Roman"/>
                <w:sz w:val="24"/>
                <w:szCs w:val="24"/>
              </w:rPr>
            </w:pPr>
            <w:r>
              <w:rPr>
                <w:rFonts w:asciiTheme="minorEastAsia" w:hAnsiTheme="minorEastAsia" w:cs="Times New Roman" w:hint="eastAsia"/>
                <w:sz w:val="24"/>
                <w:szCs w:val="24"/>
              </w:rPr>
              <w:t>参考文献</w:t>
            </w:r>
            <w:r>
              <w:rPr>
                <w:rFonts w:asciiTheme="minorEastAsia" w:hAnsiTheme="minorEastAsia" w:cs="Times New Roman" w:hint="eastAsia"/>
                <w:sz w:val="24"/>
                <w:szCs w:val="24"/>
              </w:rPr>
              <w:t>：</w:t>
            </w:r>
          </w:p>
          <w:p w14:paraId="245B51ED" w14:textId="77777777" w:rsidR="00F5496F" w:rsidRDefault="00F5496F" w:rsidP="00F5496F">
            <w:pPr>
              <w:spacing w:line="360" w:lineRule="auto"/>
              <w:jc w:val="left"/>
            </w:pPr>
            <w:hyperlink r:id="rId6" w:history="1">
              <w:r>
                <w:rPr>
                  <w:rStyle w:val="a7"/>
                </w:rPr>
                <w:t>【社科时评】俄</w:t>
              </w:r>
              <w:proofErr w:type="gramStart"/>
              <w:r>
                <w:rPr>
                  <w:rStyle w:val="a7"/>
                </w:rPr>
                <w:t>乌冲突</w:t>
              </w:r>
              <w:proofErr w:type="gramEnd"/>
              <w:r>
                <w:rPr>
                  <w:rStyle w:val="a7"/>
                </w:rPr>
                <w:t>对全球能源格局影响及我国的应对建议</w:t>
              </w:r>
              <w:r>
                <w:rPr>
                  <w:rStyle w:val="a7"/>
                </w:rPr>
                <w:t>_</w:t>
              </w:r>
              <w:r>
                <w:rPr>
                  <w:rStyle w:val="a7"/>
                </w:rPr>
                <w:t>澎湃号</w:t>
              </w:r>
              <w:r>
                <w:rPr>
                  <w:rStyle w:val="a7"/>
                </w:rPr>
                <w:t>·</w:t>
              </w:r>
              <w:r>
                <w:rPr>
                  <w:rStyle w:val="a7"/>
                </w:rPr>
                <w:t>政务</w:t>
              </w:r>
              <w:r>
                <w:rPr>
                  <w:rStyle w:val="a7"/>
                </w:rPr>
                <w:t>_</w:t>
              </w:r>
              <w:r>
                <w:rPr>
                  <w:rStyle w:val="a7"/>
                </w:rPr>
                <w:t>澎湃新闻</w:t>
              </w:r>
              <w:r>
                <w:rPr>
                  <w:rStyle w:val="a7"/>
                </w:rPr>
                <w:t>-The Paper</w:t>
              </w:r>
            </w:hyperlink>
          </w:p>
          <w:p w14:paraId="2D0BEA88" w14:textId="77777777" w:rsidR="00F5496F" w:rsidRDefault="00F5496F" w:rsidP="00F5496F">
            <w:pPr>
              <w:spacing w:line="360" w:lineRule="auto"/>
              <w:jc w:val="left"/>
            </w:pPr>
            <w:hyperlink r:id="rId7" w:history="1">
              <w:r>
                <w:rPr>
                  <w:rStyle w:val="a7"/>
                </w:rPr>
                <w:t>什么是能源安全？为什么要保障能源安全？这些知识点拿走不谢</w:t>
              </w:r>
              <w:r>
                <w:rPr>
                  <w:rStyle w:val="a7"/>
                </w:rPr>
                <w:t xml:space="preserve"> - </w:t>
              </w:r>
              <w:r>
                <w:rPr>
                  <w:rStyle w:val="a7"/>
                </w:rPr>
                <w:t>知乎</w:t>
              </w:r>
              <w:r>
                <w:rPr>
                  <w:rStyle w:val="a7"/>
                </w:rPr>
                <w:t xml:space="preserve"> (zhihu.com)</w:t>
              </w:r>
            </w:hyperlink>
          </w:p>
          <w:p w14:paraId="42A670FC" w14:textId="0991832B" w:rsidR="00F5496F" w:rsidRPr="004B24D9" w:rsidRDefault="00F5496F" w:rsidP="00F5496F">
            <w:pPr>
              <w:spacing w:line="360" w:lineRule="auto"/>
              <w:jc w:val="left"/>
              <w:rPr>
                <w:rFonts w:asciiTheme="minorEastAsia" w:hAnsiTheme="minorEastAsia" w:cs="Times New Roman" w:hint="eastAsia"/>
                <w:sz w:val="24"/>
                <w:szCs w:val="24"/>
              </w:rPr>
            </w:pPr>
            <w:hyperlink r:id="rId8" w:history="1">
              <w:r>
                <w:rPr>
                  <w:rStyle w:val="a7"/>
                </w:rPr>
                <w:t>新形势下对能源安全的分析与思考</w:t>
              </w:r>
              <w:r>
                <w:rPr>
                  <w:rStyle w:val="a7"/>
                </w:rPr>
                <w:t xml:space="preserve"> _</w:t>
              </w:r>
              <w:r>
                <w:rPr>
                  <w:rStyle w:val="a7"/>
                </w:rPr>
                <w:t>光明网</w:t>
              </w:r>
              <w:r>
                <w:rPr>
                  <w:rStyle w:val="a7"/>
                </w:rPr>
                <w:t xml:space="preserve"> (gmw.cn)</w:t>
              </w:r>
            </w:hyperlink>
          </w:p>
        </w:tc>
      </w:tr>
      <w:tr w:rsidR="00DD2683" w:rsidRPr="000246EB" w14:paraId="349EF0AC" w14:textId="77777777" w:rsidTr="00180453">
        <w:trPr>
          <w:trHeight w:val="696"/>
          <w:jc w:val="center"/>
        </w:trPr>
        <w:tc>
          <w:tcPr>
            <w:tcW w:w="2262" w:type="dxa"/>
            <w:gridSpan w:val="2"/>
            <w:vAlign w:val="center"/>
          </w:tcPr>
          <w:p w14:paraId="438CB342" w14:textId="77777777" w:rsidR="00DD2683" w:rsidRPr="000246EB" w:rsidRDefault="00DD2683" w:rsidP="000246EB">
            <w:pPr>
              <w:jc w:val="center"/>
              <w:rPr>
                <w:rFonts w:asciiTheme="minorEastAsia" w:hAnsiTheme="minorEastAsia" w:cs="Times New Roman"/>
                <w:b/>
                <w:sz w:val="24"/>
                <w:szCs w:val="24"/>
              </w:rPr>
            </w:pPr>
            <w:r w:rsidRPr="000246EB">
              <w:rPr>
                <w:rFonts w:asciiTheme="minorEastAsia" w:hAnsiTheme="minorEastAsia" w:cs="Times New Roman" w:hint="eastAsia"/>
                <w:b/>
                <w:sz w:val="24"/>
                <w:szCs w:val="24"/>
              </w:rPr>
              <w:t>评阅教师</w:t>
            </w:r>
          </w:p>
        </w:tc>
        <w:tc>
          <w:tcPr>
            <w:tcW w:w="2263" w:type="dxa"/>
            <w:gridSpan w:val="3"/>
            <w:vAlign w:val="center"/>
          </w:tcPr>
          <w:p w14:paraId="07C5D65A" w14:textId="77777777" w:rsidR="00DD2683" w:rsidRPr="000246EB" w:rsidRDefault="00DD2683" w:rsidP="000246EB">
            <w:pPr>
              <w:jc w:val="center"/>
              <w:rPr>
                <w:rFonts w:asciiTheme="minorEastAsia" w:hAnsiTheme="minorEastAsia" w:cs="Times New Roman"/>
                <w:b/>
                <w:sz w:val="24"/>
                <w:szCs w:val="24"/>
              </w:rPr>
            </w:pPr>
          </w:p>
        </w:tc>
        <w:tc>
          <w:tcPr>
            <w:tcW w:w="2263" w:type="dxa"/>
            <w:gridSpan w:val="3"/>
            <w:vAlign w:val="center"/>
          </w:tcPr>
          <w:p w14:paraId="4BBCF956" w14:textId="77777777" w:rsidR="00DD2683" w:rsidRPr="000246EB" w:rsidRDefault="00DD2683" w:rsidP="000246EB">
            <w:pPr>
              <w:jc w:val="center"/>
              <w:rPr>
                <w:rFonts w:asciiTheme="minorEastAsia" w:hAnsiTheme="minorEastAsia" w:cs="Times New Roman"/>
                <w:b/>
                <w:sz w:val="24"/>
                <w:szCs w:val="24"/>
              </w:rPr>
            </w:pPr>
            <w:r w:rsidRPr="000246EB">
              <w:rPr>
                <w:rFonts w:asciiTheme="minorEastAsia" w:hAnsiTheme="minorEastAsia" w:cs="Times New Roman" w:hint="eastAsia"/>
                <w:b/>
                <w:sz w:val="24"/>
                <w:szCs w:val="24"/>
              </w:rPr>
              <w:t>最终成绩评定</w:t>
            </w:r>
          </w:p>
          <w:p w14:paraId="2BB62C63" w14:textId="77777777" w:rsidR="00DD2683" w:rsidRPr="000246EB" w:rsidRDefault="00DD2683" w:rsidP="000246EB">
            <w:pPr>
              <w:jc w:val="center"/>
              <w:rPr>
                <w:rFonts w:asciiTheme="minorEastAsia" w:hAnsiTheme="minorEastAsia" w:cs="Times New Roman"/>
                <w:b/>
                <w:sz w:val="24"/>
                <w:szCs w:val="24"/>
              </w:rPr>
            </w:pPr>
            <w:r w:rsidRPr="000246EB">
              <w:rPr>
                <w:rFonts w:asciiTheme="minorEastAsia" w:hAnsiTheme="minorEastAsia" w:cs="Times New Roman" w:hint="eastAsia"/>
                <w:b/>
                <w:sz w:val="24"/>
                <w:szCs w:val="24"/>
              </w:rPr>
              <w:t>（百分制）</w:t>
            </w:r>
          </w:p>
        </w:tc>
        <w:tc>
          <w:tcPr>
            <w:tcW w:w="2263" w:type="dxa"/>
            <w:vAlign w:val="center"/>
          </w:tcPr>
          <w:p w14:paraId="06D1AB22" w14:textId="77777777" w:rsidR="00DD2683" w:rsidRPr="000246EB" w:rsidRDefault="00DD2683" w:rsidP="000246EB">
            <w:pPr>
              <w:jc w:val="center"/>
              <w:rPr>
                <w:rFonts w:asciiTheme="minorEastAsia" w:hAnsiTheme="minorEastAsia" w:cs="Times New Roman"/>
                <w:b/>
                <w:sz w:val="24"/>
                <w:szCs w:val="24"/>
              </w:rPr>
            </w:pPr>
          </w:p>
        </w:tc>
      </w:tr>
    </w:tbl>
    <w:p w14:paraId="5083CE99" w14:textId="77777777" w:rsidR="00BA790B" w:rsidRPr="00313CF5" w:rsidRDefault="00313CF5">
      <w:pPr>
        <w:rPr>
          <w:rFonts w:ascii="Times New Roman" w:hAnsi="Times New Roman" w:cs="Times New Roman"/>
          <w:sz w:val="24"/>
          <w:szCs w:val="24"/>
        </w:rPr>
      </w:pPr>
      <w:r>
        <w:rPr>
          <w:rFonts w:ascii="Times New Roman" w:hAnsi="Times New Roman" w:cs="Times New Roman"/>
          <w:b/>
        </w:rPr>
        <w:t>---</w:t>
      </w:r>
      <w:r>
        <w:rPr>
          <w:rFonts w:ascii="Times New Roman" w:hAnsi="Times New Roman" w:cs="Times New Roman" w:hint="eastAsia"/>
          <w:b/>
        </w:rPr>
        <w:t>-</w:t>
      </w:r>
      <w:r>
        <w:rPr>
          <w:rFonts w:ascii="Times New Roman" w:hAnsi="Times New Roman" w:cs="Times New Roman"/>
          <w:b/>
        </w:rPr>
        <w:t>--</w:t>
      </w:r>
      <w:r>
        <w:rPr>
          <w:rFonts w:ascii="Times New Roman" w:hAnsi="Times New Roman" w:cs="Times New Roman" w:hint="eastAsia"/>
          <w:b/>
        </w:rPr>
        <w:t>-</w:t>
      </w:r>
      <w:r w:rsidRPr="005761C4">
        <w:rPr>
          <w:rFonts w:ascii="Times New Roman" w:hAnsi="Times New Roman" w:cs="Times New Roman"/>
          <w:b/>
        </w:rPr>
        <w:t>以下为空</w:t>
      </w:r>
      <w:r>
        <w:rPr>
          <w:rFonts w:ascii="Times New Roman" w:hAnsi="Times New Roman" w:cs="Times New Roman"/>
          <w:b/>
        </w:rPr>
        <w:t>------</w:t>
      </w:r>
      <w:r>
        <w:rPr>
          <w:rFonts w:ascii="Times New Roman" w:hAnsi="Times New Roman" w:cs="Times New Roman" w:hint="eastAsia"/>
          <w:b/>
        </w:rPr>
        <w:t>-</w:t>
      </w:r>
      <w:r w:rsidR="008B7024">
        <w:rPr>
          <w:rFonts w:ascii="Times New Roman" w:hAnsi="Times New Roman" w:cs="Times New Roman" w:hint="eastAsia"/>
          <w:b/>
        </w:rPr>
        <w:t>--------------------</w:t>
      </w:r>
      <w:r w:rsidR="00421936">
        <w:rPr>
          <w:rFonts w:ascii="Times New Roman" w:hAnsi="Times New Roman" w:cs="Times New Roman" w:hint="eastAsia"/>
          <w:b/>
        </w:rPr>
        <w:t>--</w:t>
      </w:r>
      <w:r w:rsidRPr="005761C4">
        <w:rPr>
          <w:rFonts w:ascii="Times New Roman" w:hAnsi="Times New Roman" w:cs="Times New Roman"/>
          <w:b/>
        </w:rPr>
        <w:t>不得超过</w:t>
      </w:r>
      <w:r w:rsidR="000246EB">
        <w:rPr>
          <w:rFonts w:ascii="Times New Roman" w:hAnsi="Times New Roman" w:cs="Times New Roman" w:hint="eastAsia"/>
          <w:b/>
        </w:rPr>
        <w:t>2</w:t>
      </w:r>
      <w:r w:rsidRPr="005761C4">
        <w:rPr>
          <w:rFonts w:ascii="Times New Roman" w:hAnsi="Times New Roman" w:cs="Times New Roman"/>
          <w:b/>
        </w:rPr>
        <w:t>页</w:t>
      </w:r>
      <w:r w:rsidRPr="005761C4">
        <w:rPr>
          <w:rFonts w:ascii="Times New Roman" w:hAnsi="Times New Roman" w:cs="Times New Roman"/>
          <w:b/>
        </w:rPr>
        <w:t>A4</w:t>
      </w:r>
      <w:r w:rsidRPr="005761C4">
        <w:rPr>
          <w:rFonts w:ascii="Times New Roman" w:hAnsi="Times New Roman" w:cs="Times New Roman"/>
          <w:b/>
        </w:rPr>
        <w:t>纸</w:t>
      </w:r>
      <w:r w:rsidR="00421936">
        <w:rPr>
          <w:rFonts w:ascii="Times New Roman" w:hAnsi="Times New Roman" w:cs="Times New Roman" w:hint="eastAsia"/>
          <w:b/>
        </w:rPr>
        <w:t>----</w:t>
      </w:r>
      <w:r>
        <w:rPr>
          <w:rFonts w:ascii="Times New Roman" w:hAnsi="Times New Roman" w:cs="Times New Roman"/>
          <w:b/>
        </w:rPr>
        <w:t>---</w:t>
      </w:r>
      <w:r w:rsidR="008B7024">
        <w:rPr>
          <w:rFonts w:ascii="Times New Roman" w:hAnsi="Times New Roman" w:cs="Times New Roman" w:hint="eastAsia"/>
          <w:b/>
        </w:rPr>
        <w:t>--------</w:t>
      </w:r>
      <w:r>
        <w:rPr>
          <w:rFonts w:ascii="Times New Roman" w:hAnsi="Times New Roman" w:cs="Times New Roman"/>
          <w:b/>
        </w:rPr>
        <w:t>--</w:t>
      </w:r>
      <w:r>
        <w:rPr>
          <w:rFonts w:ascii="Times New Roman" w:hAnsi="Times New Roman" w:cs="Times New Roman" w:hint="eastAsia"/>
          <w:b/>
        </w:rPr>
        <w:t>--</w:t>
      </w:r>
      <w:r w:rsidR="008B7024">
        <w:rPr>
          <w:rFonts w:ascii="Times New Roman" w:hAnsi="Times New Roman" w:cs="Times New Roman"/>
          <w:b/>
        </w:rPr>
        <w:t xml:space="preserve"> </w:t>
      </w:r>
      <w:r>
        <w:rPr>
          <w:rFonts w:ascii="Times New Roman" w:hAnsi="Times New Roman" w:cs="Times New Roman"/>
          <w:b/>
        </w:rPr>
        <w:t>------</w:t>
      </w:r>
      <w:r w:rsidRPr="005761C4">
        <w:rPr>
          <w:rFonts w:ascii="Times New Roman" w:hAnsi="Times New Roman" w:cs="Times New Roman"/>
          <w:b/>
        </w:rPr>
        <w:t>-</w:t>
      </w:r>
      <w:r w:rsidRPr="005761C4">
        <w:rPr>
          <w:rFonts w:ascii="Times New Roman" w:hAnsi="Times New Roman" w:cs="Times New Roman"/>
          <w:b/>
        </w:rPr>
        <w:t>以下为空</w:t>
      </w:r>
      <w:r>
        <w:rPr>
          <w:rFonts w:ascii="Times New Roman" w:hAnsi="Times New Roman" w:cs="Times New Roman"/>
          <w:b/>
        </w:rPr>
        <w:t>-----</w:t>
      </w:r>
      <w:r>
        <w:rPr>
          <w:rFonts w:ascii="Times New Roman" w:hAnsi="Times New Roman" w:cs="Times New Roman" w:hint="eastAsia"/>
          <w:b/>
        </w:rPr>
        <w:t>--</w:t>
      </w:r>
    </w:p>
    <w:sectPr w:rsidR="00BA790B" w:rsidRPr="00313CF5" w:rsidSect="004B24D9">
      <w:pgSz w:w="11906" w:h="16838"/>
      <w:pgMar w:top="1247" w:right="1701" w:bottom="851"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0BFE9" w14:textId="77777777" w:rsidR="00D844D6" w:rsidRDefault="00D844D6" w:rsidP="00313CF5">
      <w:r>
        <w:separator/>
      </w:r>
    </w:p>
  </w:endnote>
  <w:endnote w:type="continuationSeparator" w:id="0">
    <w:p w14:paraId="3F93841A" w14:textId="77777777" w:rsidR="00D844D6" w:rsidRDefault="00D844D6" w:rsidP="00313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6E2B9" w14:textId="77777777" w:rsidR="00D844D6" w:rsidRDefault="00D844D6" w:rsidP="00313CF5">
      <w:r>
        <w:separator/>
      </w:r>
    </w:p>
  </w:footnote>
  <w:footnote w:type="continuationSeparator" w:id="0">
    <w:p w14:paraId="30FA12A3" w14:textId="77777777" w:rsidR="00D844D6" w:rsidRDefault="00D844D6" w:rsidP="00313C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1sDA2sjQxtDCyNDZS0lEKTi0uzszPAykwqgUAqnKUciwAAAA="/>
  </w:docVars>
  <w:rsids>
    <w:rsidRoot w:val="00313CF5"/>
    <w:rsid w:val="000246EB"/>
    <w:rsid w:val="0005778F"/>
    <w:rsid w:val="00072F32"/>
    <w:rsid w:val="000756AC"/>
    <w:rsid w:val="000B66BE"/>
    <w:rsid w:val="00115A41"/>
    <w:rsid w:val="00180453"/>
    <w:rsid w:val="001866F7"/>
    <w:rsid w:val="001D3483"/>
    <w:rsid w:val="001E5B96"/>
    <w:rsid w:val="001F50DC"/>
    <w:rsid w:val="002D59A2"/>
    <w:rsid w:val="002F2D6B"/>
    <w:rsid w:val="00305BEC"/>
    <w:rsid w:val="00313CF5"/>
    <w:rsid w:val="003B5A80"/>
    <w:rsid w:val="00421936"/>
    <w:rsid w:val="0048405E"/>
    <w:rsid w:val="004B24D9"/>
    <w:rsid w:val="004C1655"/>
    <w:rsid w:val="005315C1"/>
    <w:rsid w:val="0055075A"/>
    <w:rsid w:val="005A4E10"/>
    <w:rsid w:val="006A73CA"/>
    <w:rsid w:val="006B3DC5"/>
    <w:rsid w:val="006C11F1"/>
    <w:rsid w:val="00703363"/>
    <w:rsid w:val="007209CD"/>
    <w:rsid w:val="0074632D"/>
    <w:rsid w:val="008751D6"/>
    <w:rsid w:val="008B7024"/>
    <w:rsid w:val="008D244C"/>
    <w:rsid w:val="008E37A2"/>
    <w:rsid w:val="00911007"/>
    <w:rsid w:val="0096655A"/>
    <w:rsid w:val="00A17AA1"/>
    <w:rsid w:val="00A70E61"/>
    <w:rsid w:val="00A86C46"/>
    <w:rsid w:val="00AD2C37"/>
    <w:rsid w:val="00B47884"/>
    <w:rsid w:val="00B86706"/>
    <w:rsid w:val="00BA6F56"/>
    <w:rsid w:val="00BA790B"/>
    <w:rsid w:val="00C6673F"/>
    <w:rsid w:val="00D26A7E"/>
    <w:rsid w:val="00D41894"/>
    <w:rsid w:val="00D844D6"/>
    <w:rsid w:val="00DB2086"/>
    <w:rsid w:val="00DD2683"/>
    <w:rsid w:val="00E40062"/>
    <w:rsid w:val="00E83E57"/>
    <w:rsid w:val="00EF62FD"/>
    <w:rsid w:val="00F5496F"/>
    <w:rsid w:val="00F94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FBB579"/>
  <w15:docId w15:val="{33DBEF4D-5DAC-477D-938B-C3B7EB9EF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3CF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3CF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13CF5"/>
    <w:rPr>
      <w:sz w:val="18"/>
      <w:szCs w:val="18"/>
    </w:rPr>
  </w:style>
  <w:style w:type="paragraph" w:styleId="a5">
    <w:name w:val="footer"/>
    <w:basedOn w:val="a"/>
    <w:link w:val="a6"/>
    <w:uiPriority w:val="99"/>
    <w:unhideWhenUsed/>
    <w:rsid w:val="00313CF5"/>
    <w:pPr>
      <w:tabs>
        <w:tab w:val="center" w:pos="4153"/>
        <w:tab w:val="right" w:pos="8306"/>
      </w:tabs>
      <w:snapToGrid w:val="0"/>
      <w:jc w:val="left"/>
    </w:pPr>
    <w:rPr>
      <w:sz w:val="18"/>
      <w:szCs w:val="18"/>
    </w:rPr>
  </w:style>
  <w:style w:type="character" w:customStyle="1" w:styleId="a6">
    <w:name w:val="页脚 字符"/>
    <w:basedOn w:val="a0"/>
    <w:link w:val="a5"/>
    <w:uiPriority w:val="99"/>
    <w:rsid w:val="00313CF5"/>
    <w:rPr>
      <w:sz w:val="18"/>
      <w:szCs w:val="18"/>
    </w:rPr>
  </w:style>
  <w:style w:type="character" w:styleId="a7">
    <w:name w:val="Hyperlink"/>
    <w:basedOn w:val="a0"/>
    <w:uiPriority w:val="99"/>
    <w:semiHidden/>
    <w:unhideWhenUsed/>
    <w:rsid w:val="00F549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ory.gmw.cn/2020-08/07/content_34068551.htm" TargetMode="External"/><Relationship Id="rId3" Type="http://schemas.openxmlformats.org/officeDocument/2006/relationships/webSettings" Target="webSettings.xml"/><Relationship Id="rId7" Type="http://schemas.openxmlformats.org/officeDocument/2006/relationships/hyperlink" Target="https://zhuanlan.zhihu.com/p/6244172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paper.cn/newsDetail_forward_17725315"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2</Pages>
  <Words>327</Words>
  <Characters>1868</Characters>
  <Application>Microsoft Office Word</Application>
  <DocSecurity>0</DocSecurity>
  <Lines>15</Lines>
  <Paragraphs>4</Paragraphs>
  <ScaleCrop>false</ScaleCrop>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陈 君</cp:lastModifiedBy>
  <cp:revision>8</cp:revision>
  <dcterms:created xsi:type="dcterms:W3CDTF">2022-11-01T09:40:00Z</dcterms:created>
  <dcterms:modified xsi:type="dcterms:W3CDTF">2023-05-21T04:58:00Z</dcterms:modified>
</cp:coreProperties>
</file>