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网络本身的异常处理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</w:rPr>
        <w:t>NO_AVAILABLE_BLOCK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  <w:t>在服务器相关的block manager未启动的情况下抛出的异常。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</w:rPr>
        <w:t>NOT_FOUND_FILEMANAGER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  <w:t>在服务器相关的file manager未启动的情况下抛出的异常。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</w:rPr>
        <w:t>R</w:t>
      </w:r>
      <w:r>
        <w:rPr>
          <w:rFonts w:hint="default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</w:rPr>
        <w:t>EMOTE_CONNECT_ERROR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b w:val="0"/>
          <w:bCs/>
          <w:i/>
          <w:color w:val="660E7A"/>
          <w:sz w:val="18"/>
          <w:szCs w:val="18"/>
          <w:shd w:val="clear" w:fill="FFFFFF"/>
          <w:lang w:val="en-US" w:eastAsia="zh-CN"/>
        </w:rPr>
        <w:t>远程服务器连接失败，可能是由于服务器未启动。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容错机制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①客户端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T1：对用户输入格式进行校验，例如游标位置为数值，长度为数值，否则提醒用户重新输入或者重试。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T2：客户端提示相关BM或者FM未启动，提醒稍后重试，而不抛出错误。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T3：拷贝操作要求客户首先创建被拷贝文件，否则会提醒用户创建重试。新创建的文件尚无内容，不能被读取，此时会报用户输入错误，提醒用户重试。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T4：对弈一个BM下不存在的block，提醒用户其不存在或者无内容，请检查后重试。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②服务端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T1：可以随时关闭或者启动一个FM或者BM。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T2：如果启动或者关闭指令存在错误，会提醒服务器检查并重试，而不会因此宕机。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T3：服务器端检查备份，检查到如果备份中一方下线，则使用另一方。如果两者均存在问题，提醒客户端稍后再试。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T4：写入FileMeta存盘失败，会根据缓存回滚，不会造成不一致。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异常处理汇总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我将NotBoundExcepption和RemoteException等一系列新引入的异常与Lab1中异常进行依据情况分类，汇总如下：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IO_EXCEPTION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"IO exception"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CHECKSUM_CHECK_FAILED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"block checksum check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BUILD_DIRECTORY_OF_BM_FAILED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"build directory of block manager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BUILD_FILE_OF_BLOCK_FAILED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"build file for block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BUILD_FILE_OF_FILEMETA_FAILED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"build file for file meta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GET_CONTENTS_FAILED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"get contents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WRITE_CONTENTS_FAILED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"write contents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WRITE_FILEMETA_FAILED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"write file meta 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ALPHA_CAT_READ_ERROR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"alpha-cat read error"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ALPHA_COPY_READ_ERROR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"alpha-copy read error"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INVALID_SIZE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"error size"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NOT_FOUND_FILEMANAGER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"can not found file manager"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NO_AVAILABLE_BLOCK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"可能未启动相应block manager，请重试。"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FILE_BROKEN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"文件被违规损坏，请避免对该文件操作。"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INPUT_ERROR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"输入存在错误，请检查。"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REMOTE_CONNECT_ERROR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"远程连接错误，请检查。"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UNKNOWN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"unknown"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A6868"/>
    <w:rsid w:val="0F752BE0"/>
    <w:rsid w:val="0FBC6248"/>
    <w:rsid w:val="1D1773D1"/>
    <w:rsid w:val="1E376277"/>
    <w:rsid w:val="20FD4895"/>
    <w:rsid w:val="2FAD7AC9"/>
    <w:rsid w:val="308E5FC6"/>
    <w:rsid w:val="36104B06"/>
    <w:rsid w:val="37186A72"/>
    <w:rsid w:val="38E143F9"/>
    <w:rsid w:val="397F3C28"/>
    <w:rsid w:val="42E26110"/>
    <w:rsid w:val="4ABF5D60"/>
    <w:rsid w:val="4BDC7333"/>
    <w:rsid w:val="4C0934B9"/>
    <w:rsid w:val="4D2078F3"/>
    <w:rsid w:val="4D47561B"/>
    <w:rsid w:val="4E1A7B35"/>
    <w:rsid w:val="4E1F7940"/>
    <w:rsid w:val="4FF05E2C"/>
    <w:rsid w:val="51B347EE"/>
    <w:rsid w:val="52C91F4E"/>
    <w:rsid w:val="5FBD3072"/>
    <w:rsid w:val="60A37C66"/>
    <w:rsid w:val="67E23808"/>
    <w:rsid w:val="6A26342B"/>
    <w:rsid w:val="79556B3B"/>
    <w:rsid w:val="7A9F47B6"/>
    <w:rsid w:val="7BF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字符"/>
    <w:basedOn w:val="5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2019-11-30T09:00:19Z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