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C1FB4" w14:textId="429AFE7B" w:rsidR="008214B9" w:rsidRPr="00C31142" w:rsidRDefault="00C31142" w:rsidP="00C31142">
      <w:pPr>
        <w:spacing w:line="300" w:lineRule="auto"/>
        <w:rPr>
          <w:rFonts w:ascii="Times New Roman" w:eastAsia="宋体" w:hAnsi="Times New Roman" w:hint="eastAsia"/>
          <w:b/>
          <w:bCs/>
          <w:sz w:val="24"/>
          <w:szCs w:val="21"/>
        </w:rPr>
      </w:pPr>
      <w:r w:rsidRPr="002A49F4">
        <w:rPr>
          <w:rFonts w:ascii="Times New Roman" w:eastAsia="宋体" w:hAnsi="Times New Roman"/>
          <w:b/>
          <w:bCs/>
          <w:sz w:val="24"/>
          <w:szCs w:val="21"/>
        </w:rPr>
        <w:t>Homework-01</w:t>
      </w:r>
      <w:r w:rsidRPr="002A49F4">
        <w:rPr>
          <w:rFonts w:ascii="Times New Roman" w:eastAsia="宋体" w:hAnsi="Times New Roman" w:hint="eastAsia"/>
          <w:b/>
          <w:bCs/>
          <w:sz w:val="24"/>
          <w:szCs w:val="21"/>
        </w:rPr>
        <w:t xml:space="preserve">                              </w:t>
      </w:r>
      <w:r w:rsidRPr="002A49F4">
        <w:rPr>
          <w:rFonts w:ascii="Times New Roman" w:eastAsia="宋体" w:hAnsi="Times New Roman" w:hint="eastAsia"/>
          <w:b/>
          <w:bCs/>
          <w:sz w:val="24"/>
          <w:szCs w:val="21"/>
        </w:rPr>
        <w:t>学号：</w:t>
      </w:r>
      <w:r w:rsidRPr="002A49F4">
        <w:rPr>
          <w:rFonts w:ascii="Times New Roman" w:eastAsia="宋体" w:hAnsi="Times New Roman" w:hint="eastAsia"/>
          <w:b/>
          <w:bCs/>
          <w:sz w:val="24"/>
          <w:szCs w:val="21"/>
        </w:rPr>
        <w:t>SA2</w:t>
      </w:r>
      <w:r>
        <w:rPr>
          <w:rFonts w:ascii="Times New Roman" w:eastAsia="宋体" w:hAnsi="Times New Roman" w:hint="eastAsia"/>
          <w:b/>
          <w:bCs/>
          <w:sz w:val="24"/>
          <w:szCs w:val="21"/>
        </w:rPr>
        <w:t>5008198</w:t>
      </w:r>
      <w:r w:rsidRPr="002A49F4">
        <w:rPr>
          <w:rFonts w:ascii="Times New Roman" w:eastAsia="宋体" w:hAnsi="Times New Roman" w:hint="eastAsia"/>
          <w:b/>
          <w:bCs/>
          <w:sz w:val="24"/>
          <w:szCs w:val="21"/>
        </w:rPr>
        <w:t xml:space="preserve">                           </w:t>
      </w:r>
      <w:r w:rsidRPr="002A49F4">
        <w:rPr>
          <w:rFonts w:ascii="Times New Roman" w:eastAsia="宋体" w:hAnsi="Times New Roman" w:hint="eastAsia"/>
          <w:b/>
          <w:bCs/>
          <w:sz w:val="24"/>
          <w:szCs w:val="21"/>
        </w:rPr>
        <w:t>姓名：</w:t>
      </w:r>
      <w:r>
        <w:rPr>
          <w:rFonts w:ascii="Times New Roman" w:eastAsia="宋体" w:hAnsi="Times New Roman" w:hint="eastAsia"/>
          <w:b/>
          <w:bCs/>
          <w:sz w:val="24"/>
          <w:szCs w:val="21"/>
        </w:rPr>
        <w:t>王林琛</w:t>
      </w:r>
    </w:p>
    <w:p w14:paraId="2D1ACB54" w14:textId="4108B908" w:rsidR="008214B9" w:rsidRPr="00187B52" w:rsidRDefault="008214B9" w:rsidP="00187B52">
      <w:pPr>
        <w:pStyle w:val="a9"/>
        <w:numPr>
          <w:ilvl w:val="0"/>
          <w:numId w:val="1"/>
        </w:numPr>
        <w:rPr>
          <w:rFonts w:ascii="等线" w:eastAsia="等线" w:hAnsi="等线"/>
          <w:b/>
          <w:bCs/>
          <w:szCs w:val="21"/>
        </w:rPr>
      </w:pPr>
      <w:r w:rsidRPr="00187B52">
        <w:rPr>
          <w:rFonts w:ascii="等线" w:eastAsia="等线" w:hAnsi="等线" w:hint="eastAsia"/>
          <w:b/>
          <w:bCs/>
          <w:szCs w:val="21"/>
        </w:rPr>
        <w:t>生态学主要采用的是“假说-验证”范式，面临的困境是什么？</w:t>
      </w:r>
    </w:p>
    <w:p w14:paraId="64879915" w14:textId="1CD15E8F" w:rsidR="00187B52" w:rsidRDefault="00187B52" w:rsidP="00187B52">
      <w:pPr>
        <w:pStyle w:val="a9"/>
        <w:ind w:left="360"/>
        <w:rPr>
          <w:rFonts w:ascii="等线" w:eastAsia="等线" w:hAnsi="等线"/>
          <w:szCs w:val="21"/>
        </w:rPr>
      </w:pPr>
      <w:r w:rsidRPr="00187B52">
        <w:rPr>
          <w:rFonts w:ascii="等线" w:eastAsia="等线" w:hAnsi="等线"/>
          <w:szCs w:val="21"/>
        </w:rPr>
        <w:t>生态学长期采用假说—演绎—实验验证（hypothesis testing）的研究范式，即：提出假说 → 设计实验或观测 → 通过统计检验验证假说。</w:t>
      </w:r>
    </w:p>
    <w:p w14:paraId="1008F73F" w14:textId="77777777" w:rsidR="00187B52" w:rsidRPr="00187B52" w:rsidRDefault="00187B52" w:rsidP="00187B52">
      <w:pPr>
        <w:pStyle w:val="a9"/>
        <w:ind w:left="360"/>
        <w:rPr>
          <w:rFonts w:ascii="等线" w:eastAsia="等线" w:hAnsi="等线" w:hint="eastAsia"/>
          <w:szCs w:val="21"/>
        </w:rPr>
      </w:pPr>
      <w:r w:rsidRPr="00187B52">
        <w:rPr>
          <w:rFonts w:ascii="等线" w:eastAsia="等线" w:hAnsi="等线" w:hint="eastAsia"/>
          <w:szCs w:val="21"/>
        </w:rPr>
        <w:t>但在生态学中，这种范式面临一些重要困境：</w:t>
      </w:r>
    </w:p>
    <w:p w14:paraId="3B80B1D6" w14:textId="77777777" w:rsidR="00187B52" w:rsidRPr="00187B52" w:rsidRDefault="00187B52" w:rsidP="00187B52">
      <w:pPr>
        <w:pStyle w:val="a9"/>
        <w:ind w:left="360"/>
        <w:rPr>
          <w:rFonts w:ascii="等线" w:eastAsia="等线" w:hAnsi="等线" w:hint="eastAsia"/>
          <w:szCs w:val="21"/>
        </w:rPr>
      </w:pPr>
      <w:r w:rsidRPr="00187B52">
        <w:rPr>
          <w:rFonts w:ascii="等线" w:eastAsia="等线" w:hAnsi="等线" w:hint="eastAsia"/>
          <w:szCs w:val="21"/>
        </w:rPr>
        <w:t>（1）生态系统复杂，难以提出单一因子假说</w:t>
      </w:r>
    </w:p>
    <w:p w14:paraId="6C4B5D9D" w14:textId="7BEF8777" w:rsidR="00187B52" w:rsidRPr="00187B52" w:rsidRDefault="00187B52" w:rsidP="00187B52">
      <w:pPr>
        <w:pStyle w:val="a9"/>
        <w:ind w:left="360"/>
        <w:rPr>
          <w:rFonts w:ascii="等线" w:eastAsia="等线" w:hAnsi="等线" w:hint="eastAsia"/>
          <w:szCs w:val="21"/>
        </w:rPr>
      </w:pPr>
      <w:r w:rsidRPr="00187B52">
        <w:rPr>
          <w:rFonts w:ascii="等线" w:eastAsia="等线" w:hAnsi="等线" w:hint="eastAsia"/>
          <w:szCs w:val="21"/>
        </w:rPr>
        <w:t>生态系统是复杂适应系统，包含多层次、多变量和非线性相互作用，因此很难像物理实验那样只控制一个变量。</w:t>
      </w:r>
    </w:p>
    <w:p w14:paraId="225339C3" w14:textId="77777777" w:rsidR="00187B52" w:rsidRPr="00187B52" w:rsidRDefault="00187B52" w:rsidP="00187B52">
      <w:pPr>
        <w:pStyle w:val="a9"/>
        <w:ind w:left="360"/>
        <w:rPr>
          <w:rFonts w:ascii="等线" w:eastAsia="等线" w:hAnsi="等线" w:hint="eastAsia"/>
          <w:szCs w:val="21"/>
        </w:rPr>
      </w:pPr>
      <w:r w:rsidRPr="00187B52">
        <w:rPr>
          <w:rFonts w:ascii="等线" w:eastAsia="等线" w:hAnsi="等线" w:hint="eastAsia"/>
          <w:szCs w:val="21"/>
        </w:rPr>
        <w:t>（2）野外实验难以控制和重复</w:t>
      </w:r>
    </w:p>
    <w:p w14:paraId="6DDBACB4" w14:textId="77777777" w:rsidR="00187B52" w:rsidRPr="00187B52" w:rsidRDefault="00187B52" w:rsidP="00187B52">
      <w:pPr>
        <w:pStyle w:val="a9"/>
        <w:ind w:left="360"/>
        <w:rPr>
          <w:rFonts w:ascii="等线" w:eastAsia="等线" w:hAnsi="等线" w:hint="eastAsia"/>
          <w:szCs w:val="21"/>
        </w:rPr>
      </w:pPr>
      <w:r w:rsidRPr="00187B52">
        <w:rPr>
          <w:rFonts w:ascii="等线" w:eastAsia="等线" w:hAnsi="等线" w:hint="eastAsia"/>
          <w:szCs w:val="21"/>
        </w:rPr>
        <w:t>生态学研究多在自然环境进行，存在：</w:t>
      </w:r>
    </w:p>
    <w:p w14:paraId="0EFFF357" w14:textId="6D34BF8E" w:rsidR="00187B52" w:rsidRPr="00187B52" w:rsidRDefault="00187B52" w:rsidP="00187B52">
      <w:pPr>
        <w:pStyle w:val="a9"/>
        <w:ind w:left="360"/>
        <w:rPr>
          <w:rFonts w:ascii="等线" w:eastAsia="等线" w:hAnsi="等线" w:hint="eastAsia"/>
          <w:szCs w:val="21"/>
        </w:rPr>
      </w:pPr>
      <w:r w:rsidRPr="00187B52">
        <w:rPr>
          <w:rFonts w:ascii="等线" w:eastAsia="等线" w:hAnsi="等线" w:hint="eastAsia"/>
          <w:szCs w:val="21"/>
        </w:rPr>
        <w:t>实验成本高</w:t>
      </w:r>
      <w:r w:rsidRPr="00187B52">
        <w:rPr>
          <w:rFonts w:ascii="等线" w:eastAsia="等线" w:hAnsi="等线" w:hint="eastAsia"/>
          <w:szCs w:val="21"/>
        </w:rPr>
        <w:t>、</w:t>
      </w:r>
      <w:r w:rsidRPr="00187B52">
        <w:rPr>
          <w:rFonts w:ascii="等线" w:eastAsia="等线" w:hAnsi="等线" w:hint="eastAsia"/>
          <w:szCs w:val="21"/>
        </w:rPr>
        <w:t>条件难以严格控制、实验难以重复</w:t>
      </w:r>
      <w:r>
        <w:rPr>
          <w:rFonts w:ascii="等线" w:eastAsia="等线" w:hAnsi="等线" w:hint="eastAsia"/>
          <w:szCs w:val="21"/>
        </w:rPr>
        <w:t>的问题，</w:t>
      </w:r>
      <w:r w:rsidRPr="00187B52">
        <w:rPr>
          <w:rFonts w:ascii="等线" w:eastAsia="等线" w:hAnsi="等线" w:hint="eastAsia"/>
          <w:szCs w:val="21"/>
        </w:rPr>
        <w:t>因此难以得到严格的“判决性实验”。</w:t>
      </w:r>
    </w:p>
    <w:p w14:paraId="0C26FC98" w14:textId="77777777" w:rsidR="00187B52" w:rsidRPr="00187B52" w:rsidRDefault="00187B52" w:rsidP="00187B52">
      <w:pPr>
        <w:pStyle w:val="a9"/>
        <w:ind w:left="360"/>
        <w:rPr>
          <w:rFonts w:ascii="等线" w:eastAsia="等线" w:hAnsi="等线" w:hint="eastAsia"/>
          <w:szCs w:val="21"/>
        </w:rPr>
      </w:pPr>
      <w:r w:rsidRPr="00187B52">
        <w:rPr>
          <w:rFonts w:ascii="等线" w:eastAsia="等线" w:hAnsi="等线" w:hint="eastAsia"/>
          <w:szCs w:val="21"/>
        </w:rPr>
        <w:t>（3）数据噪声大，因果关系难以确定</w:t>
      </w:r>
    </w:p>
    <w:p w14:paraId="0FA3E54D" w14:textId="3FA35674" w:rsidR="00187B52" w:rsidRPr="00187B52" w:rsidRDefault="00187B52" w:rsidP="00187B52">
      <w:pPr>
        <w:pStyle w:val="a9"/>
        <w:ind w:left="360"/>
        <w:rPr>
          <w:rFonts w:ascii="等线" w:eastAsia="等线" w:hAnsi="等线" w:hint="eastAsia"/>
          <w:szCs w:val="21"/>
        </w:rPr>
      </w:pPr>
      <w:r w:rsidRPr="00187B52">
        <w:rPr>
          <w:rFonts w:ascii="等线" w:eastAsia="等线" w:hAnsi="等线" w:hint="eastAsia"/>
          <w:szCs w:val="21"/>
        </w:rPr>
        <w:t>野外环境变量多且变化复杂，数据中噪声大，很难明确验证某个假说。</w:t>
      </w:r>
    </w:p>
    <w:p w14:paraId="1DA063BC" w14:textId="77777777" w:rsidR="00187B52" w:rsidRPr="00187B52" w:rsidRDefault="00187B52" w:rsidP="00187B52">
      <w:pPr>
        <w:pStyle w:val="a9"/>
        <w:ind w:left="360"/>
        <w:rPr>
          <w:rFonts w:ascii="等线" w:eastAsia="等线" w:hAnsi="等线" w:hint="eastAsia"/>
          <w:szCs w:val="21"/>
        </w:rPr>
      </w:pPr>
      <w:r w:rsidRPr="00187B52">
        <w:rPr>
          <w:rFonts w:ascii="等线" w:eastAsia="等线" w:hAnsi="等线" w:hint="eastAsia"/>
          <w:szCs w:val="21"/>
        </w:rPr>
        <w:t>（4）难以形成普适理论</w:t>
      </w:r>
    </w:p>
    <w:p w14:paraId="17CE05CE" w14:textId="1CEAD5C2" w:rsidR="00187B52" w:rsidRPr="00187B52" w:rsidRDefault="00187B52" w:rsidP="00187B52">
      <w:pPr>
        <w:pStyle w:val="a9"/>
        <w:ind w:left="360"/>
        <w:rPr>
          <w:rFonts w:ascii="等线" w:eastAsia="等线" w:hAnsi="等线" w:hint="eastAsia"/>
          <w:szCs w:val="21"/>
        </w:rPr>
      </w:pPr>
      <w:r w:rsidRPr="00187B52">
        <w:rPr>
          <w:rFonts w:ascii="等线" w:eastAsia="等线" w:hAnsi="等线" w:hint="eastAsia"/>
          <w:szCs w:val="21"/>
        </w:rPr>
        <w:t>由于系统复杂和实验限制，生态学中很多研究难以建立普遍规律或可靠预测。</w:t>
      </w:r>
    </w:p>
    <w:p w14:paraId="1A6E842C" w14:textId="2A0ACF94" w:rsidR="00187B52" w:rsidRPr="00187B52" w:rsidRDefault="00187B52" w:rsidP="00187B52">
      <w:pPr>
        <w:pStyle w:val="a9"/>
        <w:ind w:left="360"/>
        <w:rPr>
          <w:rFonts w:ascii="等线" w:eastAsia="等线" w:hAnsi="等线" w:hint="eastAsia"/>
          <w:szCs w:val="21"/>
        </w:rPr>
      </w:pPr>
      <w:r w:rsidRPr="00187B52">
        <w:rPr>
          <w:rFonts w:ascii="等线" w:eastAsia="等线" w:hAnsi="等线" w:hint="eastAsia"/>
          <w:szCs w:val="21"/>
        </w:rPr>
        <w:t>总结：假说—验证范式在生态学中受到系统复杂性、实验限制、数据噪声和可重复性不足等问题的制约。</w:t>
      </w:r>
    </w:p>
    <w:p w14:paraId="77F718E0" w14:textId="64C039D1" w:rsidR="008214B9" w:rsidRPr="00187B52" w:rsidRDefault="008214B9" w:rsidP="00187B52">
      <w:pPr>
        <w:pStyle w:val="a9"/>
        <w:numPr>
          <w:ilvl w:val="0"/>
          <w:numId w:val="1"/>
        </w:numPr>
        <w:rPr>
          <w:rFonts w:ascii="等线" w:eastAsia="等线" w:hAnsi="等线"/>
          <w:b/>
          <w:bCs/>
          <w:szCs w:val="21"/>
        </w:rPr>
      </w:pPr>
      <w:r w:rsidRPr="00187B52">
        <w:rPr>
          <w:rFonts w:ascii="等线" w:eastAsia="等线" w:hAnsi="等线" w:hint="eastAsia"/>
          <w:b/>
          <w:bCs/>
          <w:szCs w:val="21"/>
        </w:rPr>
        <w:t>何为“数据科学”范式，与“假设-验证”范式主要区别是什么？</w:t>
      </w:r>
    </w:p>
    <w:p w14:paraId="08B7D9CC" w14:textId="23AF113B" w:rsidR="00187B52" w:rsidRPr="00187B52" w:rsidRDefault="00187B52" w:rsidP="00187B52">
      <w:pPr>
        <w:pStyle w:val="a9"/>
        <w:ind w:left="360"/>
        <w:rPr>
          <w:rFonts w:ascii="等线" w:eastAsia="等线" w:hAnsi="等线" w:hint="eastAsia"/>
          <w:szCs w:val="21"/>
        </w:rPr>
      </w:pPr>
      <w:r w:rsidRPr="00187B52">
        <w:rPr>
          <w:rFonts w:ascii="等线" w:eastAsia="等线" w:hAnsi="等线" w:hint="eastAsia"/>
          <w:szCs w:val="21"/>
        </w:rPr>
        <w:t>（1）什么是数据科学范式</w:t>
      </w:r>
    </w:p>
    <w:p w14:paraId="62EC640A" w14:textId="7F796301" w:rsidR="00187B52" w:rsidRPr="00187B52" w:rsidRDefault="00187B52" w:rsidP="00187B52">
      <w:pPr>
        <w:pStyle w:val="a9"/>
        <w:ind w:left="360"/>
        <w:rPr>
          <w:rFonts w:ascii="等线" w:eastAsia="等线" w:hAnsi="等线" w:hint="eastAsia"/>
          <w:szCs w:val="21"/>
        </w:rPr>
      </w:pPr>
      <w:r w:rsidRPr="00187B52">
        <w:rPr>
          <w:rFonts w:ascii="等线" w:eastAsia="等线" w:hAnsi="等线" w:hint="eastAsia"/>
          <w:szCs w:val="21"/>
        </w:rPr>
        <w:t>数据科学范式（data-intensive science）是一种基于大数据和计算分析的方法，通过数据挖掘、机器学习等手段，从大量数据中发现规律和模式。</w:t>
      </w:r>
    </w:p>
    <w:p w14:paraId="5A21CF99" w14:textId="6570BE5E" w:rsidR="00187B52" w:rsidRPr="00187B52" w:rsidRDefault="00187B52" w:rsidP="00187B52">
      <w:pPr>
        <w:pStyle w:val="a9"/>
        <w:ind w:left="360"/>
        <w:rPr>
          <w:rFonts w:ascii="等线" w:eastAsia="等线" w:hAnsi="等线" w:hint="eastAsia"/>
          <w:szCs w:val="21"/>
        </w:rPr>
      </w:pPr>
      <w:r w:rsidRPr="00187B52">
        <w:rPr>
          <w:rFonts w:ascii="等线" w:eastAsia="等线" w:hAnsi="等线" w:hint="eastAsia"/>
          <w:szCs w:val="21"/>
        </w:rPr>
        <w:t>它的特点是：依托大规模数据</w:t>
      </w:r>
      <w:r>
        <w:rPr>
          <w:rFonts w:ascii="等线" w:eastAsia="等线" w:hAnsi="等线" w:hint="eastAsia"/>
          <w:szCs w:val="21"/>
        </w:rPr>
        <w:t>，</w:t>
      </w:r>
      <w:r w:rsidRPr="00187B52">
        <w:rPr>
          <w:rFonts w:ascii="等线" w:eastAsia="等线" w:hAnsi="等线" w:hint="eastAsia"/>
          <w:szCs w:val="21"/>
        </w:rPr>
        <w:t>利用数据挖掘、统计学习、AI</w:t>
      </w:r>
      <w:r>
        <w:rPr>
          <w:rFonts w:ascii="等线" w:eastAsia="等线" w:hAnsi="等线" w:hint="eastAsia"/>
          <w:szCs w:val="21"/>
        </w:rPr>
        <w:t>，</w:t>
      </w:r>
      <w:r w:rsidRPr="00187B52">
        <w:rPr>
          <w:rFonts w:ascii="等线" w:eastAsia="等线" w:hAnsi="等线" w:hint="eastAsia"/>
          <w:szCs w:val="21"/>
        </w:rPr>
        <w:t>从数据中自动发现规律，而不是先提出假设</w:t>
      </w:r>
      <w:r>
        <w:rPr>
          <w:rFonts w:ascii="等线" w:eastAsia="等线" w:hAnsi="等线" w:hint="eastAsia"/>
          <w:szCs w:val="21"/>
        </w:rPr>
        <w:t>，</w:t>
      </w:r>
      <w:r w:rsidRPr="00187B52">
        <w:rPr>
          <w:rFonts w:ascii="等线" w:eastAsia="等线" w:hAnsi="等线" w:hint="eastAsia"/>
          <w:szCs w:val="21"/>
        </w:rPr>
        <w:t>随着数据量增长和计算技术发展，这种研究范式正在许多生命科学领域兴起。</w:t>
      </w:r>
    </w:p>
    <w:p w14:paraId="004EA944" w14:textId="74D2E2EB" w:rsidR="00187B52" w:rsidRDefault="00187B52" w:rsidP="00187B52">
      <w:pPr>
        <w:ind w:firstLine="360"/>
        <w:rPr>
          <w:rFonts w:ascii="等线" w:eastAsia="等线" w:hAnsi="等线"/>
          <w:szCs w:val="21"/>
        </w:rPr>
      </w:pPr>
      <w:r w:rsidRPr="00187B52">
        <w:rPr>
          <w:rFonts w:ascii="等线" w:eastAsia="等线" w:hAnsi="等线" w:hint="eastAsia"/>
          <w:szCs w:val="21"/>
        </w:rPr>
        <w:t>2）与“假说—验证”范式的主要区别</w:t>
      </w:r>
    </w:p>
    <w:tbl>
      <w:tblPr>
        <w:tblW w:w="5000" w:type="pct"/>
        <w:tblCellSpacing w:w="15" w:type="dxa"/>
        <w:tblBorders>
          <w:top w:val="single" w:sz="8" w:space="0" w:color="auto"/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3020"/>
        <w:gridCol w:w="3524"/>
      </w:tblGrid>
      <w:tr w:rsidR="00187B52" w:rsidRPr="00187B52" w14:paraId="6B1C169D" w14:textId="77777777" w:rsidTr="00187B52">
        <w:trPr>
          <w:tblHeader/>
          <w:tblCellSpacing w:w="15" w:type="dxa"/>
        </w:trPr>
        <w:tc>
          <w:tcPr>
            <w:tcW w:w="1034" w:type="pct"/>
            <w:tcBorders>
              <w:bottom w:val="single" w:sz="6" w:space="0" w:color="auto"/>
            </w:tcBorders>
            <w:vAlign w:val="center"/>
            <w:hideMark/>
          </w:tcPr>
          <w:p w14:paraId="6994EBC6" w14:textId="77777777" w:rsidR="00187B52" w:rsidRPr="00187B52" w:rsidRDefault="00187B52" w:rsidP="00187B52">
            <w:pPr>
              <w:ind w:firstLine="360"/>
              <w:jc w:val="center"/>
              <w:rPr>
                <w:rFonts w:ascii="等线" w:eastAsia="等线" w:hAnsi="等线"/>
                <w:b/>
                <w:bCs/>
                <w:szCs w:val="21"/>
              </w:rPr>
            </w:pPr>
            <w:r w:rsidRPr="00187B52">
              <w:rPr>
                <w:rFonts w:ascii="等线" w:eastAsia="等线" w:hAnsi="等线"/>
                <w:b/>
                <w:bCs/>
                <w:szCs w:val="21"/>
              </w:rPr>
              <w:t>方面</w:t>
            </w:r>
          </w:p>
        </w:tc>
        <w:tc>
          <w:tcPr>
            <w:tcW w:w="1800" w:type="pct"/>
            <w:tcBorders>
              <w:bottom w:val="single" w:sz="6" w:space="0" w:color="auto"/>
            </w:tcBorders>
            <w:vAlign w:val="center"/>
            <w:hideMark/>
          </w:tcPr>
          <w:p w14:paraId="1126085D" w14:textId="77777777" w:rsidR="00187B52" w:rsidRPr="00187B52" w:rsidRDefault="00187B52" w:rsidP="00187B52">
            <w:pPr>
              <w:ind w:firstLine="360"/>
              <w:jc w:val="center"/>
              <w:rPr>
                <w:rFonts w:ascii="等线" w:eastAsia="等线" w:hAnsi="等线"/>
                <w:b/>
                <w:bCs/>
                <w:szCs w:val="21"/>
              </w:rPr>
            </w:pPr>
            <w:r w:rsidRPr="00187B52">
              <w:rPr>
                <w:rFonts w:ascii="等线" w:eastAsia="等线" w:hAnsi="等线"/>
                <w:b/>
                <w:bCs/>
                <w:szCs w:val="21"/>
              </w:rPr>
              <w:t>假说—验证范式</w:t>
            </w:r>
          </w:p>
        </w:tc>
        <w:tc>
          <w:tcPr>
            <w:tcW w:w="2094" w:type="pct"/>
            <w:tcBorders>
              <w:bottom w:val="single" w:sz="6" w:space="0" w:color="auto"/>
            </w:tcBorders>
            <w:vAlign w:val="center"/>
            <w:hideMark/>
          </w:tcPr>
          <w:p w14:paraId="7B1B8DCE" w14:textId="77777777" w:rsidR="00187B52" w:rsidRPr="00187B52" w:rsidRDefault="00187B52" w:rsidP="00187B52">
            <w:pPr>
              <w:ind w:firstLine="360"/>
              <w:jc w:val="center"/>
              <w:rPr>
                <w:rFonts w:ascii="等线" w:eastAsia="等线" w:hAnsi="等线"/>
                <w:b/>
                <w:bCs/>
                <w:szCs w:val="21"/>
              </w:rPr>
            </w:pPr>
            <w:r w:rsidRPr="00187B52">
              <w:rPr>
                <w:rFonts w:ascii="等线" w:eastAsia="等线" w:hAnsi="等线"/>
                <w:b/>
                <w:bCs/>
                <w:szCs w:val="21"/>
              </w:rPr>
              <w:t>数据科学范式</w:t>
            </w:r>
          </w:p>
        </w:tc>
      </w:tr>
      <w:tr w:rsidR="00187B52" w:rsidRPr="00187B52" w14:paraId="468662BE" w14:textId="77777777" w:rsidTr="00187B52">
        <w:trPr>
          <w:tblCellSpacing w:w="15" w:type="dxa"/>
        </w:trPr>
        <w:tc>
          <w:tcPr>
            <w:tcW w:w="1034" w:type="pct"/>
            <w:vAlign w:val="center"/>
            <w:hideMark/>
          </w:tcPr>
          <w:p w14:paraId="2F9C6BC3" w14:textId="77777777" w:rsidR="00187B52" w:rsidRPr="00187B52" w:rsidRDefault="00187B52" w:rsidP="00187B52">
            <w:pPr>
              <w:ind w:firstLine="360"/>
              <w:jc w:val="center"/>
              <w:rPr>
                <w:rFonts w:ascii="等线" w:eastAsia="等线" w:hAnsi="等线"/>
                <w:szCs w:val="21"/>
              </w:rPr>
            </w:pPr>
            <w:r w:rsidRPr="00187B52">
              <w:rPr>
                <w:rFonts w:ascii="等线" w:eastAsia="等线" w:hAnsi="等线"/>
                <w:szCs w:val="21"/>
              </w:rPr>
              <w:t>研究起点</w:t>
            </w:r>
          </w:p>
        </w:tc>
        <w:tc>
          <w:tcPr>
            <w:tcW w:w="1800" w:type="pct"/>
            <w:vAlign w:val="center"/>
            <w:hideMark/>
          </w:tcPr>
          <w:p w14:paraId="1EDEF2E1" w14:textId="77777777" w:rsidR="00187B52" w:rsidRPr="00187B52" w:rsidRDefault="00187B52" w:rsidP="00187B52">
            <w:pPr>
              <w:ind w:firstLine="360"/>
              <w:jc w:val="center"/>
              <w:rPr>
                <w:rFonts w:ascii="等线" w:eastAsia="等线" w:hAnsi="等线"/>
                <w:szCs w:val="21"/>
              </w:rPr>
            </w:pPr>
            <w:r w:rsidRPr="00187B52">
              <w:rPr>
                <w:rFonts w:ascii="等线" w:eastAsia="等线" w:hAnsi="等线"/>
                <w:szCs w:val="21"/>
              </w:rPr>
              <w:t>先提出假说</w:t>
            </w:r>
          </w:p>
        </w:tc>
        <w:tc>
          <w:tcPr>
            <w:tcW w:w="2094" w:type="pct"/>
            <w:vAlign w:val="center"/>
            <w:hideMark/>
          </w:tcPr>
          <w:p w14:paraId="6A186FD0" w14:textId="77777777" w:rsidR="00187B52" w:rsidRPr="00187B52" w:rsidRDefault="00187B52" w:rsidP="00187B52">
            <w:pPr>
              <w:ind w:firstLine="360"/>
              <w:jc w:val="center"/>
              <w:rPr>
                <w:rFonts w:ascii="等线" w:eastAsia="等线" w:hAnsi="等线"/>
                <w:szCs w:val="21"/>
              </w:rPr>
            </w:pPr>
            <w:r w:rsidRPr="00187B52">
              <w:rPr>
                <w:rFonts w:ascii="等线" w:eastAsia="等线" w:hAnsi="等线"/>
                <w:szCs w:val="21"/>
              </w:rPr>
              <w:t>先获取大量数据</w:t>
            </w:r>
          </w:p>
        </w:tc>
      </w:tr>
      <w:tr w:rsidR="00187B52" w:rsidRPr="00187B52" w14:paraId="3CA804B6" w14:textId="77777777" w:rsidTr="00187B52">
        <w:trPr>
          <w:tblCellSpacing w:w="15" w:type="dxa"/>
        </w:trPr>
        <w:tc>
          <w:tcPr>
            <w:tcW w:w="1034" w:type="pct"/>
            <w:vAlign w:val="center"/>
            <w:hideMark/>
          </w:tcPr>
          <w:p w14:paraId="2C86E73F" w14:textId="77777777" w:rsidR="00187B52" w:rsidRPr="00187B52" w:rsidRDefault="00187B52" w:rsidP="00187B52">
            <w:pPr>
              <w:ind w:firstLine="360"/>
              <w:jc w:val="center"/>
              <w:rPr>
                <w:rFonts w:ascii="等线" w:eastAsia="等线" w:hAnsi="等线"/>
                <w:szCs w:val="21"/>
              </w:rPr>
            </w:pPr>
            <w:r w:rsidRPr="00187B52">
              <w:rPr>
                <w:rFonts w:ascii="等线" w:eastAsia="等线" w:hAnsi="等线"/>
                <w:szCs w:val="21"/>
              </w:rPr>
              <w:t>方法</w:t>
            </w:r>
          </w:p>
        </w:tc>
        <w:tc>
          <w:tcPr>
            <w:tcW w:w="1800" w:type="pct"/>
            <w:vAlign w:val="center"/>
            <w:hideMark/>
          </w:tcPr>
          <w:p w14:paraId="4E6215A8" w14:textId="77777777" w:rsidR="00187B52" w:rsidRPr="00187B52" w:rsidRDefault="00187B52" w:rsidP="00187B52">
            <w:pPr>
              <w:ind w:firstLine="360"/>
              <w:jc w:val="center"/>
              <w:rPr>
                <w:rFonts w:ascii="等线" w:eastAsia="等线" w:hAnsi="等线"/>
                <w:szCs w:val="21"/>
              </w:rPr>
            </w:pPr>
            <w:r w:rsidRPr="00187B52">
              <w:rPr>
                <w:rFonts w:ascii="等线" w:eastAsia="等线" w:hAnsi="等线"/>
                <w:szCs w:val="21"/>
              </w:rPr>
              <w:t>实验、统计检验</w:t>
            </w:r>
          </w:p>
        </w:tc>
        <w:tc>
          <w:tcPr>
            <w:tcW w:w="2094" w:type="pct"/>
            <w:vAlign w:val="center"/>
            <w:hideMark/>
          </w:tcPr>
          <w:p w14:paraId="23E5A998" w14:textId="77777777" w:rsidR="00187B52" w:rsidRPr="00187B52" w:rsidRDefault="00187B52" w:rsidP="00187B52">
            <w:pPr>
              <w:ind w:firstLine="360"/>
              <w:jc w:val="center"/>
              <w:rPr>
                <w:rFonts w:ascii="等线" w:eastAsia="等线" w:hAnsi="等线"/>
                <w:szCs w:val="21"/>
              </w:rPr>
            </w:pPr>
            <w:r w:rsidRPr="00187B52">
              <w:rPr>
                <w:rFonts w:ascii="等线" w:eastAsia="等线" w:hAnsi="等线"/>
                <w:szCs w:val="21"/>
              </w:rPr>
              <w:t>数据挖掘、机器学习</w:t>
            </w:r>
          </w:p>
        </w:tc>
      </w:tr>
      <w:tr w:rsidR="00187B52" w:rsidRPr="00187B52" w14:paraId="7A02254C" w14:textId="77777777" w:rsidTr="00187B52">
        <w:trPr>
          <w:tblCellSpacing w:w="15" w:type="dxa"/>
        </w:trPr>
        <w:tc>
          <w:tcPr>
            <w:tcW w:w="1034" w:type="pct"/>
            <w:vAlign w:val="center"/>
            <w:hideMark/>
          </w:tcPr>
          <w:p w14:paraId="14C98174" w14:textId="77777777" w:rsidR="00187B52" w:rsidRPr="00187B52" w:rsidRDefault="00187B52" w:rsidP="00187B52">
            <w:pPr>
              <w:ind w:firstLine="360"/>
              <w:jc w:val="center"/>
              <w:rPr>
                <w:rFonts w:ascii="等线" w:eastAsia="等线" w:hAnsi="等线"/>
                <w:szCs w:val="21"/>
              </w:rPr>
            </w:pPr>
            <w:r w:rsidRPr="00187B52">
              <w:rPr>
                <w:rFonts w:ascii="等线" w:eastAsia="等线" w:hAnsi="等线"/>
                <w:szCs w:val="21"/>
              </w:rPr>
              <w:t>推理方式</w:t>
            </w:r>
          </w:p>
        </w:tc>
        <w:tc>
          <w:tcPr>
            <w:tcW w:w="1800" w:type="pct"/>
            <w:vAlign w:val="center"/>
            <w:hideMark/>
          </w:tcPr>
          <w:p w14:paraId="1177EF9F" w14:textId="77777777" w:rsidR="00187B52" w:rsidRPr="00187B52" w:rsidRDefault="00187B52" w:rsidP="00187B52">
            <w:pPr>
              <w:ind w:firstLine="360"/>
              <w:jc w:val="center"/>
              <w:rPr>
                <w:rFonts w:ascii="等线" w:eastAsia="等线" w:hAnsi="等线"/>
                <w:szCs w:val="21"/>
              </w:rPr>
            </w:pPr>
            <w:r w:rsidRPr="00187B52">
              <w:rPr>
                <w:rFonts w:ascii="等线" w:eastAsia="等线" w:hAnsi="等线"/>
                <w:szCs w:val="21"/>
              </w:rPr>
              <w:t>演绎（deduction）</w:t>
            </w:r>
          </w:p>
        </w:tc>
        <w:tc>
          <w:tcPr>
            <w:tcW w:w="2094" w:type="pct"/>
            <w:vAlign w:val="center"/>
            <w:hideMark/>
          </w:tcPr>
          <w:p w14:paraId="41306E3E" w14:textId="77777777" w:rsidR="00187B52" w:rsidRPr="00187B52" w:rsidRDefault="00187B52" w:rsidP="00187B52">
            <w:pPr>
              <w:ind w:firstLine="360"/>
              <w:jc w:val="center"/>
              <w:rPr>
                <w:rFonts w:ascii="等线" w:eastAsia="等线" w:hAnsi="等线"/>
                <w:szCs w:val="21"/>
              </w:rPr>
            </w:pPr>
            <w:r w:rsidRPr="00187B52">
              <w:rPr>
                <w:rFonts w:ascii="等线" w:eastAsia="等线" w:hAnsi="等线"/>
                <w:szCs w:val="21"/>
              </w:rPr>
              <w:t>归纳（induction）</w:t>
            </w:r>
          </w:p>
        </w:tc>
      </w:tr>
      <w:tr w:rsidR="00187B52" w:rsidRPr="00187B52" w14:paraId="0E821380" w14:textId="77777777" w:rsidTr="00187B52">
        <w:trPr>
          <w:tblCellSpacing w:w="15" w:type="dxa"/>
        </w:trPr>
        <w:tc>
          <w:tcPr>
            <w:tcW w:w="1034" w:type="pct"/>
            <w:vAlign w:val="center"/>
            <w:hideMark/>
          </w:tcPr>
          <w:p w14:paraId="3F5DE093" w14:textId="77777777" w:rsidR="00187B52" w:rsidRPr="00187B52" w:rsidRDefault="00187B52" w:rsidP="00187B52">
            <w:pPr>
              <w:ind w:firstLine="360"/>
              <w:jc w:val="center"/>
              <w:rPr>
                <w:rFonts w:ascii="等线" w:eastAsia="等线" w:hAnsi="等线"/>
                <w:szCs w:val="21"/>
              </w:rPr>
            </w:pPr>
            <w:r w:rsidRPr="00187B52">
              <w:rPr>
                <w:rFonts w:ascii="等线" w:eastAsia="等线" w:hAnsi="等线"/>
                <w:szCs w:val="21"/>
              </w:rPr>
              <w:t>目标</w:t>
            </w:r>
          </w:p>
        </w:tc>
        <w:tc>
          <w:tcPr>
            <w:tcW w:w="1800" w:type="pct"/>
            <w:vAlign w:val="center"/>
            <w:hideMark/>
          </w:tcPr>
          <w:p w14:paraId="0F7D4CEF" w14:textId="77777777" w:rsidR="00187B52" w:rsidRPr="00187B52" w:rsidRDefault="00187B52" w:rsidP="00187B52">
            <w:pPr>
              <w:ind w:firstLine="360"/>
              <w:jc w:val="center"/>
              <w:rPr>
                <w:rFonts w:ascii="等线" w:eastAsia="等线" w:hAnsi="等线"/>
                <w:szCs w:val="21"/>
              </w:rPr>
            </w:pPr>
            <w:r w:rsidRPr="00187B52">
              <w:rPr>
                <w:rFonts w:ascii="等线" w:eastAsia="等线" w:hAnsi="等线"/>
                <w:szCs w:val="21"/>
              </w:rPr>
              <w:t>验证特定理论</w:t>
            </w:r>
          </w:p>
        </w:tc>
        <w:tc>
          <w:tcPr>
            <w:tcW w:w="2094" w:type="pct"/>
            <w:vAlign w:val="center"/>
            <w:hideMark/>
          </w:tcPr>
          <w:p w14:paraId="54FD2505" w14:textId="77777777" w:rsidR="00187B52" w:rsidRPr="00187B52" w:rsidRDefault="00187B52" w:rsidP="00187B52">
            <w:pPr>
              <w:ind w:firstLine="360"/>
              <w:jc w:val="center"/>
              <w:rPr>
                <w:rFonts w:ascii="等线" w:eastAsia="等线" w:hAnsi="等线"/>
                <w:szCs w:val="21"/>
              </w:rPr>
            </w:pPr>
            <w:r w:rsidRPr="00187B52">
              <w:rPr>
                <w:rFonts w:ascii="等线" w:eastAsia="等线" w:hAnsi="等线"/>
                <w:szCs w:val="21"/>
              </w:rPr>
              <w:t>从数据中发现模式</w:t>
            </w:r>
          </w:p>
        </w:tc>
      </w:tr>
      <w:tr w:rsidR="00187B52" w:rsidRPr="00187B52" w14:paraId="41EBDF65" w14:textId="77777777" w:rsidTr="00187B52">
        <w:trPr>
          <w:tblCellSpacing w:w="15" w:type="dxa"/>
        </w:trPr>
        <w:tc>
          <w:tcPr>
            <w:tcW w:w="1034" w:type="pct"/>
            <w:tcBorders>
              <w:bottom w:val="single" w:sz="12" w:space="0" w:color="auto"/>
            </w:tcBorders>
            <w:vAlign w:val="center"/>
            <w:hideMark/>
          </w:tcPr>
          <w:p w14:paraId="2F32D172" w14:textId="77777777" w:rsidR="00187B52" w:rsidRPr="00187B52" w:rsidRDefault="00187B52" w:rsidP="00187B52">
            <w:pPr>
              <w:ind w:firstLine="360"/>
              <w:jc w:val="center"/>
              <w:rPr>
                <w:rFonts w:ascii="等线" w:eastAsia="等线" w:hAnsi="等线"/>
                <w:szCs w:val="21"/>
              </w:rPr>
            </w:pPr>
            <w:r w:rsidRPr="00187B52">
              <w:rPr>
                <w:rFonts w:ascii="等线" w:eastAsia="等线" w:hAnsi="等线"/>
                <w:szCs w:val="21"/>
              </w:rPr>
              <w:t>数据作用</w:t>
            </w:r>
          </w:p>
        </w:tc>
        <w:tc>
          <w:tcPr>
            <w:tcW w:w="1800" w:type="pct"/>
            <w:tcBorders>
              <w:bottom w:val="single" w:sz="12" w:space="0" w:color="auto"/>
            </w:tcBorders>
            <w:vAlign w:val="center"/>
            <w:hideMark/>
          </w:tcPr>
          <w:p w14:paraId="4B99C1E1" w14:textId="77777777" w:rsidR="00187B52" w:rsidRPr="00187B52" w:rsidRDefault="00187B52" w:rsidP="00187B52">
            <w:pPr>
              <w:ind w:firstLine="360"/>
              <w:jc w:val="center"/>
              <w:rPr>
                <w:rFonts w:ascii="等线" w:eastAsia="等线" w:hAnsi="等线"/>
                <w:szCs w:val="21"/>
              </w:rPr>
            </w:pPr>
            <w:r w:rsidRPr="00187B52">
              <w:rPr>
                <w:rFonts w:ascii="等线" w:eastAsia="等线" w:hAnsi="等线"/>
                <w:szCs w:val="21"/>
              </w:rPr>
              <w:t>用来检验假说</w:t>
            </w:r>
          </w:p>
        </w:tc>
        <w:tc>
          <w:tcPr>
            <w:tcW w:w="2094" w:type="pct"/>
            <w:tcBorders>
              <w:bottom w:val="single" w:sz="12" w:space="0" w:color="auto"/>
            </w:tcBorders>
            <w:vAlign w:val="center"/>
            <w:hideMark/>
          </w:tcPr>
          <w:p w14:paraId="64AFA8CE" w14:textId="77777777" w:rsidR="00187B52" w:rsidRPr="00187B52" w:rsidRDefault="00187B52" w:rsidP="00187B52">
            <w:pPr>
              <w:ind w:firstLine="360"/>
              <w:jc w:val="center"/>
              <w:rPr>
                <w:rFonts w:ascii="等线" w:eastAsia="等线" w:hAnsi="等线"/>
                <w:szCs w:val="21"/>
              </w:rPr>
            </w:pPr>
            <w:r w:rsidRPr="00187B52">
              <w:rPr>
                <w:rFonts w:ascii="等线" w:eastAsia="等线" w:hAnsi="等线"/>
                <w:szCs w:val="21"/>
              </w:rPr>
              <w:t>用来生成规律和新假说</w:t>
            </w:r>
          </w:p>
        </w:tc>
      </w:tr>
    </w:tbl>
    <w:p w14:paraId="68B4963D" w14:textId="602FAC7D" w:rsidR="00187B52" w:rsidRPr="00187B52" w:rsidRDefault="00187B52" w:rsidP="00187B52">
      <w:pPr>
        <w:ind w:firstLine="360"/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>综上所述</w:t>
      </w:r>
      <w:r w:rsidRPr="00187B52">
        <w:rPr>
          <w:rFonts w:ascii="等线" w:eastAsia="等线" w:hAnsi="等线" w:hint="eastAsia"/>
          <w:szCs w:val="21"/>
        </w:rPr>
        <w:t>：</w:t>
      </w:r>
    </w:p>
    <w:p w14:paraId="290F149F" w14:textId="77777777" w:rsidR="00187B52" w:rsidRPr="00187B52" w:rsidRDefault="00187B52" w:rsidP="00187B52">
      <w:pPr>
        <w:ind w:firstLine="360"/>
        <w:rPr>
          <w:rFonts w:ascii="等线" w:eastAsia="等线" w:hAnsi="等线" w:hint="eastAsia"/>
          <w:szCs w:val="21"/>
        </w:rPr>
      </w:pPr>
      <w:r w:rsidRPr="00187B52">
        <w:rPr>
          <w:rFonts w:ascii="等线" w:eastAsia="等线" w:hAnsi="等线" w:hint="eastAsia"/>
          <w:szCs w:val="21"/>
        </w:rPr>
        <w:t>假说驱动 → 数据验证</w:t>
      </w:r>
    </w:p>
    <w:p w14:paraId="29F6C054" w14:textId="30B195CC" w:rsidR="00187B52" w:rsidRPr="00187B52" w:rsidRDefault="00187B52" w:rsidP="00187B52">
      <w:pPr>
        <w:ind w:firstLine="360"/>
        <w:rPr>
          <w:rFonts w:ascii="等线" w:eastAsia="等线" w:hAnsi="等线" w:hint="eastAsia"/>
          <w:szCs w:val="21"/>
        </w:rPr>
      </w:pPr>
      <w:r w:rsidRPr="00187B52">
        <w:rPr>
          <w:rFonts w:ascii="等线" w:eastAsia="等线" w:hAnsi="等线" w:hint="eastAsia"/>
          <w:szCs w:val="21"/>
        </w:rPr>
        <w:t>数据驱动 → 发现规律或生成假说</w:t>
      </w:r>
    </w:p>
    <w:p w14:paraId="5D822E87" w14:textId="77777777" w:rsidR="008214B9" w:rsidRPr="00187B52" w:rsidRDefault="008214B9" w:rsidP="008214B9">
      <w:pPr>
        <w:rPr>
          <w:rFonts w:ascii="等线" w:eastAsia="等线" w:hAnsi="等线" w:hint="eastAsia"/>
          <w:b/>
          <w:bCs/>
          <w:szCs w:val="21"/>
        </w:rPr>
      </w:pPr>
      <w:r w:rsidRPr="00187B52">
        <w:rPr>
          <w:rFonts w:ascii="等线" w:eastAsia="等线" w:hAnsi="等线"/>
          <w:b/>
          <w:bCs/>
          <w:szCs w:val="21"/>
        </w:rPr>
        <w:t xml:space="preserve">3. </w:t>
      </w:r>
      <w:r w:rsidRPr="00187B52">
        <w:rPr>
          <w:rFonts w:ascii="等线" w:eastAsia="等线" w:hAnsi="等线" w:hint="eastAsia"/>
          <w:b/>
          <w:bCs/>
          <w:szCs w:val="21"/>
        </w:rPr>
        <w:t>什么是数据驱动的方法？与传统上哪种范式采用的方法相似？</w:t>
      </w:r>
    </w:p>
    <w:p w14:paraId="4447F2B0" w14:textId="77777777" w:rsidR="00187B52" w:rsidRDefault="00187B52" w:rsidP="00187B52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）数据驱动方法</w:t>
      </w:r>
    </w:p>
    <w:p w14:paraId="3630B2B1" w14:textId="3EDEECE0" w:rsidR="00187B52" w:rsidRDefault="00187B52" w:rsidP="00187B52">
      <w:pPr>
        <w:rPr>
          <w:rFonts w:hint="eastAsia"/>
        </w:rPr>
      </w:pPr>
      <w:r>
        <w:rPr>
          <w:rFonts w:hint="eastAsia"/>
        </w:rPr>
        <w:t>数据驱动方法（</w:t>
      </w:r>
      <w:r>
        <w:rPr>
          <w:rFonts w:hint="eastAsia"/>
        </w:rPr>
        <w:t>data-driven approach</w:t>
      </w:r>
      <w:r>
        <w:rPr>
          <w:rFonts w:hint="eastAsia"/>
        </w:rPr>
        <w:t>）指：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预先设定明确理论假设，而是通过大量数据分析，寻找变量之间的统计关系或规律。</w:t>
      </w:r>
    </w:p>
    <w:p w14:paraId="0857B407" w14:textId="6E7E5A06" w:rsidR="00187B52" w:rsidRDefault="00187B52" w:rsidP="00187B52">
      <w:pPr>
        <w:rPr>
          <w:rFonts w:hint="eastAsia"/>
        </w:rPr>
      </w:pPr>
      <w:r>
        <w:rPr>
          <w:rFonts w:hint="eastAsia"/>
        </w:rPr>
        <w:t>常见技术包括：数据挖掘</w:t>
      </w:r>
      <w:r>
        <w:rPr>
          <w:rFonts w:hint="eastAsia"/>
        </w:rPr>
        <w:t>、</w:t>
      </w:r>
      <w:r>
        <w:rPr>
          <w:rFonts w:hint="eastAsia"/>
        </w:rPr>
        <w:t>机器学习、大数据分析</w:t>
      </w:r>
      <w:r>
        <w:rPr>
          <w:rFonts w:hint="eastAsia"/>
        </w:rPr>
        <w:t>，</w:t>
      </w:r>
      <w:r>
        <w:rPr>
          <w:rFonts w:hint="eastAsia"/>
        </w:rPr>
        <w:t>它可以从数据中发现新的模式或生成新的研究假说。</w:t>
      </w:r>
    </w:p>
    <w:p w14:paraId="138E9702" w14:textId="77777777" w:rsidR="00187B52" w:rsidRDefault="00187B52" w:rsidP="00187B52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）与传统范式的相似性</w:t>
      </w:r>
    </w:p>
    <w:p w14:paraId="25FDEE69" w14:textId="77777777" w:rsidR="00187B52" w:rsidRDefault="00187B52" w:rsidP="00187B52">
      <w:pPr>
        <w:rPr>
          <w:rFonts w:hint="eastAsia"/>
        </w:rPr>
      </w:pPr>
      <w:r>
        <w:rPr>
          <w:rFonts w:hint="eastAsia"/>
        </w:rPr>
        <w:t>数据驱动方法在科学哲学上更接近于：</w:t>
      </w:r>
    </w:p>
    <w:p w14:paraId="5399AE08" w14:textId="00509038" w:rsidR="00187B52" w:rsidRPr="00187B52" w:rsidRDefault="00187B52" w:rsidP="00187B52">
      <w:r>
        <w:rPr>
          <w:rFonts w:hint="eastAsia"/>
        </w:rPr>
        <w:lastRenderedPageBreak/>
        <w:t>归纳范式（经验归纳法）</w:t>
      </w:r>
    </w:p>
    <w:p w14:paraId="2ACD585D" w14:textId="2DB96785" w:rsidR="00187B52" w:rsidRDefault="00187B52" w:rsidP="00187B52">
      <w:pPr>
        <w:rPr>
          <w:rFonts w:hint="eastAsia"/>
        </w:rPr>
      </w:pPr>
      <w:r>
        <w:rPr>
          <w:rFonts w:hint="eastAsia"/>
        </w:rPr>
        <w:t>过程为：数据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发现模式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总结规律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形成理论</w:t>
      </w:r>
    </w:p>
    <w:p w14:paraId="5E879D51" w14:textId="0FFA2105" w:rsidR="008214B9" w:rsidRPr="008214B9" w:rsidRDefault="00187B52">
      <w:pPr>
        <w:rPr>
          <w:rFonts w:hint="eastAsia"/>
        </w:rPr>
      </w:pPr>
      <w:r>
        <w:rPr>
          <w:rFonts w:hint="eastAsia"/>
        </w:rPr>
        <w:t>而不是：假说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实验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验证</w:t>
      </w:r>
    </w:p>
    <w:sectPr w:rsidR="008214B9" w:rsidRPr="008214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659AB"/>
    <w:multiLevelType w:val="hybridMultilevel"/>
    <w:tmpl w:val="22848DDA"/>
    <w:lvl w:ilvl="0" w:tplc="AB36AE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99481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4B9"/>
    <w:rsid w:val="000848C7"/>
    <w:rsid w:val="001641F3"/>
    <w:rsid w:val="00187B52"/>
    <w:rsid w:val="004C2ACD"/>
    <w:rsid w:val="005C12F2"/>
    <w:rsid w:val="008214B9"/>
    <w:rsid w:val="00C31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58D15"/>
  <w15:chartTrackingRefBased/>
  <w15:docId w15:val="{F4F9DF36-55AF-47C7-B394-EB9AEE449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14B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14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4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4B9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4B9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4B9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4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4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4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14B9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14B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14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14B9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14B9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14B9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14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14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14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14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1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4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14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14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14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14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14B9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14B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14B9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8214B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6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53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c w</cp:lastModifiedBy>
  <cp:revision>2</cp:revision>
  <dcterms:created xsi:type="dcterms:W3CDTF">2026-03-16T13:07:00Z</dcterms:created>
  <dcterms:modified xsi:type="dcterms:W3CDTF">2026-03-16T13:07:00Z</dcterms:modified>
</cp:coreProperties>
</file>