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DongriGo Data Integrity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Phase 1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[e.g., v1.0]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2025-12-28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Donghun Kim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Repository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https://github.com/lincoln-cmd/DongriGo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Production URL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https://dongrigo.onrender.com/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Related Commands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Country / Post / PostImage, seed_prod, check_integrity, ops_check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sdt>
      <w:sdtPr>
        <w:id w:val="14340345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목적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적용 범위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정합성 규칙(Validation Rules)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Country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Post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PostImage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자동 정규화/보수 정책(Fix Policy)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검사 커맨드 표준 실행(Standard Commands)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check_integrity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출력 포맷(JSON) 정의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운영 점검과의 관계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변경 관리(Change Control)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5uxo3wmrrl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변경 유형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9je7joqknm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변경 절차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wsu98lf8c5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운영 영향 주의사항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1. 목적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운영 환경에서 다음 유형의 사고를 예방한다.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국가 ISO 코드 형식 오류(길이 불일치 등)로 인한 시딩/검증 실패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Slug 변경, 중복으로 인한 링크 깨짐 및 URL 충돌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PostImage 토큰 불일치로 인한 이미지 미출력, 깨짐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시딩을 반복 실행했을 때, 데이터 중복 삽입 또는 예기치 않은 덮어쓰기기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2. 적용 범위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Country / Post / PostImage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시딩(seed_prod)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정합성 검사(check_integrity)</w:t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3. 정합성 규칙(Validation Rules)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3.1 Country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‘iso_a2’는 2자리여야 한다.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‘iso_a3’는 3자리여야 한다.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‘slug’는 비어 있으면 안된다 (필요 시 자동 생성).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‘aliases’는 쉽표와 공백 기준으로 정규화될 수 있다.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3.2 Post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‘slug’는 비어있으면 title 기반으로 자동 생성될 수 있다.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동일 country, category 범위에서 ‘slug’ 충돌이 없어야 한다.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‘is_published=True’인 경우, ‘published_at’는 설정되는 것이 권장된다. (경고 대상)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3.3 PostImage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‘order’는 표시 순서이며, 저장 시 자동으로 10 단위 간격으로 재정렬될 수 있다.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본문 이미지 삽입은 ‘[[img:&lt;PostImage.id&gt;]]’ 토큰을 사용한다.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토큰은 해당 Post에 연결된 PostImage만 치환 대상으로 인정한다.</w:t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4. 자동 정규화/보수 정책(Fix Policy)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정합성 검사는 아래 자동 보수(fix)할 수 있다.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ISO 값의 trim, upper 같은 안전한 정규화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aliases 포맷 정규화 (중복 제거, 구분자 통일)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PostImage order 재정렬 (표시 안정성)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누락, 불일치 토큰 탐지 (수정 여부는 정책에 따라)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፠ 어떤 항목을 자동으로 고칠지, 경고만 할지는 ‘check_integrity’ 구현에 따른다.</w:t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5. 검사 커맨드 표준 실행(Standard Commands)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5.1 check_integrity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권장 실행: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로컬/운영 공통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python manage.py check_integrity –fix –json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목적: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데이터 정합성 검사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가능한 범위에서 자동 보수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JSON 출력으로 로그, 증빙 저장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5.2 출력 포맷(JSON) 정의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목표: 정합성 검사, 보수 결과를 자동 기록 및 비교 가능하게 만들기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권장 JSON 구조(필수 필드):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fix_applied (bool): 자동 보수 적용 여부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summary (object): 전체 요약 (총 개수, 수정 개수, 오브젝트 타입별)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counts (object): 경고, 변경, 누락 토큰 등의 카운트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warnings_sample (array): 경고 샘플 N개 (개수 제한)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changes_sample (array): 변경 샘플 N개 (개수 제한)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missing_image_tokens_sample (array): 누락 토큰 샘플 N개</w:t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6. 운영 점검과의 관계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‘ops_check’는 환경, 설정, 정적, DB, 마이그레이션, 시드 메타를 점검한다.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‘check_integrity’는 데이터 내용의 정합성을 점검한다.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운영에서는 배포 직후 아래 순서가 권장된다.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python manage.py migrate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python manage.py ops_check –json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python manage.py seed_prod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python manage.py check_integrity –fix –json</w:t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7. 변경 관리(Change Control)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원칙: 데이터 규칙 변경은 운영 영향이 크므로 변경을 기록하고, 되돌릴 수 있어야 한다.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85uxo3wmrrlb" w:id="0"/>
      <w:bookmarkEnd w:id="0"/>
      <w:r w:rsidDel="00000000" w:rsidR="00000000" w:rsidRPr="00000000">
        <w:rPr>
          <w:rtl w:val="0"/>
        </w:rPr>
        <w:t xml:space="preserve">7.1 변경 유형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규칙 변경(Validation Rule Change)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ISO 길이 정책, aliases 파싱 규칙, slug 중복 처리 방식 등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자동 보수 정책 변경(Fix Policy Change)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기존엔 경고만 하던 것을 자동 수정으로 전환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출력 포맷 변경(JSON Schema Change)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JSON 필드명, 구조 변경(로그 파서, 자동화 영향)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c9je7joqknmo" w:id="1"/>
      <w:bookmarkEnd w:id="1"/>
      <w:r w:rsidDel="00000000" w:rsidR="00000000" w:rsidRPr="00000000">
        <w:rPr>
          <w:rtl w:val="0"/>
        </w:rPr>
        <w:t xml:space="preserve">7.2 변경 절차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변경 제안(이유, 영향 범위, 리스크) 작성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로컬에서 fixture, seed, check_integrity, ops_check 전부 재검증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운영 반영 전, 롤백 계획 준비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코드 롤백(이전 커밋)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데이터 롤백(운영 DB 백업 또는 최소한의 복구 절차)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운영 배포 후 점검 실행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migrate → ops_check –json → seed_prod → check_integrity –fix –json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변경 로그 기록 (문서 버전, 커밋 해시, 적용 일시)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dwsu98lf8c5b" w:id="2"/>
      <w:bookmarkEnd w:id="2"/>
      <w:r w:rsidDel="00000000" w:rsidR="00000000" w:rsidRPr="00000000">
        <w:rPr>
          <w:rtl w:val="0"/>
        </w:rPr>
        <w:t xml:space="preserve">7.3 운영 영향 주의사항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모델 필드 제약 변경 (iso_a2 max_length 변경 등)은 마이그레이션이 동반되며, 기존 데이터와의 호환성을 사전에 확인해야 한다.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slug 정책 변경은 기존 링크 보존(redirect)과 충돌 가능성이 있으므로, PostSlugHistory 정책과 함께 검토한다.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JSON 포맷 변경은 자동 기록, 비교 도구가 있다면 함게 수정해야 한다.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