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Character Brief: The Second Fiddle</w:t>
      </w:r>
    </w:p>
    <w:p>
      <w:pPr/>
      <w:r>
        <w:rPr>
          <w:rFonts w:ascii="Helvetica Light" w:hAnsi="Helvetica Light" w:cs="Helvetica Light"/>
          <w:sz w:val="24"/>
          <w:sz-cs w:val="24"/>
        </w:rPr>
        <w:t xml:space="preserve">Name: Alice Harden</w:t>
      </w:r>
    </w:p>
    <w:p>
      <w:pPr/>
      <w:r>
        <w:rPr>
          <w:rFonts w:ascii="Helvetica Light" w:hAnsi="Helvetica Light" w:cs="Helvetica Light"/>
          <w:sz w:val="24"/>
          <w:sz-cs w:val="24"/>
        </w:rPr>
        <w:t xml:space="preserve">Age: 51</w:t>
      </w:r>
    </w:p>
    <w:p>
      <w:pPr/>
      <w:r>
        <w:rPr>
          <w:rFonts w:ascii="Helvetica Light" w:hAnsi="Helvetica Light" w:cs="Helvetica Light"/>
          <w:sz w:val="24"/>
          <w:sz-cs w:val="24"/>
        </w:rPr>
        <w:t xml:space="preserve">Career: Professional Harpist (Second Chair)</w:t>
      </w:r>
    </w:p>
    <w:p>
      <w:pPr/>
      <w:r>
        <w:rPr>
          <w:rFonts w:ascii="Helvetica Light" w:hAnsi="Helvetica Light" w:cs="Helvetica Light"/>
          <w:sz w:val="24"/>
          <w:sz-cs w:val="24"/>
        </w:rPr>
        <w:t xml:space="preserve">Hometown: Boston, Massachusetts</w:t>
      </w:r>
    </w:p>
    <w:p>
      <w:pPr/>
      <w:r>
        <w:rPr>
          <w:rFonts w:ascii="Helvetica Light" w:hAnsi="Helvetica Light" w:cs="Helvetica Light"/>
          <w:sz w:val="24"/>
          <w:sz-cs w:val="24"/>
        </w:rPr>
        <w:t xml:space="preserve">Education: New England Conservatory of Music</w:t>
      </w:r>
    </w:p>
    <w:p>
      <w:pPr/>
      <w:r>
        <w:rPr>
          <w:rFonts w:ascii="Helvetica Light" w:hAnsi="Helvetica Light" w:cs="Helvetica Light"/>
          <w:sz w:val="24"/>
          <w:sz-cs w:val="24"/>
        </w:rPr>
        <w:t xml:space="preserve">Backstory</w:t>
      </w:r>
    </w:p>
    <w:p>
      <w:pPr/>
      <w:r>
        <w:rPr>
          <w:rFonts w:ascii="Helvetica Light" w:hAnsi="Helvetica Light" w:cs="Helvetica Light"/>
          <w:sz w:val="24"/>
          <w:sz-cs w:val="24"/>
        </w:rPr>
        <w:t xml:space="preserve">I have stood beside Anna Whitmore for nearly three decades — second chair, stage left, one year younger and half a step behind her spotlight. We met as young musicians, both disciplined, both ambitious, both certain that talent alone would carry us to greatness. She chose a diplomat. I chose the music.</w:t>
        <w:br/>
        <w:t xml:space="preserve"/>
        <w:br/>
        <w:t xml:space="preserve">When Charles Whitmore entered her life, everything changed. Embassy receptions replaced recital halls. State dinners replaced juries. And I remained — loyal, reliable, second.</w:t>
        <w:br/>
        <w:t xml:space="preserve"/>
        <w:br/>
        <w:t xml:space="preserve">I have performed in the same glittering venues. I have bowed before the same crowds. But when the programs are printed and the names announced, hers comes first. Mine follows.</w:t>
        <w:br/>
        <w:t xml:space="preserve"/>
        <w:br/>
        <w:t xml:space="preserve">I know things. When you sit quietly behind greatness, people forget you are listening. I have heard conversations after concerts, at private donor receptions, at informal gatherings where defense executives loosen their ties and speak too freely. I know about the Strategic Stability Accord. I know about Aegis Dynamics Group and the millions in lobbying that circled Charles’s masterpiece of diplomacy. I know which benefactors toasted him before the deal was signed and which contracts were quietly celebrated afterward.</w:t>
        <w:br/>
        <w:t xml:space="preserve"/>
        <w:br/>
        <w:t xml:space="preserve">I do not want Charles’s reputation destroyed, but his career is over, right? Anna is a great friend and Charles is a good guy. I don’t want to destroy their lives but I need every edge I can get.</w:t>
        <w:br/>
        <w:t xml:space="preserve"/>
        <w:br/>
        <w:t xml:space="preserve">For years I have been the loyal friend. The confidante. The one who fixes a crooked necklace before she steps on stage. Tonight, with journalists in attendance and reputations hanging delicately in the air, I am no longer content to simply accompany.</w:t>
        <w:br/>
        <w:t xml:space="preserve"/>
        <w:br/>
        <w:t xml:space="preserve">If Anna wishes to remain first chair in every aspect of life, she must remember who has always been seated beside her.</w:t>
      </w:r>
    </w:p>
    <w:p>
      <w:pPr/>
      <w:r>
        <w:rPr>
          <w:rFonts w:ascii="Helvetica Light" w:hAnsi="Helvetica Light" w:cs="Helvetica Light"/>
          <w:sz w:val="24"/>
          <w:sz-cs w:val="24"/>
        </w:rPr>
        <w:t xml:space="preserve">Objective</w:t>
      </w:r>
    </w:p>
    <w:p>
      <w:pPr/>
      <w:r>
        <w:rPr>
          <w:rFonts w:ascii="Helvetica Light" w:hAnsi="Helvetica Light" w:cs="Helvetica Light"/>
          <w:sz w:val="24"/>
          <w:sz-cs w:val="24"/>
        </w:rPr>
        <w:t xml:space="preserve">You suspect at least one orchestra director to be in attendance. You must tarnish the reputation of Anna Whitmore so she can no longer perform with that orchestra. If you succeed, you will end the night as an orchestra’s first chair.</w:t>
      </w:r>
    </w:p>
    <w:p>
      <w:pPr/>
      <w:r>
        <w:rPr>
          <w:rFonts w:ascii="Helvetica Light" w:hAnsi="Helvetica Light" w:cs="Helvetica Light"/>
          <w:sz w:val="24"/>
          <w:sz-cs w:val="24"/>
        </w:rPr>
        <w:t xml:space="preserve">Connections</w:t>
      </w:r>
    </w:p>
    <w:p>
      <w:pPr/>
      <w:r>
        <w:rPr>
          <w:rFonts w:ascii="Helvetica Light" w:hAnsi="Helvetica Light" w:cs="Helvetica Light"/>
          <w:sz w:val="24"/>
          <w:sz-cs w:val="24"/>
        </w:rPr>
        <w:t xml:space="preserve">Anna Whitmore (&lt;played by&gt;) — Your best friend and musical partner for decades. You have built a life performing beside her, but you are tired of being second.</w:t>
        <w:br/>
        <w:t xml:space="preserve"/>
        <w:br/>
        <w:t xml:space="preserve">Charles Whitmore (&lt;played by&gt;) — You respect his achievements and understand the power structures he navigates. You know more about his political alliances than most guests in the room.</w:t>
      </w:r>
    </w:p>
    <w:p>
      <w:pPr/>
      <w:r>
        <w:rPr>
          <w:rFonts w:ascii="Helvetica Light" w:hAnsi="Helvetica Light" w:cs="Helvetica Light"/>
          <w:sz w:val="24"/>
          <w:sz-cs w:val="24"/>
        </w:rPr>
        <w:t xml:space="preserve">Sam Jackson (&lt;played by&gt;) - Charles’s childhood best friend, an all around stand up guy.</w:t>
      </w:r>
    </w:p>
    <w:p>
      <w:pPr/>
      <w:r>
        <w:rPr>
          <w:rFonts w:ascii="Helvetica Light" w:hAnsi="Helvetica Light" w:cs="Helvetica Light"/>
          <w:sz w:val="24"/>
          <w:sz-cs w:val="24"/>
        </w:rPr>
        <w:t xml:space="preserve">If you’re right, Sam Grossman of the London Symphony Orchestra (&lt;played by&gt;) will be in attendance.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