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513C12" w14:textId="77777777" w:rsidR="00905735" w:rsidRDefault="00905735" w:rsidP="00905735">
      <w:pPr>
        <w:pStyle w:val="Normal1"/>
        <w:rPr>
          <w:sz w:val="32"/>
          <w:szCs w:val="28"/>
        </w:rPr>
      </w:pPr>
      <w:r>
        <w:rPr>
          <w:sz w:val="32"/>
          <w:szCs w:val="28"/>
        </w:rPr>
        <w:t>Forecasting Sales</w:t>
      </w:r>
    </w:p>
    <w:p w14:paraId="542CE0EF" w14:textId="77777777" w:rsidR="00905735" w:rsidRDefault="00905735" w:rsidP="00905735">
      <w:pPr>
        <w:pStyle w:val="Normal1"/>
        <w:rPr>
          <w:sz w:val="32"/>
          <w:szCs w:val="28"/>
        </w:rPr>
      </w:pPr>
    </w:p>
    <w:p w14:paraId="385FD21F" w14:textId="77777777" w:rsidR="00905735" w:rsidRDefault="00905735" w:rsidP="00905735">
      <w:pPr>
        <w:pStyle w:val="Normal1"/>
        <w:rPr>
          <w:rStyle w:val="Strong"/>
        </w:rPr>
      </w:pPr>
      <w:r>
        <w:rPr>
          <w:rStyle w:val="Strong"/>
        </w:rPr>
        <w:t>The Business Statement</w:t>
      </w:r>
    </w:p>
    <w:p w14:paraId="20F63CF8" w14:textId="77777777" w:rsidR="00692CAB" w:rsidRDefault="00905735" w:rsidP="00905735">
      <w:pPr>
        <w:rPr>
          <w:sz w:val="20"/>
          <w:szCs w:val="20"/>
        </w:rPr>
      </w:pPr>
      <w:r w:rsidRPr="00EB3C18">
        <w:rPr>
          <w:sz w:val="20"/>
          <w:szCs w:val="20"/>
        </w:rPr>
        <w:t xml:space="preserve">The challenge is to prevent common supply chain </w:t>
      </w:r>
      <w:r w:rsidR="00566008">
        <w:rPr>
          <w:sz w:val="20"/>
          <w:szCs w:val="20"/>
        </w:rPr>
        <w:t>issues</w:t>
      </w:r>
      <w:r w:rsidR="000970EE">
        <w:rPr>
          <w:sz w:val="20"/>
          <w:szCs w:val="20"/>
        </w:rPr>
        <w:t xml:space="preserve"> like overestimating</w:t>
      </w:r>
      <w:r w:rsidRPr="00EB3C18">
        <w:rPr>
          <w:sz w:val="20"/>
          <w:szCs w:val="20"/>
        </w:rPr>
        <w:t xml:space="preserve"> demand leading to bloated inventory and high costs</w:t>
      </w:r>
      <w:r w:rsidR="00661218">
        <w:rPr>
          <w:sz w:val="20"/>
          <w:szCs w:val="20"/>
        </w:rPr>
        <w:t>,</w:t>
      </w:r>
      <w:r w:rsidRPr="00EB3C18">
        <w:rPr>
          <w:sz w:val="20"/>
          <w:szCs w:val="20"/>
        </w:rPr>
        <w:t xml:space="preserve"> or underestimating demand leading to underserved custome</w:t>
      </w:r>
      <w:r w:rsidR="00692CAB">
        <w:rPr>
          <w:sz w:val="20"/>
          <w:szCs w:val="20"/>
        </w:rPr>
        <w:t xml:space="preserve">rs and </w:t>
      </w:r>
      <w:r w:rsidR="00661218">
        <w:rPr>
          <w:sz w:val="20"/>
          <w:szCs w:val="20"/>
        </w:rPr>
        <w:t>sales</w:t>
      </w:r>
      <w:r w:rsidR="00692CAB">
        <w:rPr>
          <w:sz w:val="20"/>
          <w:szCs w:val="20"/>
        </w:rPr>
        <w:t xml:space="preserve"> loss</w:t>
      </w:r>
      <w:r w:rsidR="00470AC7">
        <w:rPr>
          <w:sz w:val="20"/>
          <w:szCs w:val="20"/>
        </w:rPr>
        <w:t>.</w:t>
      </w:r>
      <w:r w:rsidR="00661218">
        <w:rPr>
          <w:sz w:val="20"/>
          <w:szCs w:val="20"/>
        </w:rPr>
        <w:t xml:space="preserve">  </w:t>
      </w:r>
    </w:p>
    <w:p w14:paraId="56388EF9" w14:textId="77777777" w:rsidR="00692CAB" w:rsidRDefault="00692CAB" w:rsidP="00905735">
      <w:pPr>
        <w:rPr>
          <w:sz w:val="20"/>
          <w:szCs w:val="20"/>
        </w:rPr>
      </w:pPr>
    </w:p>
    <w:p w14:paraId="6682E2B2" w14:textId="0D93B5C7" w:rsidR="00661218" w:rsidRDefault="00661218" w:rsidP="00905735">
      <w:pPr>
        <w:rPr>
          <w:sz w:val="20"/>
          <w:szCs w:val="20"/>
        </w:rPr>
      </w:pPr>
      <w:r>
        <w:rPr>
          <w:sz w:val="20"/>
          <w:szCs w:val="20"/>
        </w:rPr>
        <w:t xml:space="preserve">The goal is to leverage </w:t>
      </w:r>
      <w:r w:rsidR="00905735" w:rsidRPr="00EB3C18">
        <w:rPr>
          <w:sz w:val="20"/>
          <w:szCs w:val="20"/>
        </w:rPr>
        <w:t>forecasted monthly sales to synchronize supply with demand, a</w:t>
      </w:r>
      <w:r w:rsidR="00470AC7">
        <w:rPr>
          <w:sz w:val="20"/>
          <w:szCs w:val="20"/>
        </w:rPr>
        <w:t xml:space="preserve">id in decision making to </w:t>
      </w:r>
      <w:r w:rsidR="00905735" w:rsidRPr="00EB3C18">
        <w:rPr>
          <w:sz w:val="20"/>
          <w:szCs w:val="20"/>
        </w:rPr>
        <w:t>help build a competitive infrastructure</w:t>
      </w:r>
      <w:r>
        <w:rPr>
          <w:sz w:val="20"/>
          <w:szCs w:val="20"/>
        </w:rPr>
        <w:t>,</w:t>
      </w:r>
      <w:r w:rsidR="00905735" w:rsidRPr="00EB3C18">
        <w:rPr>
          <w:sz w:val="20"/>
          <w:szCs w:val="20"/>
        </w:rPr>
        <w:t xml:space="preserve"> </w:t>
      </w:r>
      <w:r>
        <w:rPr>
          <w:sz w:val="20"/>
          <w:szCs w:val="20"/>
        </w:rPr>
        <w:t>and measure company performance.</w:t>
      </w:r>
      <w:r w:rsidR="00FF328C">
        <w:rPr>
          <w:sz w:val="20"/>
          <w:szCs w:val="20"/>
        </w:rPr>
        <w:t xml:space="preserve">  We are forecasting 4 months of sales.</w:t>
      </w:r>
    </w:p>
    <w:p w14:paraId="4ED32E7B" w14:textId="77777777" w:rsidR="000A401B" w:rsidRDefault="000A401B" w:rsidP="00905735"/>
    <w:p w14:paraId="355DCAF5" w14:textId="6FB92CD8" w:rsidR="00905735" w:rsidRDefault="00905735" w:rsidP="00905735">
      <w:pPr>
        <w:rPr>
          <w:rStyle w:val="Strong"/>
        </w:rPr>
      </w:pPr>
      <w:r>
        <w:rPr>
          <w:rStyle w:val="Strong"/>
        </w:rPr>
        <w:t>Plan Analysis</w:t>
      </w:r>
    </w:p>
    <w:p w14:paraId="210EC4C2" w14:textId="0CC644C8" w:rsidR="00566008" w:rsidRDefault="000970EE" w:rsidP="00905735">
      <w:pPr>
        <w:rPr>
          <w:rStyle w:val="Strong"/>
          <w:b w:val="0"/>
          <w:sz w:val="20"/>
          <w:szCs w:val="20"/>
        </w:rPr>
      </w:pPr>
      <w:r>
        <w:rPr>
          <w:rStyle w:val="Strong"/>
          <w:b w:val="0"/>
          <w:sz w:val="20"/>
          <w:szCs w:val="20"/>
        </w:rPr>
        <w:t>Because the task is to predict</w:t>
      </w:r>
      <w:r w:rsidR="00566008">
        <w:rPr>
          <w:rStyle w:val="Strong"/>
          <w:b w:val="0"/>
          <w:sz w:val="20"/>
          <w:szCs w:val="20"/>
        </w:rPr>
        <w:t xml:space="preserve"> </w:t>
      </w:r>
      <w:r w:rsidR="00967B10">
        <w:rPr>
          <w:rStyle w:val="Strong"/>
          <w:b w:val="0"/>
          <w:sz w:val="20"/>
          <w:szCs w:val="20"/>
        </w:rPr>
        <w:t xml:space="preserve">future </w:t>
      </w:r>
      <w:r w:rsidR="00FF328C">
        <w:rPr>
          <w:rStyle w:val="Strong"/>
          <w:b w:val="0"/>
          <w:sz w:val="20"/>
          <w:szCs w:val="20"/>
        </w:rPr>
        <w:t>values</w:t>
      </w:r>
      <w:r w:rsidR="00566008">
        <w:rPr>
          <w:rStyle w:val="Strong"/>
          <w:b w:val="0"/>
          <w:sz w:val="20"/>
          <w:szCs w:val="20"/>
        </w:rPr>
        <w:t xml:space="preserve"> </w:t>
      </w:r>
      <w:r w:rsidR="00967B10">
        <w:rPr>
          <w:rStyle w:val="Strong"/>
          <w:b w:val="0"/>
          <w:sz w:val="20"/>
          <w:szCs w:val="20"/>
        </w:rPr>
        <w:t xml:space="preserve">based </w:t>
      </w:r>
      <w:r w:rsidR="00566008">
        <w:rPr>
          <w:rStyle w:val="Strong"/>
          <w:b w:val="0"/>
          <w:sz w:val="20"/>
          <w:szCs w:val="20"/>
        </w:rPr>
        <w:t>on monthly</w:t>
      </w:r>
      <w:r>
        <w:rPr>
          <w:rStyle w:val="Strong"/>
          <w:b w:val="0"/>
          <w:sz w:val="20"/>
          <w:szCs w:val="20"/>
        </w:rPr>
        <w:t xml:space="preserve"> sales</w:t>
      </w:r>
      <w:r w:rsidR="00566008">
        <w:rPr>
          <w:rStyle w:val="Strong"/>
          <w:b w:val="0"/>
          <w:sz w:val="20"/>
          <w:szCs w:val="20"/>
        </w:rPr>
        <w:t xml:space="preserve"> </w:t>
      </w:r>
      <w:r w:rsidR="00692CAB">
        <w:rPr>
          <w:rStyle w:val="Strong"/>
          <w:b w:val="0"/>
          <w:sz w:val="20"/>
          <w:szCs w:val="20"/>
        </w:rPr>
        <w:t>from 01/</w:t>
      </w:r>
      <w:r w:rsidR="00566008">
        <w:rPr>
          <w:rStyle w:val="Strong"/>
          <w:b w:val="0"/>
          <w:sz w:val="20"/>
          <w:szCs w:val="20"/>
        </w:rPr>
        <w:t>2008 t</w:t>
      </w:r>
      <w:r w:rsidR="00692CAB">
        <w:rPr>
          <w:rStyle w:val="Strong"/>
          <w:b w:val="0"/>
          <w:sz w:val="20"/>
          <w:szCs w:val="20"/>
        </w:rPr>
        <w:t>o 09/</w:t>
      </w:r>
      <w:r w:rsidR="00566008">
        <w:rPr>
          <w:rStyle w:val="Strong"/>
          <w:b w:val="0"/>
          <w:sz w:val="20"/>
          <w:szCs w:val="20"/>
        </w:rPr>
        <w:t>2013, the business problem was eval</w:t>
      </w:r>
      <w:r>
        <w:rPr>
          <w:rStyle w:val="Strong"/>
          <w:b w:val="0"/>
          <w:sz w:val="20"/>
          <w:szCs w:val="20"/>
        </w:rPr>
        <w:t>uated</w:t>
      </w:r>
      <w:r w:rsidR="00566008">
        <w:rPr>
          <w:rStyle w:val="Strong"/>
          <w:b w:val="0"/>
          <w:sz w:val="20"/>
          <w:szCs w:val="20"/>
        </w:rPr>
        <w:t xml:space="preserve"> </w:t>
      </w:r>
      <w:r>
        <w:rPr>
          <w:rStyle w:val="Strong"/>
          <w:b w:val="0"/>
          <w:sz w:val="20"/>
          <w:szCs w:val="20"/>
        </w:rPr>
        <w:t>for</w:t>
      </w:r>
      <w:r w:rsidR="00566008">
        <w:rPr>
          <w:rStyle w:val="Strong"/>
          <w:b w:val="0"/>
          <w:sz w:val="20"/>
          <w:szCs w:val="20"/>
        </w:rPr>
        <w:t xml:space="preserve"> time series.  </w:t>
      </w:r>
      <w:r>
        <w:rPr>
          <w:rStyle w:val="Strong"/>
          <w:b w:val="0"/>
          <w:sz w:val="20"/>
          <w:szCs w:val="20"/>
        </w:rPr>
        <w:t>It is a candidate</w:t>
      </w:r>
      <w:r w:rsidR="00692CAB">
        <w:rPr>
          <w:rStyle w:val="Strong"/>
          <w:b w:val="0"/>
          <w:sz w:val="20"/>
          <w:szCs w:val="20"/>
        </w:rPr>
        <w:t xml:space="preserve"> </w:t>
      </w:r>
      <w:r>
        <w:rPr>
          <w:rStyle w:val="Strong"/>
          <w:b w:val="0"/>
          <w:sz w:val="20"/>
          <w:szCs w:val="20"/>
        </w:rPr>
        <w:t>based on the following criteria:</w:t>
      </w:r>
    </w:p>
    <w:p w14:paraId="3AE0B442" w14:textId="4F49C430" w:rsidR="005C1EF0" w:rsidRPr="00EB3C18" w:rsidRDefault="005C1EF0" w:rsidP="005C1EF0">
      <w:pPr>
        <w:pStyle w:val="ListParagraph"/>
        <w:numPr>
          <w:ilvl w:val="0"/>
          <w:numId w:val="17"/>
        </w:numPr>
        <w:rPr>
          <w:rStyle w:val="Strong"/>
          <w:b w:val="0"/>
          <w:sz w:val="20"/>
          <w:szCs w:val="20"/>
        </w:rPr>
      </w:pPr>
      <w:r w:rsidRPr="00EB3C18">
        <w:rPr>
          <w:rStyle w:val="Strong"/>
          <w:b w:val="0"/>
          <w:sz w:val="20"/>
          <w:szCs w:val="20"/>
        </w:rPr>
        <w:t>It</w:t>
      </w:r>
      <w:r w:rsidR="00566008">
        <w:rPr>
          <w:rStyle w:val="Strong"/>
          <w:b w:val="0"/>
          <w:sz w:val="20"/>
          <w:szCs w:val="20"/>
        </w:rPr>
        <w:t xml:space="preserve"> was</w:t>
      </w:r>
      <w:r w:rsidRPr="00EB3C18">
        <w:rPr>
          <w:rStyle w:val="Strong"/>
          <w:b w:val="0"/>
          <w:sz w:val="20"/>
          <w:szCs w:val="20"/>
        </w:rPr>
        <w:t xml:space="preserve"> over a continuous time interval</w:t>
      </w:r>
    </w:p>
    <w:p w14:paraId="5057C6DF" w14:textId="44E7E242" w:rsidR="005C1EF0" w:rsidRPr="00EB3C18" w:rsidRDefault="005C1EF0" w:rsidP="005C1EF0">
      <w:pPr>
        <w:pStyle w:val="ListParagraph"/>
        <w:numPr>
          <w:ilvl w:val="0"/>
          <w:numId w:val="17"/>
        </w:numPr>
        <w:rPr>
          <w:rStyle w:val="Strong"/>
          <w:b w:val="0"/>
          <w:sz w:val="20"/>
          <w:szCs w:val="20"/>
        </w:rPr>
      </w:pPr>
      <w:r w:rsidRPr="00EB3C18">
        <w:rPr>
          <w:rStyle w:val="Strong"/>
          <w:b w:val="0"/>
          <w:sz w:val="20"/>
          <w:szCs w:val="20"/>
        </w:rPr>
        <w:t>There are sequential measurements across the interval</w:t>
      </w:r>
    </w:p>
    <w:p w14:paraId="2DA598E9" w14:textId="3DA09080" w:rsidR="005C1EF0" w:rsidRPr="00EB3C18" w:rsidRDefault="005C1EF0" w:rsidP="005C1EF0">
      <w:pPr>
        <w:pStyle w:val="ListParagraph"/>
        <w:numPr>
          <w:ilvl w:val="0"/>
          <w:numId w:val="17"/>
        </w:numPr>
        <w:rPr>
          <w:rStyle w:val="Strong"/>
          <w:b w:val="0"/>
          <w:sz w:val="20"/>
          <w:szCs w:val="20"/>
        </w:rPr>
      </w:pPr>
      <w:r w:rsidRPr="00EB3C18">
        <w:rPr>
          <w:rStyle w:val="Strong"/>
          <w:b w:val="0"/>
          <w:sz w:val="20"/>
          <w:szCs w:val="20"/>
        </w:rPr>
        <w:t>There is equal spacing between every two consecutive measurements</w:t>
      </w:r>
    </w:p>
    <w:p w14:paraId="0EDFDFFC" w14:textId="2569FFA0" w:rsidR="005C1EF0" w:rsidRPr="00EB3C18" w:rsidRDefault="005C1EF0" w:rsidP="005C1EF0">
      <w:pPr>
        <w:pStyle w:val="ListParagraph"/>
        <w:numPr>
          <w:ilvl w:val="0"/>
          <w:numId w:val="17"/>
        </w:numPr>
        <w:rPr>
          <w:rStyle w:val="Strong"/>
          <w:b w:val="0"/>
          <w:sz w:val="20"/>
          <w:szCs w:val="20"/>
        </w:rPr>
      </w:pPr>
      <w:r w:rsidRPr="00EB3C18">
        <w:rPr>
          <w:rStyle w:val="Strong"/>
          <w:b w:val="0"/>
          <w:sz w:val="20"/>
          <w:szCs w:val="20"/>
        </w:rPr>
        <w:t>Each unit within the time interval has at most one data point</w:t>
      </w:r>
    </w:p>
    <w:p w14:paraId="28BF9456" w14:textId="77777777" w:rsidR="00191E10" w:rsidRPr="00EB3C18" w:rsidRDefault="00191E10" w:rsidP="00191E10">
      <w:pPr>
        <w:rPr>
          <w:rStyle w:val="Strong"/>
          <w:b w:val="0"/>
          <w:sz w:val="20"/>
          <w:szCs w:val="20"/>
        </w:rPr>
      </w:pPr>
    </w:p>
    <w:p w14:paraId="61FC3D98" w14:textId="5F85896E" w:rsidR="00191E10" w:rsidRPr="00EB3C18" w:rsidRDefault="00191E10" w:rsidP="00191E10">
      <w:pPr>
        <w:rPr>
          <w:rStyle w:val="Strong"/>
          <w:b w:val="0"/>
          <w:sz w:val="20"/>
          <w:szCs w:val="20"/>
        </w:rPr>
      </w:pPr>
      <w:r w:rsidRPr="00EB3C18">
        <w:rPr>
          <w:rStyle w:val="Strong"/>
          <w:b w:val="0"/>
          <w:sz w:val="20"/>
          <w:szCs w:val="20"/>
        </w:rPr>
        <w:t xml:space="preserve">I evaluated </w:t>
      </w:r>
      <w:r w:rsidR="00692CAB">
        <w:rPr>
          <w:rStyle w:val="Strong"/>
          <w:b w:val="0"/>
          <w:sz w:val="20"/>
          <w:szCs w:val="20"/>
        </w:rPr>
        <w:t>ETS and ARIMA time series models with a holdout sample of 4 months in order to predict 4 months of future sales.</w:t>
      </w:r>
    </w:p>
    <w:p w14:paraId="16AB0232" w14:textId="77777777" w:rsidR="000A401B" w:rsidRDefault="000A401B" w:rsidP="00191E10">
      <w:pPr>
        <w:rPr>
          <w:rStyle w:val="Strong"/>
          <w:b w:val="0"/>
        </w:rPr>
      </w:pPr>
    </w:p>
    <w:p w14:paraId="772B311C" w14:textId="26066C87" w:rsidR="000A401B" w:rsidRDefault="000A401B" w:rsidP="00191E10">
      <w:pPr>
        <w:rPr>
          <w:rStyle w:val="Strong"/>
        </w:rPr>
      </w:pPr>
      <w:r>
        <w:rPr>
          <w:rStyle w:val="Strong"/>
        </w:rPr>
        <w:t>Trend, Seasonal, and Error Components</w:t>
      </w:r>
    </w:p>
    <w:p w14:paraId="7F92069B" w14:textId="77777777" w:rsidR="00EB3C18" w:rsidRDefault="000A401B" w:rsidP="000A401B">
      <w:pPr>
        <w:rPr>
          <w:rStyle w:val="Strong"/>
          <w:b w:val="0"/>
          <w:sz w:val="20"/>
          <w:szCs w:val="20"/>
        </w:rPr>
      </w:pPr>
      <w:r w:rsidRPr="00EB3C18">
        <w:rPr>
          <w:rStyle w:val="Strong"/>
          <w:b w:val="0"/>
          <w:sz w:val="20"/>
          <w:szCs w:val="20"/>
        </w:rPr>
        <w:t>In</w:t>
      </w:r>
      <w:r w:rsidR="00B74E92" w:rsidRPr="00EB3C18">
        <w:rPr>
          <w:rStyle w:val="Strong"/>
          <w:b w:val="0"/>
          <w:sz w:val="20"/>
          <w:szCs w:val="20"/>
        </w:rPr>
        <w:t xml:space="preserve"> order to accurately set the</w:t>
      </w:r>
      <w:r w:rsidR="00EB3C18" w:rsidRPr="00EB3C18">
        <w:rPr>
          <w:rStyle w:val="Strong"/>
          <w:b w:val="0"/>
          <w:sz w:val="20"/>
          <w:szCs w:val="20"/>
        </w:rPr>
        <w:t xml:space="preserve"> terms for the</w:t>
      </w:r>
      <w:r w:rsidR="00B74E92" w:rsidRPr="00EB3C18">
        <w:rPr>
          <w:rStyle w:val="Strong"/>
          <w:b w:val="0"/>
          <w:sz w:val="20"/>
          <w:szCs w:val="20"/>
        </w:rPr>
        <w:t xml:space="preserve"> time series </w:t>
      </w:r>
      <w:r w:rsidR="000D4794" w:rsidRPr="00EB3C18">
        <w:rPr>
          <w:rStyle w:val="Strong"/>
          <w:b w:val="0"/>
          <w:sz w:val="20"/>
          <w:szCs w:val="20"/>
        </w:rPr>
        <w:t xml:space="preserve">models, </w:t>
      </w:r>
      <w:r w:rsidR="00EB3C18">
        <w:rPr>
          <w:rStyle w:val="Strong"/>
          <w:b w:val="0"/>
          <w:sz w:val="20"/>
          <w:szCs w:val="20"/>
        </w:rPr>
        <w:t xml:space="preserve">as a first step, </w:t>
      </w:r>
      <w:r w:rsidR="000D4794" w:rsidRPr="00EB3C18">
        <w:rPr>
          <w:rStyle w:val="Strong"/>
          <w:b w:val="0"/>
          <w:sz w:val="20"/>
          <w:szCs w:val="20"/>
        </w:rPr>
        <w:t>I evaluated the data’s decomposition plot by examining the trend, seasonal, and error components.</w:t>
      </w:r>
      <w:r w:rsidR="00EB3C18">
        <w:rPr>
          <w:rStyle w:val="Strong"/>
          <w:b w:val="0"/>
          <w:sz w:val="20"/>
          <w:szCs w:val="20"/>
        </w:rPr>
        <w:t xml:space="preserve">  </w:t>
      </w:r>
    </w:p>
    <w:p w14:paraId="48568E38" w14:textId="77777777" w:rsidR="00EB3C18" w:rsidRDefault="00EB3C18" w:rsidP="000A401B">
      <w:pPr>
        <w:rPr>
          <w:rStyle w:val="Strong"/>
          <w:b w:val="0"/>
          <w:sz w:val="20"/>
          <w:szCs w:val="20"/>
        </w:rPr>
      </w:pPr>
    </w:p>
    <w:p w14:paraId="39800604" w14:textId="04777029" w:rsidR="000A401B" w:rsidRPr="00EB3C18" w:rsidRDefault="00EB3C18" w:rsidP="000A401B">
      <w:pPr>
        <w:rPr>
          <w:rStyle w:val="Strong"/>
          <w:b w:val="0"/>
          <w:sz w:val="20"/>
          <w:szCs w:val="20"/>
        </w:rPr>
      </w:pPr>
      <w:r>
        <w:rPr>
          <w:rStyle w:val="Strong"/>
          <w:b w:val="0"/>
          <w:sz w:val="20"/>
          <w:szCs w:val="20"/>
        </w:rPr>
        <w:t xml:space="preserve">For setting the ETS model terms, the decomposition plots are the only ones needed.  The ARIMA model also requires ACF and PACF plots, outlined in the ARIMA </w:t>
      </w:r>
      <w:r w:rsidR="00470AC7">
        <w:rPr>
          <w:rStyle w:val="Strong"/>
          <w:b w:val="0"/>
          <w:sz w:val="20"/>
          <w:szCs w:val="20"/>
        </w:rPr>
        <w:t xml:space="preserve">terms </w:t>
      </w:r>
      <w:r>
        <w:rPr>
          <w:rStyle w:val="Strong"/>
          <w:b w:val="0"/>
          <w:sz w:val="20"/>
          <w:szCs w:val="20"/>
        </w:rPr>
        <w:t>paragraph.</w:t>
      </w:r>
    </w:p>
    <w:p w14:paraId="4F28EB07" w14:textId="77777777" w:rsidR="000D4794" w:rsidRPr="000A401B" w:rsidRDefault="000D4794" w:rsidP="000A401B">
      <w:pPr>
        <w:rPr>
          <w:rStyle w:val="Strong"/>
          <w:b w:val="0"/>
        </w:rPr>
      </w:pPr>
    </w:p>
    <w:p w14:paraId="003BAEA5" w14:textId="77777777" w:rsidR="00945B2A" w:rsidRDefault="000A401B" w:rsidP="000D4794">
      <w:pPr>
        <w:pStyle w:val="Normal1"/>
        <w:rPr>
          <w:i/>
          <w:sz w:val="20"/>
          <w:szCs w:val="20"/>
        </w:rPr>
      </w:pPr>
      <w:r>
        <w:rPr>
          <w:noProof/>
        </w:rPr>
        <w:drawing>
          <wp:inline distT="0" distB="0" distL="0" distR="0" wp14:anchorId="12AF39EF" wp14:editId="759CE42F">
            <wp:extent cx="5084064" cy="318524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08" t="3994" r="1999" b="2214"/>
                    <a:stretch/>
                  </pic:blipFill>
                  <pic:spPr bwMode="auto">
                    <a:xfrm>
                      <a:off x="0" y="0"/>
                      <a:ext cx="5132061" cy="3215315"/>
                    </a:xfrm>
                    <a:prstGeom prst="rect">
                      <a:avLst/>
                    </a:prstGeom>
                    <a:ln>
                      <a:noFill/>
                    </a:ln>
                    <a:extLst>
                      <a:ext uri="{53640926-AAD7-44D8-BBD7-CCE9431645EC}">
                        <a14:shadowObscured xmlns:a14="http://schemas.microsoft.com/office/drawing/2010/main"/>
                      </a:ext>
                    </a:extLst>
                  </pic:spPr>
                </pic:pic>
              </a:graphicData>
            </a:graphic>
          </wp:inline>
        </w:drawing>
      </w:r>
    </w:p>
    <w:p w14:paraId="58B21F50" w14:textId="39E7E085" w:rsidR="000A401B" w:rsidRPr="00B74E92" w:rsidRDefault="00936DDE" w:rsidP="000D4794">
      <w:pPr>
        <w:pStyle w:val="Normal1"/>
        <w:rPr>
          <w:i/>
          <w:sz w:val="20"/>
          <w:szCs w:val="20"/>
        </w:rPr>
      </w:pPr>
      <w:r>
        <w:rPr>
          <w:sz w:val="20"/>
          <w:szCs w:val="20"/>
        </w:rPr>
        <w:lastRenderedPageBreak/>
        <w:t>T</w:t>
      </w:r>
      <w:r w:rsidR="000D4794">
        <w:rPr>
          <w:sz w:val="20"/>
          <w:szCs w:val="20"/>
        </w:rPr>
        <w:t>he</w:t>
      </w:r>
      <w:r w:rsidR="000A401B">
        <w:rPr>
          <w:sz w:val="20"/>
          <w:szCs w:val="20"/>
        </w:rPr>
        <w:t xml:space="preserve"> data has a seasonal component</w:t>
      </w:r>
      <w:r>
        <w:rPr>
          <w:sz w:val="20"/>
          <w:szCs w:val="20"/>
        </w:rPr>
        <w:t xml:space="preserve">, demonstrated in the pattern below.  </w:t>
      </w:r>
      <w:r w:rsidR="00B74E92">
        <w:rPr>
          <w:sz w:val="20"/>
          <w:szCs w:val="20"/>
        </w:rPr>
        <w:t xml:space="preserve">There is a regularly occurring spike in sales each year.  </w:t>
      </w:r>
      <w:r>
        <w:rPr>
          <w:sz w:val="20"/>
          <w:szCs w:val="20"/>
        </w:rPr>
        <w:t xml:space="preserve">It is difficult to see from the plot alone, however there are slight </w:t>
      </w:r>
      <w:r w:rsidR="00B74E92">
        <w:rPr>
          <w:sz w:val="20"/>
          <w:szCs w:val="20"/>
        </w:rPr>
        <w:t>changes in magnitude</w:t>
      </w:r>
      <w:r>
        <w:rPr>
          <w:sz w:val="20"/>
          <w:szCs w:val="20"/>
        </w:rPr>
        <w:t xml:space="preserve"> over time.  Data </w:t>
      </w:r>
      <w:r w:rsidR="005F4D00">
        <w:rPr>
          <w:sz w:val="20"/>
          <w:szCs w:val="20"/>
        </w:rPr>
        <w:t>values</w:t>
      </w:r>
      <w:r>
        <w:rPr>
          <w:sz w:val="20"/>
          <w:szCs w:val="20"/>
        </w:rPr>
        <w:t xml:space="preserve"> were added to show the increase.</w:t>
      </w:r>
    </w:p>
    <w:p w14:paraId="0A71C213" w14:textId="77777777" w:rsidR="00936DDE" w:rsidRDefault="00936DDE" w:rsidP="000D4794">
      <w:pPr>
        <w:pStyle w:val="Normal1"/>
        <w:rPr>
          <w:sz w:val="20"/>
          <w:szCs w:val="20"/>
        </w:rPr>
      </w:pPr>
    </w:p>
    <w:p w14:paraId="268A146E" w14:textId="0811F108" w:rsidR="00936DDE" w:rsidRDefault="00936DDE" w:rsidP="000D4794">
      <w:pPr>
        <w:pStyle w:val="Normal1"/>
        <w:rPr>
          <w:sz w:val="20"/>
          <w:szCs w:val="20"/>
        </w:rPr>
      </w:pPr>
      <w:r>
        <w:rPr>
          <w:noProof/>
          <w:sz w:val="20"/>
          <w:szCs w:val="20"/>
        </w:rPr>
        <w:drawing>
          <wp:inline distT="0" distB="0" distL="0" distR="0" wp14:anchorId="78733853" wp14:editId="12C41979">
            <wp:extent cx="5932805" cy="965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965835"/>
                    </a:xfrm>
                    <a:prstGeom prst="rect">
                      <a:avLst/>
                    </a:prstGeom>
                    <a:noFill/>
                    <a:ln>
                      <a:noFill/>
                    </a:ln>
                  </pic:spPr>
                </pic:pic>
              </a:graphicData>
            </a:graphic>
          </wp:inline>
        </w:drawing>
      </w:r>
    </w:p>
    <w:p w14:paraId="1EDD7EFE" w14:textId="77777777" w:rsidR="00936DDE" w:rsidRDefault="00936DDE" w:rsidP="000D4794">
      <w:pPr>
        <w:pStyle w:val="Normal1"/>
        <w:rPr>
          <w:sz w:val="20"/>
          <w:szCs w:val="20"/>
        </w:rPr>
      </w:pPr>
    </w:p>
    <w:p w14:paraId="799F4FB0" w14:textId="77777777" w:rsidR="00B74E92" w:rsidRDefault="00936DDE" w:rsidP="000D4794">
      <w:pPr>
        <w:pStyle w:val="Normal1"/>
        <w:rPr>
          <w:sz w:val="20"/>
          <w:szCs w:val="20"/>
        </w:rPr>
      </w:pPr>
      <w:r>
        <w:rPr>
          <w:sz w:val="20"/>
          <w:szCs w:val="20"/>
        </w:rPr>
        <w:t>Trend shows the general course and tendency of the time series.  It is the centered moving average of the time series.  In this dataset, i</w:t>
      </w:r>
      <w:r w:rsidR="00B74E92">
        <w:rPr>
          <w:sz w:val="20"/>
          <w:szCs w:val="20"/>
        </w:rPr>
        <w:t>t is confirmed by the plot as upward linear trending.</w:t>
      </w:r>
    </w:p>
    <w:p w14:paraId="59B0FA73" w14:textId="6FC1008E" w:rsidR="00936DDE" w:rsidRDefault="00B74E92" w:rsidP="000D4794">
      <w:pPr>
        <w:pStyle w:val="Normal1"/>
        <w:rPr>
          <w:sz w:val="20"/>
          <w:szCs w:val="20"/>
        </w:rPr>
      </w:pPr>
      <w:r>
        <w:rPr>
          <w:sz w:val="20"/>
          <w:szCs w:val="20"/>
        </w:rPr>
        <w:t xml:space="preserve"> </w:t>
      </w:r>
    </w:p>
    <w:p w14:paraId="05FE725A" w14:textId="5C1B12C0" w:rsidR="00936DDE" w:rsidRDefault="00936DDE" w:rsidP="000D4794">
      <w:pPr>
        <w:pStyle w:val="Normal1"/>
        <w:rPr>
          <w:sz w:val="20"/>
          <w:szCs w:val="20"/>
        </w:rPr>
      </w:pPr>
      <w:r>
        <w:rPr>
          <w:noProof/>
        </w:rPr>
        <w:drawing>
          <wp:inline distT="0" distB="0" distL="0" distR="0" wp14:anchorId="15AB2BFD" wp14:editId="2947EFC9">
            <wp:extent cx="5943600" cy="837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7565"/>
                    </a:xfrm>
                    <a:prstGeom prst="rect">
                      <a:avLst/>
                    </a:prstGeom>
                  </pic:spPr>
                </pic:pic>
              </a:graphicData>
            </a:graphic>
          </wp:inline>
        </w:drawing>
      </w:r>
    </w:p>
    <w:p w14:paraId="73C3B5E7" w14:textId="77777777" w:rsidR="00B74E92" w:rsidRDefault="00B74E92" w:rsidP="000D4794">
      <w:pPr>
        <w:pStyle w:val="Normal1"/>
        <w:rPr>
          <w:sz w:val="20"/>
          <w:szCs w:val="20"/>
        </w:rPr>
      </w:pPr>
    </w:p>
    <w:p w14:paraId="47C6B6CE" w14:textId="47367333" w:rsidR="00936DDE" w:rsidRDefault="00936DDE" w:rsidP="000D4794">
      <w:pPr>
        <w:pStyle w:val="Normal1"/>
        <w:rPr>
          <w:sz w:val="20"/>
          <w:szCs w:val="20"/>
        </w:rPr>
      </w:pPr>
      <w:r>
        <w:rPr>
          <w:sz w:val="20"/>
          <w:szCs w:val="20"/>
        </w:rPr>
        <w:t xml:space="preserve">The remainder plot shows the residual error that seasonal and trend plots </w:t>
      </w:r>
      <w:r w:rsidR="00B74E92">
        <w:rPr>
          <w:sz w:val="20"/>
          <w:szCs w:val="20"/>
        </w:rPr>
        <w:t>cannot explain.  It shows the changing variance or the fluctuations between large and smaller errors as the time series moves.  The fluctuations for this data set are not consistent in magnitude.</w:t>
      </w:r>
    </w:p>
    <w:p w14:paraId="76A0B6A9" w14:textId="77777777" w:rsidR="00B74E92" w:rsidRDefault="00B74E92" w:rsidP="000D4794">
      <w:pPr>
        <w:pStyle w:val="Normal1"/>
        <w:rPr>
          <w:sz w:val="20"/>
          <w:szCs w:val="20"/>
        </w:rPr>
      </w:pPr>
    </w:p>
    <w:p w14:paraId="0EEE52C8" w14:textId="2A7D741C" w:rsidR="00B74E92" w:rsidRDefault="00B74E92" w:rsidP="000D4794">
      <w:pPr>
        <w:pStyle w:val="Normal1"/>
        <w:rPr>
          <w:sz w:val="20"/>
          <w:szCs w:val="20"/>
        </w:rPr>
      </w:pPr>
      <w:r>
        <w:rPr>
          <w:noProof/>
        </w:rPr>
        <w:drawing>
          <wp:inline distT="0" distB="0" distL="0" distR="0" wp14:anchorId="6B26ADDA" wp14:editId="78CE6020">
            <wp:extent cx="5943600" cy="824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4865"/>
                    </a:xfrm>
                    <a:prstGeom prst="rect">
                      <a:avLst/>
                    </a:prstGeom>
                  </pic:spPr>
                </pic:pic>
              </a:graphicData>
            </a:graphic>
          </wp:inline>
        </w:drawing>
      </w:r>
    </w:p>
    <w:p w14:paraId="29DC1ABC" w14:textId="77777777" w:rsidR="00B74E92" w:rsidRDefault="00B74E92" w:rsidP="000D4794">
      <w:pPr>
        <w:pStyle w:val="Normal1"/>
        <w:rPr>
          <w:sz w:val="20"/>
          <w:szCs w:val="20"/>
        </w:rPr>
      </w:pPr>
    </w:p>
    <w:p w14:paraId="50D7B1A8" w14:textId="77777777" w:rsidR="00E66A09" w:rsidRDefault="00E66A09" w:rsidP="000D4794">
      <w:pPr>
        <w:pStyle w:val="Normal1"/>
        <w:rPr>
          <w:sz w:val="20"/>
          <w:szCs w:val="20"/>
        </w:rPr>
      </w:pPr>
    </w:p>
    <w:p w14:paraId="65370DB2" w14:textId="2D49612F" w:rsidR="00065057" w:rsidRDefault="00065057" w:rsidP="00B74E92">
      <w:pPr>
        <w:pStyle w:val="Normal1"/>
        <w:rPr>
          <w:rStyle w:val="Strong"/>
        </w:rPr>
      </w:pPr>
      <w:r>
        <w:rPr>
          <w:rStyle w:val="Strong"/>
        </w:rPr>
        <w:t>Time Series Model Terms</w:t>
      </w:r>
      <w:r w:rsidR="005D3FD2">
        <w:rPr>
          <w:rStyle w:val="Strong"/>
        </w:rPr>
        <w:t>, Build</w:t>
      </w:r>
      <w:r w:rsidR="00FF328C">
        <w:rPr>
          <w:rStyle w:val="Strong"/>
        </w:rPr>
        <w:t>ing the</w:t>
      </w:r>
      <w:r w:rsidR="005D3FD2">
        <w:rPr>
          <w:rStyle w:val="Strong"/>
        </w:rPr>
        <w:t xml:space="preserve"> Models</w:t>
      </w:r>
    </w:p>
    <w:p w14:paraId="2573F8F5" w14:textId="0982CA33" w:rsidR="00B74E92" w:rsidRPr="00065057" w:rsidRDefault="00D16E2B" w:rsidP="00B74E92">
      <w:pPr>
        <w:pStyle w:val="Normal1"/>
        <w:rPr>
          <w:rStyle w:val="Strong"/>
          <w:i/>
          <w:sz w:val="20"/>
          <w:szCs w:val="20"/>
        </w:rPr>
      </w:pPr>
      <w:r w:rsidRPr="00065057">
        <w:rPr>
          <w:rStyle w:val="Strong"/>
          <w:i/>
          <w:sz w:val="20"/>
          <w:szCs w:val="20"/>
        </w:rPr>
        <w:t>ETS (</w:t>
      </w:r>
      <w:r w:rsidR="00B74E92" w:rsidRPr="00065057">
        <w:rPr>
          <w:rStyle w:val="Strong"/>
          <w:i/>
          <w:sz w:val="20"/>
          <w:szCs w:val="20"/>
        </w:rPr>
        <w:t>M</w:t>
      </w:r>
      <w:r w:rsidRPr="00065057">
        <w:rPr>
          <w:rStyle w:val="Strong"/>
          <w:i/>
          <w:sz w:val="20"/>
          <w:szCs w:val="20"/>
        </w:rPr>
        <w:t xml:space="preserve">, </w:t>
      </w:r>
      <w:r w:rsidR="00B74E92" w:rsidRPr="00065057">
        <w:rPr>
          <w:rStyle w:val="Strong"/>
          <w:i/>
          <w:sz w:val="20"/>
          <w:szCs w:val="20"/>
        </w:rPr>
        <w:t>A</w:t>
      </w:r>
      <w:r w:rsidRPr="00065057">
        <w:rPr>
          <w:rStyle w:val="Strong"/>
          <w:i/>
          <w:sz w:val="20"/>
          <w:szCs w:val="20"/>
        </w:rPr>
        <w:t xml:space="preserve">, </w:t>
      </w:r>
      <w:r w:rsidR="00B74E92" w:rsidRPr="00065057">
        <w:rPr>
          <w:rStyle w:val="Strong"/>
          <w:i/>
          <w:sz w:val="20"/>
          <w:szCs w:val="20"/>
        </w:rPr>
        <w:t>M</w:t>
      </w:r>
      <w:r w:rsidRPr="00065057">
        <w:rPr>
          <w:rStyle w:val="Strong"/>
          <w:i/>
          <w:sz w:val="20"/>
          <w:szCs w:val="20"/>
        </w:rPr>
        <w:t>)</w:t>
      </w:r>
    </w:p>
    <w:p w14:paraId="29B54230" w14:textId="26066D08" w:rsidR="00B74E92" w:rsidRDefault="00D16E2B" w:rsidP="00B74E92">
      <w:pPr>
        <w:rPr>
          <w:rStyle w:val="Strong"/>
          <w:b w:val="0"/>
          <w:sz w:val="20"/>
          <w:szCs w:val="20"/>
        </w:rPr>
      </w:pPr>
      <w:r>
        <w:rPr>
          <w:rStyle w:val="Strong"/>
          <w:b w:val="0"/>
          <w:sz w:val="20"/>
          <w:szCs w:val="20"/>
        </w:rPr>
        <w:t>I selected ETS model terms (</w:t>
      </w:r>
      <w:r w:rsidR="00B74E92">
        <w:rPr>
          <w:rStyle w:val="Strong"/>
          <w:b w:val="0"/>
          <w:sz w:val="20"/>
          <w:szCs w:val="20"/>
        </w:rPr>
        <w:t>M</w:t>
      </w:r>
      <w:r>
        <w:rPr>
          <w:rStyle w:val="Strong"/>
          <w:b w:val="0"/>
          <w:sz w:val="20"/>
          <w:szCs w:val="20"/>
        </w:rPr>
        <w:t xml:space="preserve">, </w:t>
      </w:r>
      <w:r w:rsidR="00B74E92">
        <w:rPr>
          <w:rStyle w:val="Strong"/>
          <w:b w:val="0"/>
          <w:sz w:val="20"/>
          <w:szCs w:val="20"/>
        </w:rPr>
        <w:t>A</w:t>
      </w:r>
      <w:r>
        <w:rPr>
          <w:rStyle w:val="Strong"/>
          <w:b w:val="0"/>
          <w:sz w:val="20"/>
          <w:szCs w:val="20"/>
        </w:rPr>
        <w:t xml:space="preserve">, </w:t>
      </w:r>
      <w:r w:rsidR="00B74E92">
        <w:rPr>
          <w:rStyle w:val="Strong"/>
          <w:b w:val="0"/>
          <w:sz w:val="20"/>
          <w:szCs w:val="20"/>
        </w:rPr>
        <w:t>M</w:t>
      </w:r>
      <w:r>
        <w:rPr>
          <w:rStyle w:val="Strong"/>
          <w:b w:val="0"/>
          <w:sz w:val="20"/>
          <w:szCs w:val="20"/>
        </w:rPr>
        <w:t>) for the following reasons:</w:t>
      </w:r>
    </w:p>
    <w:p w14:paraId="6512F859" w14:textId="3FA67148" w:rsidR="00B74E92" w:rsidRDefault="00B74E92" w:rsidP="00D16E2B">
      <w:pPr>
        <w:pStyle w:val="ListParagraph"/>
        <w:numPr>
          <w:ilvl w:val="0"/>
          <w:numId w:val="18"/>
        </w:numPr>
        <w:rPr>
          <w:rStyle w:val="Strong"/>
          <w:b w:val="0"/>
          <w:sz w:val="20"/>
          <w:szCs w:val="20"/>
        </w:rPr>
      </w:pPr>
      <w:r w:rsidRPr="00D16E2B">
        <w:rPr>
          <w:rStyle w:val="Strong"/>
          <w:b w:val="0"/>
          <w:sz w:val="20"/>
          <w:szCs w:val="20"/>
        </w:rPr>
        <w:t xml:space="preserve">The seasonal plot shows regular </w:t>
      </w:r>
      <w:r w:rsidR="00D16E2B" w:rsidRPr="00D16E2B">
        <w:rPr>
          <w:rStyle w:val="Strong"/>
          <w:b w:val="0"/>
          <w:sz w:val="20"/>
          <w:szCs w:val="20"/>
        </w:rPr>
        <w:t xml:space="preserve">spikes in </w:t>
      </w:r>
      <w:r w:rsidR="00E66A09">
        <w:rPr>
          <w:rStyle w:val="Strong"/>
          <w:b w:val="0"/>
          <w:sz w:val="20"/>
          <w:szCs w:val="20"/>
        </w:rPr>
        <w:t>sales of increasing value, suggesting</w:t>
      </w:r>
      <w:r w:rsidR="00D16E2B" w:rsidRPr="00D16E2B">
        <w:rPr>
          <w:rStyle w:val="Strong"/>
          <w:b w:val="0"/>
          <w:sz w:val="20"/>
          <w:szCs w:val="20"/>
        </w:rPr>
        <w:t xml:space="preserve"> multiplicatively.</w:t>
      </w:r>
    </w:p>
    <w:p w14:paraId="4E728665" w14:textId="185A17E4" w:rsidR="00D16E2B" w:rsidRDefault="00D16E2B" w:rsidP="00D16E2B">
      <w:pPr>
        <w:pStyle w:val="ListParagraph"/>
        <w:numPr>
          <w:ilvl w:val="0"/>
          <w:numId w:val="18"/>
        </w:numPr>
        <w:rPr>
          <w:rStyle w:val="Strong"/>
          <w:b w:val="0"/>
          <w:sz w:val="20"/>
          <w:szCs w:val="20"/>
        </w:rPr>
      </w:pPr>
      <w:r>
        <w:rPr>
          <w:rStyle w:val="Strong"/>
          <w:b w:val="0"/>
          <w:sz w:val="20"/>
          <w:szCs w:val="20"/>
        </w:rPr>
        <w:t xml:space="preserve">The trend plot </w:t>
      </w:r>
      <w:r w:rsidR="005F4D00">
        <w:rPr>
          <w:rStyle w:val="Strong"/>
          <w:b w:val="0"/>
          <w:sz w:val="20"/>
          <w:szCs w:val="20"/>
        </w:rPr>
        <w:t>is upward linear trending for</w:t>
      </w:r>
      <w:r>
        <w:rPr>
          <w:rStyle w:val="Strong"/>
          <w:b w:val="0"/>
          <w:sz w:val="20"/>
          <w:szCs w:val="20"/>
        </w:rPr>
        <w:t xml:space="preserve"> additive treatment.</w:t>
      </w:r>
    </w:p>
    <w:p w14:paraId="1A9AB985" w14:textId="4DB0458B" w:rsidR="00D16E2B" w:rsidRPr="00D16E2B" w:rsidRDefault="00D16E2B" w:rsidP="00D16E2B">
      <w:pPr>
        <w:pStyle w:val="ListParagraph"/>
        <w:numPr>
          <w:ilvl w:val="0"/>
          <w:numId w:val="18"/>
        </w:numPr>
        <w:rPr>
          <w:rStyle w:val="Strong"/>
          <w:b w:val="0"/>
          <w:sz w:val="20"/>
          <w:szCs w:val="20"/>
        </w:rPr>
      </w:pPr>
      <w:r>
        <w:rPr>
          <w:rStyle w:val="Strong"/>
          <w:b w:val="0"/>
          <w:sz w:val="20"/>
          <w:szCs w:val="20"/>
        </w:rPr>
        <w:t>The remainder plot is n</w:t>
      </w:r>
      <w:r w:rsidR="00EB3C18">
        <w:rPr>
          <w:rStyle w:val="Strong"/>
          <w:b w:val="0"/>
          <w:sz w:val="20"/>
          <w:szCs w:val="20"/>
        </w:rPr>
        <w:t>ot consistent in magnitude for</w:t>
      </w:r>
      <w:r w:rsidR="00E66A09">
        <w:rPr>
          <w:rStyle w:val="Strong"/>
          <w:b w:val="0"/>
          <w:sz w:val="20"/>
          <w:szCs w:val="20"/>
        </w:rPr>
        <w:t xml:space="preserve"> </w:t>
      </w:r>
      <w:r w:rsidRPr="00D16E2B">
        <w:rPr>
          <w:rStyle w:val="Strong"/>
          <w:b w:val="0"/>
          <w:sz w:val="20"/>
          <w:szCs w:val="20"/>
        </w:rPr>
        <w:t>multiplicatively</w:t>
      </w:r>
      <w:r>
        <w:rPr>
          <w:rStyle w:val="Strong"/>
          <w:b w:val="0"/>
          <w:sz w:val="20"/>
          <w:szCs w:val="20"/>
        </w:rPr>
        <w:t>.</w:t>
      </w:r>
    </w:p>
    <w:p w14:paraId="32EA86C1" w14:textId="77777777" w:rsidR="00D16E2B" w:rsidRDefault="00D16E2B" w:rsidP="00B74E92">
      <w:pPr>
        <w:rPr>
          <w:rStyle w:val="Strong"/>
          <w:b w:val="0"/>
          <w:sz w:val="20"/>
          <w:szCs w:val="20"/>
        </w:rPr>
      </w:pPr>
    </w:p>
    <w:p w14:paraId="3C8D82B4" w14:textId="73C79985" w:rsidR="005F4D00" w:rsidRDefault="005F4D00" w:rsidP="00B74E92">
      <w:pPr>
        <w:rPr>
          <w:rStyle w:val="Strong"/>
          <w:b w:val="0"/>
          <w:sz w:val="20"/>
          <w:szCs w:val="20"/>
        </w:rPr>
      </w:pPr>
      <w:r>
        <w:rPr>
          <w:rStyle w:val="Strong"/>
          <w:b w:val="0"/>
          <w:sz w:val="20"/>
          <w:szCs w:val="20"/>
        </w:rPr>
        <w:t xml:space="preserve">The information </w:t>
      </w:r>
      <w:r w:rsidR="004C44FB">
        <w:rPr>
          <w:rStyle w:val="Strong"/>
          <w:b w:val="0"/>
          <w:sz w:val="20"/>
          <w:szCs w:val="20"/>
        </w:rPr>
        <w:t>criteria</w:t>
      </w:r>
      <w:r>
        <w:rPr>
          <w:rStyle w:val="Strong"/>
          <w:b w:val="0"/>
          <w:sz w:val="20"/>
          <w:szCs w:val="20"/>
        </w:rPr>
        <w:t>:</w:t>
      </w:r>
    </w:p>
    <w:p w14:paraId="47385287" w14:textId="581EA06C" w:rsidR="005F4D00" w:rsidRDefault="005F4D00" w:rsidP="00B74E92">
      <w:pPr>
        <w:rPr>
          <w:rStyle w:val="Strong"/>
          <w:b w:val="0"/>
          <w:sz w:val="20"/>
          <w:szCs w:val="20"/>
        </w:rPr>
      </w:pPr>
      <w:r>
        <w:rPr>
          <w:noProof/>
        </w:rPr>
        <w:drawing>
          <wp:inline distT="0" distB="0" distL="0" distR="0" wp14:anchorId="29FD30DE" wp14:editId="24552C8C">
            <wp:extent cx="1792224" cy="4015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124" cy="443903"/>
                    </a:xfrm>
                    <a:prstGeom prst="rect">
                      <a:avLst/>
                    </a:prstGeom>
                  </pic:spPr>
                </pic:pic>
              </a:graphicData>
            </a:graphic>
          </wp:inline>
        </w:drawing>
      </w:r>
    </w:p>
    <w:p w14:paraId="53534511" w14:textId="77777777" w:rsidR="005F4D00" w:rsidRDefault="005F4D00" w:rsidP="00B74E92">
      <w:pPr>
        <w:rPr>
          <w:rStyle w:val="Strong"/>
          <w:b w:val="0"/>
          <w:sz w:val="20"/>
          <w:szCs w:val="20"/>
        </w:rPr>
      </w:pPr>
    </w:p>
    <w:p w14:paraId="7D0A89D2" w14:textId="18563673" w:rsidR="00470AC7" w:rsidRDefault="00470AC7" w:rsidP="00B74E92">
      <w:pPr>
        <w:rPr>
          <w:rStyle w:val="Strong"/>
          <w:b w:val="0"/>
          <w:sz w:val="20"/>
          <w:szCs w:val="20"/>
        </w:rPr>
      </w:pPr>
      <w:r>
        <w:rPr>
          <w:rStyle w:val="Strong"/>
          <w:b w:val="0"/>
          <w:sz w:val="20"/>
          <w:szCs w:val="20"/>
        </w:rPr>
        <w:t>The in-sample errors:</w:t>
      </w:r>
    </w:p>
    <w:p w14:paraId="627CA6FE" w14:textId="631F49F2" w:rsidR="00775D67" w:rsidRDefault="00470AC7" w:rsidP="00B74E92">
      <w:pPr>
        <w:rPr>
          <w:rStyle w:val="Strong"/>
          <w:b w:val="0"/>
          <w:sz w:val="20"/>
          <w:szCs w:val="20"/>
        </w:rPr>
      </w:pPr>
      <w:r>
        <w:rPr>
          <w:noProof/>
        </w:rPr>
        <w:drawing>
          <wp:inline distT="0" distB="0" distL="0" distR="0" wp14:anchorId="3786B93D" wp14:editId="7BF56EE8">
            <wp:extent cx="5157216" cy="431987"/>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3" t="42129" r="1062" b="9205"/>
                    <a:stretch/>
                  </pic:blipFill>
                  <pic:spPr bwMode="auto">
                    <a:xfrm>
                      <a:off x="0" y="0"/>
                      <a:ext cx="6053900" cy="507097"/>
                    </a:xfrm>
                    <a:prstGeom prst="rect">
                      <a:avLst/>
                    </a:prstGeom>
                    <a:ln>
                      <a:noFill/>
                    </a:ln>
                    <a:extLst>
                      <a:ext uri="{53640926-AAD7-44D8-BBD7-CCE9431645EC}">
                        <a14:shadowObscured xmlns:a14="http://schemas.microsoft.com/office/drawing/2010/main"/>
                      </a:ext>
                    </a:extLst>
                  </pic:spPr>
                </pic:pic>
              </a:graphicData>
            </a:graphic>
          </wp:inline>
        </w:drawing>
      </w:r>
    </w:p>
    <w:p w14:paraId="11ACB64A" w14:textId="77777777" w:rsidR="00775D67" w:rsidRDefault="00775D67" w:rsidP="00B74E92">
      <w:pPr>
        <w:rPr>
          <w:rStyle w:val="Strong"/>
          <w:b w:val="0"/>
          <w:sz w:val="20"/>
          <w:szCs w:val="20"/>
        </w:rPr>
      </w:pPr>
    </w:p>
    <w:p w14:paraId="5308AEE5" w14:textId="77777777" w:rsidR="00D71654" w:rsidRDefault="00D71654" w:rsidP="00B74E92">
      <w:pPr>
        <w:rPr>
          <w:rStyle w:val="Strong"/>
          <w:i/>
          <w:sz w:val="20"/>
          <w:szCs w:val="20"/>
        </w:rPr>
      </w:pPr>
    </w:p>
    <w:p w14:paraId="761AD8F3" w14:textId="7758022D" w:rsidR="00470AC7" w:rsidRPr="00775D67" w:rsidRDefault="00765728" w:rsidP="00B74E92">
      <w:pPr>
        <w:rPr>
          <w:rStyle w:val="Strong"/>
          <w:b w:val="0"/>
          <w:sz w:val="20"/>
          <w:szCs w:val="20"/>
        </w:rPr>
      </w:pPr>
      <w:r w:rsidRPr="00065057">
        <w:rPr>
          <w:rStyle w:val="Strong"/>
          <w:i/>
          <w:sz w:val="20"/>
          <w:szCs w:val="20"/>
        </w:rPr>
        <w:lastRenderedPageBreak/>
        <w:t>ARIMA (0, 1, 1) (0, 1, 0) [12]</w:t>
      </w:r>
    </w:p>
    <w:p w14:paraId="4F99F552" w14:textId="28EA6519" w:rsidR="00191E10" w:rsidRDefault="00EB473A" w:rsidP="005F4D00">
      <w:pPr>
        <w:rPr>
          <w:sz w:val="20"/>
          <w:szCs w:val="20"/>
        </w:rPr>
      </w:pPr>
      <w:r>
        <w:rPr>
          <w:rStyle w:val="Strong"/>
          <w:b w:val="0"/>
          <w:sz w:val="20"/>
          <w:szCs w:val="20"/>
        </w:rPr>
        <w:t>I selected ARIMA model terms</w:t>
      </w:r>
      <w:r w:rsidRPr="00EB473A">
        <w:rPr>
          <w:rStyle w:val="Strong"/>
          <w:b w:val="0"/>
          <w:sz w:val="20"/>
          <w:szCs w:val="20"/>
        </w:rPr>
        <w:t xml:space="preserve"> </w:t>
      </w:r>
      <w:r w:rsidRPr="00EB473A">
        <w:rPr>
          <w:sz w:val="20"/>
          <w:szCs w:val="20"/>
        </w:rPr>
        <w:t>(0,1,1)(0,1,0)[12]</w:t>
      </w:r>
      <w:r>
        <w:rPr>
          <w:sz w:val="20"/>
          <w:szCs w:val="20"/>
        </w:rPr>
        <w:t>.</w:t>
      </w:r>
    </w:p>
    <w:p w14:paraId="2DEA0E0D" w14:textId="77777777" w:rsidR="004C44FB" w:rsidRDefault="004C44FB" w:rsidP="005F4D00">
      <w:pPr>
        <w:rPr>
          <w:sz w:val="20"/>
          <w:szCs w:val="20"/>
        </w:rPr>
      </w:pPr>
    </w:p>
    <w:p w14:paraId="0729D06F" w14:textId="440B6890" w:rsidR="004C44FB" w:rsidRDefault="004C44FB" w:rsidP="005F4D00">
      <w:pPr>
        <w:rPr>
          <w:sz w:val="20"/>
          <w:szCs w:val="20"/>
        </w:rPr>
      </w:pPr>
      <w:r>
        <w:rPr>
          <w:sz w:val="20"/>
          <w:szCs w:val="20"/>
        </w:rPr>
        <w:t>The information criteria:</w:t>
      </w:r>
    </w:p>
    <w:p w14:paraId="6A2DDF47" w14:textId="6BFF44B9" w:rsidR="004C44FB" w:rsidRDefault="004C44FB" w:rsidP="005F4D00">
      <w:pPr>
        <w:rPr>
          <w:sz w:val="20"/>
          <w:szCs w:val="20"/>
        </w:rPr>
      </w:pPr>
      <w:r>
        <w:rPr>
          <w:noProof/>
        </w:rPr>
        <w:drawing>
          <wp:inline distT="0" distB="0" distL="0" distR="0" wp14:anchorId="3AFC4AF1" wp14:editId="31049BE9">
            <wp:extent cx="1748333" cy="381324"/>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4983" cy="391499"/>
                    </a:xfrm>
                    <a:prstGeom prst="rect">
                      <a:avLst/>
                    </a:prstGeom>
                  </pic:spPr>
                </pic:pic>
              </a:graphicData>
            </a:graphic>
          </wp:inline>
        </w:drawing>
      </w:r>
    </w:p>
    <w:p w14:paraId="04B7296B" w14:textId="77777777" w:rsidR="004C44FB" w:rsidRDefault="004C44FB" w:rsidP="005F4D00">
      <w:pPr>
        <w:rPr>
          <w:sz w:val="20"/>
          <w:szCs w:val="20"/>
        </w:rPr>
      </w:pPr>
    </w:p>
    <w:p w14:paraId="4A4247D0" w14:textId="6BC9C54F" w:rsidR="004C44FB" w:rsidRDefault="004C44FB" w:rsidP="005F4D00">
      <w:pPr>
        <w:rPr>
          <w:sz w:val="20"/>
          <w:szCs w:val="20"/>
        </w:rPr>
      </w:pPr>
      <w:r>
        <w:rPr>
          <w:sz w:val="20"/>
          <w:szCs w:val="20"/>
        </w:rPr>
        <w:t>The in-sample errors:</w:t>
      </w:r>
    </w:p>
    <w:p w14:paraId="081EF86C" w14:textId="2F206275" w:rsidR="005F4D00" w:rsidRDefault="004C44FB" w:rsidP="005F4D00">
      <w:pPr>
        <w:rPr>
          <w:bCs/>
          <w:sz w:val="20"/>
          <w:szCs w:val="20"/>
        </w:rPr>
      </w:pPr>
      <w:r>
        <w:rPr>
          <w:noProof/>
        </w:rPr>
        <w:drawing>
          <wp:inline distT="0" distB="0" distL="0" distR="0" wp14:anchorId="086DE0C6" wp14:editId="1C5E5A85">
            <wp:extent cx="5149901" cy="43301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7228" cy="514344"/>
                    </a:xfrm>
                    <a:prstGeom prst="rect">
                      <a:avLst/>
                    </a:prstGeom>
                  </pic:spPr>
                </pic:pic>
              </a:graphicData>
            </a:graphic>
          </wp:inline>
        </w:drawing>
      </w:r>
    </w:p>
    <w:p w14:paraId="199AD50D" w14:textId="77777777" w:rsidR="004C44FB" w:rsidRPr="005F4D00" w:rsidRDefault="004C44FB" w:rsidP="005F4D00">
      <w:pPr>
        <w:rPr>
          <w:bCs/>
          <w:sz w:val="20"/>
          <w:szCs w:val="20"/>
        </w:rPr>
      </w:pPr>
    </w:p>
    <w:p w14:paraId="10D7CF4B" w14:textId="77777777" w:rsidR="000620C3" w:rsidRDefault="00655F52" w:rsidP="00EB473A">
      <w:pPr>
        <w:pStyle w:val="Normal1"/>
        <w:contextualSpacing/>
        <w:rPr>
          <w:sz w:val="20"/>
          <w:szCs w:val="20"/>
        </w:rPr>
      </w:pPr>
      <w:r>
        <w:rPr>
          <w:sz w:val="20"/>
          <w:szCs w:val="20"/>
        </w:rPr>
        <w:t xml:space="preserve">The following steps were taken </w:t>
      </w:r>
      <w:r w:rsidR="004C44FB">
        <w:rPr>
          <w:sz w:val="20"/>
          <w:szCs w:val="20"/>
        </w:rPr>
        <w:t xml:space="preserve">to arrive at those model terms.  </w:t>
      </w:r>
    </w:p>
    <w:p w14:paraId="029095EA" w14:textId="77777777" w:rsidR="000620C3" w:rsidRDefault="000620C3" w:rsidP="00EB473A">
      <w:pPr>
        <w:pStyle w:val="Normal1"/>
        <w:contextualSpacing/>
        <w:rPr>
          <w:sz w:val="20"/>
          <w:szCs w:val="20"/>
        </w:rPr>
      </w:pPr>
    </w:p>
    <w:p w14:paraId="3BB7A11E" w14:textId="42383D33" w:rsidR="00EB473A" w:rsidRDefault="005F4D00" w:rsidP="00EB473A">
      <w:pPr>
        <w:pStyle w:val="Normal1"/>
        <w:contextualSpacing/>
        <w:rPr>
          <w:sz w:val="20"/>
          <w:szCs w:val="20"/>
        </w:rPr>
      </w:pPr>
      <w:r>
        <w:rPr>
          <w:sz w:val="20"/>
          <w:szCs w:val="20"/>
        </w:rPr>
        <w:t>We observed seasonality in the data within the seasonal decomposition plots earlier.  This can also be seen in the ACF plots w</w:t>
      </w:r>
      <w:r w:rsidR="0013487C" w:rsidRPr="005F4D00">
        <w:rPr>
          <w:sz w:val="20"/>
          <w:szCs w:val="20"/>
        </w:rPr>
        <w:t xml:space="preserve">ithout differencing, because the upward </w:t>
      </w:r>
      <w:r w:rsidR="00EB473A" w:rsidRPr="005F4D00">
        <w:rPr>
          <w:sz w:val="20"/>
          <w:szCs w:val="20"/>
        </w:rPr>
        <w:t>peaks at lag 1, 12, and 24</w:t>
      </w:r>
      <w:r>
        <w:rPr>
          <w:sz w:val="20"/>
          <w:szCs w:val="20"/>
        </w:rPr>
        <w:t xml:space="preserve"> which are greater than 0</w:t>
      </w:r>
      <w:r w:rsidR="00EB473A" w:rsidRPr="005F4D00">
        <w:rPr>
          <w:sz w:val="20"/>
          <w:szCs w:val="20"/>
        </w:rPr>
        <w:t>.</w:t>
      </w:r>
      <w:r>
        <w:rPr>
          <w:sz w:val="20"/>
          <w:szCs w:val="20"/>
        </w:rPr>
        <w:t>2.</w:t>
      </w:r>
    </w:p>
    <w:p w14:paraId="236D03D3" w14:textId="77777777" w:rsidR="00655F52" w:rsidRPr="005F4D00" w:rsidRDefault="00655F52" w:rsidP="00EB473A">
      <w:pPr>
        <w:pStyle w:val="Normal1"/>
        <w:contextualSpacing/>
        <w:rPr>
          <w:sz w:val="20"/>
          <w:szCs w:val="20"/>
        </w:rPr>
      </w:pPr>
    </w:p>
    <w:p w14:paraId="1363306C" w14:textId="77777777" w:rsidR="00684F8D" w:rsidRDefault="00EB473A" w:rsidP="004C44FB">
      <w:pPr>
        <w:pStyle w:val="Normal1"/>
        <w:contextualSpacing/>
        <w:rPr>
          <w:sz w:val="20"/>
          <w:szCs w:val="20"/>
        </w:rPr>
      </w:pPr>
      <w:r>
        <w:rPr>
          <w:noProof/>
        </w:rPr>
        <w:drawing>
          <wp:inline distT="0" distB="0" distL="0" distR="0" wp14:anchorId="569B37F5" wp14:editId="66348F78">
            <wp:extent cx="4418381" cy="44629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36" t="1352" r="4328" b="1817"/>
                    <a:stretch/>
                  </pic:blipFill>
                  <pic:spPr bwMode="auto">
                    <a:xfrm>
                      <a:off x="0" y="0"/>
                      <a:ext cx="4542917" cy="4588742"/>
                    </a:xfrm>
                    <a:prstGeom prst="rect">
                      <a:avLst/>
                    </a:prstGeom>
                    <a:ln>
                      <a:noFill/>
                    </a:ln>
                    <a:extLst>
                      <a:ext uri="{53640926-AAD7-44D8-BBD7-CCE9431645EC}">
                        <a14:shadowObscured xmlns:a14="http://schemas.microsoft.com/office/drawing/2010/main"/>
                      </a:ext>
                    </a:extLst>
                  </pic:spPr>
                </pic:pic>
              </a:graphicData>
            </a:graphic>
          </wp:inline>
        </w:drawing>
      </w:r>
    </w:p>
    <w:p w14:paraId="4BAB0CDF" w14:textId="77777777" w:rsidR="00775D67" w:rsidRDefault="00775D67" w:rsidP="004C44FB">
      <w:pPr>
        <w:pStyle w:val="Normal1"/>
        <w:contextualSpacing/>
        <w:rPr>
          <w:sz w:val="20"/>
          <w:szCs w:val="20"/>
        </w:rPr>
      </w:pPr>
    </w:p>
    <w:p w14:paraId="6797248D" w14:textId="77777777" w:rsidR="00D71654" w:rsidRDefault="00D71654">
      <w:pPr>
        <w:rPr>
          <w:sz w:val="20"/>
          <w:szCs w:val="20"/>
        </w:rPr>
      </w:pPr>
      <w:r>
        <w:rPr>
          <w:sz w:val="20"/>
          <w:szCs w:val="20"/>
        </w:rPr>
        <w:br w:type="page"/>
      </w:r>
    </w:p>
    <w:p w14:paraId="3EF7E973" w14:textId="0F2A5F4F" w:rsidR="00EB473A" w:rsidRDefault="00EB473A" w:rsidP="00684F8D">
      <w:pPr>
        <w:pStyle w:val="Normal1"/>
        <w:contextualSpacing/>
        <w:rPr>
          <w:sz w:val="20"/>
          <w:szCs w:val="20"/>
        </w:rPr>
      </w:pPr>
      <w:bookmarkStart w:id="0" w:name="_GoBack"/>
      <w:bookmarkEnd w:id="0"/>
      <w:r w:rsidRPr="005F4D00">
        <w:rPr>
          <w:sz w:val="20"/>
          <w:szCs w:val="20"/>
        </w:rPr>
        <w:lastRenderedPageBreak/>
        <w:t xml:space="preserve">After taking the first seasonal difference, lag 12 and 24 no longer show seasonality and are within the acceptable range.  However, </w:t>
      </w:r>
      <w:r w:rsidR="005F4D00">
        <w:rPr>
          <w:sz w:val="20"/>
          <w:szCs w:val="20"/>
        </w:rPr>
        <w:t xml:space="preserve">because </w:t>
      </w:r>
      <w:r w:rsidRPr="005F4D00">
        <w:rPr>
          <w:sz w:val="20"/>
          <w:szCs w:val="20"/>
        </w:rPr>
        <w:t>there are many p</w:t>
      </w:r>
      <w:r w:rsidR="005F4D00">
        <w:rPr>
          <w:sz w:val="20"/>
          <w:szCs w:val="20"/>
        </w:rPr>
        <w:t xml:space="preserve">oints outside of .2 and -.2, a </w:t>
      </w:r>
      <w:r w:rsidRPr="005F4D00">
        <w:rPr>
          <w:sz w:val="20"/>
          <w:szCs w:val="20"/>
        </w:rPr>
        <w:t>non-seasonal di</w:t>
      </w:r>
      <w:r w:rsidR="005F4D00">
        <w:rPr>
          <w:sz w:val="20"/>
          <w:szCs w:val="20"/>
        </w:rPr>
        <w:t>fference is needed for the data to become stationary.</w:t>
      </w:r>
    </w:p>
    <w:p w14:paraId="7C468E0C" w14:textId="77777777" w:rsidR="00684F8D" w:rsidRPr="00684F8D" w:rsidRDefault="00684F8D" w:rsidP="00684F8D">
      <w:pPr>
        <w:pStyle w:val="Normal1"/>
        <w:contextualSpacing/>
        <w:rPr>
          <w:sz w:val="20"/>
          <w:szCs w:val="20"/>
        </w:rPr>
      </w:pPr>
    </w:p>
    <w:p w14:paraId="47C3B24D" w14:textId="77777777" w:rsidR="00EB473A" w:rsidRDefault="00EB473A" w:rsidP="00EB473A">
      <w:pPr>
        <w:pStyle w:val="Normal1"/>
        <w:contextualSpacing/>
      </w:pPr>
      <w:r>
        <w:rPr>
          <w:noProof/>
        </w:rPr>
        <w:drawing>
          <wp:inline distT="0" distB="0" distL="0" distR="0" wp14:anchorId="7BA5457F" wp14:editId="5C1440F5">
            <wp:extent cx="2969971" cy="3003241"/>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97" t="1742" r="4196" b="1351"/>
                    <a:stretch/>
                  </pic:blipFill>
                  <pic:spPr bwMode="auto">
                    <a:xfrm>
                      <a:off x="0" y="0"/>
                      <a:ext cx="3023627" cy="3057498"/>
                    </a:xfrm>
                    <a:prstGeom prst="rect">
                      <a:avLst/>
                    </a:prstGeom>
                    <a:ln>
                      <a:noFill/>
                    </a:ln>
                    <a:extLst>
                      <a:ext uri="{53640926-AAD7-44D8-BBD7-CCE9431645EC}">
                        <a14:shadowObscured xmlns:a14="http://schemas.microsoft.com/office/drawing/2010/main"/>
                      </a:ext>
                    </a:extLst>
                  </pic:spPr>
                </pic:pic>
              </a:graphicData>
            </a:graphic>
          </wp:inline>
        </w:drawing>
      </w:r>
    </w:p>
    <w:p w14:paraId="5118BB4B" w14:textId="77777777" w:rsidR="00684F8D" w:rsidRDefault="00684F8D" w:rsidP="00EB473A">
      <w:pPr>
        <w:pStyle w:val="Normal1"/>
        <w:contextualSpacing/>
      </w:pPr>
    </w:p>
    <w:p w14:paraId="30A2CF11" w14:textId="19134326" w:rsidR="00EB473A" w:rsidRPr="005F4D00" w:rsidRDefault="00EB473A" w:rsidP="00684F8D">
      <w:pPr>
        <w:rPr>
          <w:sz w:val="20"/>
          <w:szCs w:val="20"/>
        </w:rPr>
      </w:pPr>
      <w:r w:rsidRPr="005F4D00">
        <w:rPr>
          <w:sz w:val="20"/>
          <w:szCs w:val="20"/>
        </w:rPr>
        <w:t xml:space="preserve">After performing a non-seasonal difference, our data is now stationary.  There is a small peak at lag 11 showing that there is some residual correlation in our data, but this is </w:t>
      </w:r>
      <w:r w:rsidR="005F4D00">
        <w:rPr>
          <w:sz w:val="20"/>
          <w:szCs w:val="20"/>
        </w:rPr>
        <w:t>acceptable</w:t>
      </w:r>
      <w:r w:rsidRPr="005F4D00">
        <w:rPr>
          <w:sz w:val="20"/>
          <w:szCs w:val="20"/>
        </w:rPr>
        <w:t xml:space="preserve"> and doesn’t require another difference.</w:t>
      </w:r>
    </w:p>
    <w:p w14:paraId="70EE8A2D" w14:textId="77777777" w:rsidR="00EB473A" w:rsidRPr="005F4D00" w:rsidRDefault="00EB473A" w:rsidP="00EB473A">
      <w:pPr>
        <w:pStyle w:val="Normal1"/>
        <w:contextualSpacing/>
        <w:rPr>
          <w:sz w:val="20"/>
          <w:szCs w:val="20"/>
        </w:rPr>
      </w:pPr>
    </w:p>
    <w:p w14:paraId="33A75088" w14:textId="739D7274" w:rsidR="00EB473A" w:rsidRDefault="00EB473A" w:rsidP="005F4D00">
      <w:pPr>
        <w:pStyle w:val="Normal1"/>
        <w:contextualSpacing/>
        <w:rPr>
          <w:sz w:val="20"/>
          <w:szCs w:val="20"/>
        </w:rPr>
      </w:pPr>
      <w:r w:rsidRPr="005F4D00">
        <w:rPr>
          <w:sz w:val="20"/>
          <w:szCs w:val="20"/>
        </w:rPr>
        <w:t xml:space="preserve">With a negative value at lag 1, a quick drop to 0 in the ACF and a more gradual trend to 0 in the PACF, the </w:t>
      </w:r>
      <w:r w:rsidR="005F4D00">
        <w:rPr>
          <w:sz w:val="20"/>
          <w:szCs w:val="20"/>
        </w:rPr>
        <w:t>data displays</w:t>
      </w:r>
      <w:r w:rsidRPr="005F4D00">
        <w:rPr>
          <w:sz w:val="20"/>
          <w:szCs w:val="20"/>
        </w:rPr>
        <w:t xml:space="preserve"> MA</w:t>
      </w:r>
      <w:r w:rsidR="005F4D00">
        <w:rPr>
          <w:sz w:val="20"/>
          <w:szCs w:val="20"/>
        </w:rPr>
        <w:t xml:space="preserve"> characteristics.</w:t>
      </w:r>
    </w:p>
    <w:p w14:paraId="3CD6173F" w14:textId="77777777" w:rsidR="00684F8D" w:rsidRPr="005F4D00" w:rsidRDefault="00684F8D" w:rsidP="005F4D00">
      <w:pPr>
        <w:pStyle w:val="Normal1"/>
        <w:contextualSpacing/>
        <w:rPr>
          <w:sz w:val="20"/>
          <w:szCs w:val="20"/>
        </w:rPr>
      </w:pPr>
    </w:p>
    <w:p w14:paraId="283ECE3C" w14:textId="29088EBF" w:rsidR="00EB473A" w:rsidRDefault="00EB473A" w:rsidP="00506EB8">
      <w:pPr>
        <w:pStyle w:val="Normal1"/>
        <w:contextualSpacing/>
      </w:pPr>
      <w:r>
        <w:rPr>
          <w:noProof/>
        </w:rPr>
        <w:drawing>
          <wp:inline distT="0" distB="0" distL="0" distR="0" wp14:anchorId="472B982F" wp14:editId="25208D1E">
            <wp:extent cx="3013862" cy="303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43" t="2271" r="4776" b="2355"/>
                    <a:stretch/>
                  </pic:blipFill>
                  <pic:spPr bwMode="auto">
                    <a:xfrm>
                      <a:off x="0" y="0"/>
                      <a:ext cx="3052110" cy="3073896"/>
                    </a:xfrm>
                    <a:prstGeom prst="rect">
                      <a:avLst/>
                    </a:prstGeom>
                    <a:ln>
                      <a:noFill/>
                    </a:ln>
                    <a:extLst>
                      <a:ext uri="{53640926-AAD7-44D8-BBD7-CCE9431645EC}">
                        <a14:shadowObscured xmlns:a14="http://schemas.microsoft.com/office/drawing/2010/main"/>
                      </a:ext>
                    </a:extLst>
                  </pic:spPr>
                </pic:pic>
              </a:graphicData>
            </a:graphic>
          </wp:inline>
        </w:drawing>
      </w:r>
    </w:p>
    <w:p w14:paraId="48590BEE" w14:textId="2C29BE4C" w:rsidR="00506EB8" w:rsidRDefault="00506EB8" w:rsidP="00506EB8">
      <w:pPr>
        <w:pStyle w:val="Normal1"/>
        <w:contextualSpacing/>
        <w:rPr>
          <w:sz w:val="20"/>
          <w:szCs w:val="20"/>
        </w:rPr>
      </w:pPr>
      <w:r>
        <w:rPr>
          <w:sz w:val="20"/>
          <w:szCs w:val="20"/>
        </w:rPr>
        <w:lastRenderedPageBreak/>
        <w:t xml:space="preserve">The final ACF and PACF plots for ARIMA </w:t>
      </w:r>
      <w:r w:rsidRPr="00EB473A">
        <w:rPr>
          <w:sz w:val="20"/>
          <w:szCs w:val="20"/>
        </w:rPr>
        <w:t>(0,</w:t>
      </w:r>
      <w:r w:rsidR="00116257">
        <w:rPr>
          <w:sz w:val="20"/>
          <w:szCs w:val="20"/>
        </w:rPr>
        <w:t xml:space="preserve"> </w:t>
      </w:r>
      <w:r w:rsidRPr="00EB473A">
        <w:rPr>
          <w:sz w:val="20"/>
          <w:szCs w:val="20"/>
        </w:rPr>
        <w:t>1,</w:t>
      </w:r>
      <w:r w:rsidR="00116257">
        <w:rPr>
          <w:sz w:val="20"/>
          <w:szCs w:val="20"/>
        </w:rPr>
        <w:t xml:space="preserve"> </w:t>
      </w:r>
      <w:r w:rsidRPr="00EB473A">
        <w:rPr>
          <w:sz w:val="20"/>
          <w:szCs w:val="20"/>
        </w:rPr>
        <w:t>1)</w:t>
      </w:r>
      <w:r w:rsidR="00116257">
        <w:rPr>
          <w:sz w:val="20"/>
          <w:szCs w:val="20"/>
        </w:rPr>
        <w:t xml:space="preserve"> </w:t>
      </w:r>
      <w:r w:rsidRPr="00EB473A">
        <w:rPr>
          <w:sz w:val="20"/>
          <w:szCs w:val="20"/>
        </w:rPr>
        <w:t>(0,</w:t>
      </w:r>
      <w:r w:rsidR="00116257">
        <w:rPr>
          <w:sz w:val="20"/>
          <w:szCs w:val="20"/>
        </w:rPr>
        <w:t xml:space="preserve"> </w:t>
      </w:r>
      <w:r w:rsidRPr="00EB473A">
        <w:rPr>
          <w:sz w:val="20"/>
          <w:szCs w:val="20"/>
        </w:rPr>
        <w:t>1,</w:t>
      </w:r>
      <w:r w:rsidR="00116257">
        <w:rPr>
          <w:sz w:val="20"/>
          <w:szCs w:val="20"/>
        </w:rPr>
        <w:t xml:space="preserve"> </w:t>
      </w:r>
      <w:r w:rsidRPr="00EB473A">
        <w:rPr>
          <w:sz w:val="20"/>
          <w:szCs w:val="20"/>
        </w:rPr>
        <w:t>0)</w:t>
      </w:r>
      <w:r w:rsidR="00116257">
        <w:rPr>
          <w:sz w:val="20"/>
          <w:szCs w:val="20"/>
        </w:rPr>
        <w:t xml:space="preserve"> </w:t>
      </w:r>
      <w:r w:rsidRPr="00EB473A">
        <w:rPr>
          <w:sz w:val="20"/>
          <w:szCs w:val="20"/>
        </w:rPr>
        <w:t>[12]</w:t>
      </w:r>
      <w:r>
        <w:rPr>
          <w:sz w:val="20"/>
          <w:szCs w:val="20"/>
        </w:rPr>
        <w:t xml:space="preserve"> illustrate</w:t>
      </w:r>
      <w:r w:rsidR="00116257">
        <w:rPr>
          <w:sz w:val="20"/>
          <w:szCs w:val="20"/>
        </w:rPr>
        <w:t>s</w:t>
      </w:r>
      <w:r>
        <w:rPr>
          <w:sz w:val="20"/>
          <w:szCs w:val="20"/>
        </w:rPr>
        <w:t xml:space="preserve"> </w:t>
      </w:r>
      <w:r w:rsidR="00116257">
        <w:rPr>
          <w:sz w:val="20"/>
          <w:szCs w:val="20"/>
        </w:rPr>
        <w:t>we have the best model terms.  The data is stationary.  There is no longer a seasonal component and there is no significant</w:t>
      </w:r>
      <w:r w:rsidR="001B6307">
        <w:rPr>
          <w:sz w:val="20"/>
          <w:szCs w:val="20"/>
        </w:rPr>
        <w:t xml:space="preserve">ly correlated lags.  We do not need to add additional </w:t>
      </w:r>
      <w:proofErr w:type="gramStart"/>
      <w:r w:rsidR="001B6307">
        <w:rPr>
          <w:sz w:val="20"/>
          <w:szCs w:val="20"/>
        </w:rPr>
        <w:t>AR(</w:t>
      </w:r>
      <w:proofErr w:type="gramEnd"/>
      <w:r w:rsidR="001B6307">
        <w:rPr>
          <w:sz w:val="20"/>
          <w:szCs w:val="20"/>
        </w:rPr>
        <w:t>) or MA() terms.</w:t>
      </w:r>
    </w:p>
    <w:p w14:paraId="710F17E8" w14:textId="77777777" w:rsidR="00116257" w:rsidRDefault="00116257" w:rsidP="00506EB8">
      <w:pPr>
        <w:pStyle w:val="Normal1"/>
        <w:contextualSpacing/>
        <w:rPr>
          <w:sz w:val="20"/>
          <w:szCs w:val="20"/>
        </w:rPr>
      </w:pPr>
    </w:p>
    <w:p w14:paraId="4099215C" w14:textId="77777777" w:rsidR="008C331D" w:rsidRDefault="00506EB8" w:rsidP="008C331D">
      <w:pPr>
        <w:pStyle w:val="Normal1"/>
        <w:contextualSpacing/>
        <w:rPr>
          <w:rStyle w:val="Strong"/>
        </w:rPr>
      </w:pPr>
      <w:r>
        <w:rPr>
          <w:noProof/>
        </w:rPr>
        <w:drawing>
          <wp:inline distT="0" distB="0" distL="0" distR="0" wp14:anchorId="3610AE1A" wp14:editId="2F1CF74B">
            <wp:extent cx="5734298" cy="44029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08" t="1251" r="2397" b="4690"/>
                    <a:stretch/>
                  </pic:blipFill>
                  <pic:spPr bwMode="auto">
                    <a:xfrm>
                      <a:off x="0" y="0"/>
                      <a:ext cx="5735114" cy="4403615"/>
                    </a:xfrm>
                    <a:prstGeom prst="rect">
                      <a:avLst/>
                    </a:prstGeom>
                    <a:ln>
                      <a:noFill/>
                    </a:ln>
                    <a:extLst>
                      <a:ext uri="{53640926-AAD7-44D8-BBD7-CCE9431645EC}">
                        <a14:shadowObscured xmlns:a14="http://schemas.microsoft.com/office/drawing/2010/main"/>
                      </a:ext>
                    </a:extLst>
                  </pic:spPr>
                </pic:pic>
              </a:graphicData>
            </a:graphic>
          </wp:inline>
        </w:drawing>
      </w:r>
    </w:p>
    <w:p w14:paraId="4C3AAB3A" w14:textId="77777777" w:rsidR="008C331D" w:rsidRDefault="008C331D" w:rsidP="008C331D">
      <w:pPr>
        <w:pStyle w:val="Normal1"/>
        <w:contextualSpacing/>
        <w:rPr>
          <w:rStyle w:val="Strong"/>
        </w:rPr>
      </w:pPr>
    </w:p>
    <w:p w14:paraId="788C9740" w14:textId="77777777" w:rsidR="00577DA1" w:rsidRDefault="00577DA1">
      <w:pPr>
        <w:rPr>
          <w:rStyle w:val="Strong"/>
        </w:rPr>
      </w:pPr>
      <w:r>
        <w:rPr>
          <w:rStyle w:val="Strong"/>
        </w:rPr>
        <w:br w:type="page"/>
      </w:r>
    </w:p>
    <w:p w14:paraId="64CFAE7C" w14:textId="6A346ED3" w:rsidR="005D3FD2" w:rsidRDefault="005D3FD2" w:rsidP="008C331D">
      <w:pPr>
        <w:pStyle w:val="Normal1"/>
        <w:contextualSpacing/>
        <w:rPr>
          <w:rStyle w:val="Strong"/>
        </w:rPr>
      </w:pPr>
      <w:r>
        <w:rPr>
          <w:rStyle w:val="Strong"/>
        </w:rPr>
        <w:lastRenderedPageBreak/>
        <w:t>Forecast</w:t>
      </w:r>
    </w:p>
    <w:p w14:paraId="6A9EEF06" w14:textId="448E3502" w:rsidR="00775D67" w:rsidRDefault="00775D67" w:rsidP="008C331D">
      <w:pPr>
        <w:pStyle w:val="Normal1"/>
        <w:contextualSpacing/>
        <w:rPr>
          <w:rStyle w:val="Strong"/>
          <w:b w:val="0"/>
          <w:sz w:val="20"/>
          <w:szCs w:val="20"/>
        </w:rPr>
      </w:pPr>
      <w:r>
        <w:rPr>
          <w:rStyle w:val="Strong"/>
          <w:b w:val="0"/>
          <w:sz w:val="20"/>
          <w:szCs w:val="20"/>
        </w:rPr>
        <w:t xml:space="preserve">Without the holdout sample, I would have thought the ETS (M, A, M) model was the best.  It had a lower RMSE and MASE value.  </w:t>
      </w:r>
    </w:p>
    <w:p w14:paraId="4BBF20B3" w14:textId="77777777" w:rsidR="00492060" w:rsidRDefault="00492060" w:rsidP="008C331D">
      <w:pPr>
        <w:pStyle w:val="Normal1"/>
        <w:contextualSpacing/>
        <w:rPr>
          <w:rStyle w:val="Strong"/>
          <w:b w:val="0"/>
          <w:sz w:val="20"/>
          <w:szCs w:val="20"/>
        </w:rPr>
      </w:pPr>
    </w:p>
    <w:p w14:paraId="396E24C7" w14:textId="70813B90" w:rsidR="00492060" w:rsidRPr="00775D67" w:rsidRDefault="00492060" w:rsidP="008C331D">
      <w:pPr>
        <w:pStyle w:val="Normal1"/>
        <w:contextualSpacing/>
        <w:rPr>
          <w:rStyle w:val="Strong"/>
          <w:b w:val="0"/>
          <w:sz w:val="20"/>
          <w:szCs w:val="20"/>
        </w:rPr>
      </w:pPr>
      <w:r>
        <w:rPr>
          <w:rStyle w:val="Strong"/>
          <w:b w:val="0"/>
          <w:sz w:val="20"/>
          <w:szCs w:val="20"/>
        </w:rPr>
        <w:t>ETS (M, A, M) in-sample errors without holdout sample</w:t>
      </w:r>
    </w:p>
    <w:p w14:paraId="246C8B4D" w14:textId="1587E768" w:rsidR="00775D67" w:rsidRDefault="00775D67" w:rsidP="008C331D">
      <w:pPr>
        <w:pStyle w:val="Normal1"/>
        <w:contextualSpacing/>
        <w:rPr>
          <w:rStyle w:val="Strong"/>
          <w:b w:val="0"/>
          <w:bCs w:val="0"/>
          <w:sz w:val="20"/>
          <w:szCs w:val="20"/>
        </w:rPr>
      </w:pPr>
      <w:r>
        <w:rPr>
          <w:noProof/>
        </w:rPr>
        <w:drawing>
          <wp:inline distT="0" distB="0" distL="0" distR="0" wp14:anchorId="19C546EB" wp14:editId="03E02344">
            <wp:extent cx="5157216" cy="48015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7347" cy="494133"/>
                    </a:xfrm>
                    <a:prstGeom prst="rect">
                      <a:avLst/>
                    </a:prstGeom>
                  </pic:spPr>
                </pic:pic>
              </a:graphicData>
            </a:graphic>
          </wp:inline>
        </w:drawing>
      </w:r>
    </w:p>
    <w:p w14:paraId="5F9480CC" w14:textId="77777777" w:rsidR="00492060" w:rsidRDefault="00492060" w:rsidP="008C331D">
      <w:pPr>
        <w:pStyle w:val="Normal1"/>
        <w:contextualSpacing/>
        <w:rPr>
          <w:rStyle w:val="Strong"/>
          <w:b w:val="0"/>
          <w:bCs w:val="0"/>
          <w:sz w:val="20"/>
          <w:szCs w:val="20"/>
        </w:rPr>
      </w:pPr>
    </w:p>
    <w:p w14:paraId="135C67B3" w14:textId="7445E40B" w:rsidR="00492060" w:rsidRDefault="00492060" w:rsidP="008C331D">
      <w:pPr>
        <w:pStyle w:val="Normal1"/>
        <w:contextualSpacing/>
        <w:rPr>
          <w:rStyle w:val="Strong"/>
          <w:b w:val="0"/>
          <w:bCs w:val="0"/>
          <w:sz w:val="20"/>
          <w:szCs w:val="20"/>
        </w:rPr>
      </w:pPr>
      <w:r>
        <w:rPr>
          <w:rFonts w:cs="Times New Roman"/>
          <w:sz w:val="20"/>
          <w:szCs w:val="20"/>
        </w:rPr>
        <w:t>ARIMA</w:t>
      </w:r>
      <w:r w:rsidRPr="005D3FD2">
        <w:rPr>
          <w:rFonts w:cs="Times New Roman"/>
          <w:sz w:val="20"/>
          <w:szCs w:val="20"/>
        </w:rPr>
        <w:t xml:space="preserve"> (0, 1, 1)</w:t>
      </w:r>
      <w:r>
        <w:rPr>
          <w:rFonts w:cs="Times New Roman"/>
          <w:sz w:val="20"/>
          <w:szCs w:val="20"/>
        </w:rPr>
        <w:t xml:space="preserve"> </w:t>
      </w:r>
      <w:r w:rsidRPr="005D3FD2">
        <w:rPr>
          <w:rFonts w:cs="Times New Roman"/>
          <w:sz w:val="20"/>
          <w:szCs w:val="20"/>
        </w:rPr>
        <w:t>(0, 1, 0)</w:t>
      </w:r>
      <w:r>
        <w:rPr>
          <w:rFonts w:cs="Times New Roman"/>
          <w:sz w:val="20"/>
          <w:szCs w:val="20"/>
        </w:rPr>
        <w:t xml:space="preserve"> </w:t>
      </w:r>
      <w:r w:rsidRPr="005D3FD2">
        <w:rPr>
          <w:rFonts w:cs="Times New Roman"/>
          <w:sz w:val="20"/>
          <w:szCs w:val="20"/>
        </w:rPr>
        <w:t>[12]</w:t>
      </w:r>
      <w:r>
        <w:rPr>
          <w:rFonts w:cs="Times New Roman"/>
          <w:sz w:val="20"/>
          <w:szCs w:val="20"/>
        </w:rPr>
        <w:t xml:space="preserve"> </w:t>
      </w:r>
      <w:r>
        <w:rPr>
          <w:rStyle w:val="Strong"/>
          <w:b w:val="0"/>
          <w:sz w:val="20"/>
          <w:szCs w:val="20"/>
        </w:rPr>
        <w:t>in-sample errors without holdout sample</w:t>
      </w:r>
    </w:p>
    <w:p w14:paraId="32FA4D78" w14:textId="461D25B7" w:rsidR="00775D67" w:rsidRDefault="00775D67" w:rsidP="008C331D">
      <w:pPr>
        <w:pStyle w:val="Normal1"/>
        <w:contextualSpacing/>
        <w:rPr>
          <w:rStyle w:val="Strong"/>
          <w:b w:val="0"/>
          <w:bCs w:val="0"/>
          <w:sz w:val="20"/>
          <w:szCs w:val="20"/>
        </w:rPr>
      </w:pPr>
      <w:r>
        <w:rPr>
          <w:noProof/>
        </w:rPr>
        <w:drawing>
          <wp:inline distT="0" distB="0" distL="0" distR="0" wp14:anchorId="673CB718" wp14:editId="3EF4ADDF">
            <wp:extent cx="5156835" cy="47723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2738"/>
                    <a:stretch/>
                  </pic:blipFill>
                  <pic:spPr bwMode="auto">
                    <a:xfrm>
                      <a:off x="0" y="0"/>
                      <a:ext cx="5603663" cy="518586"/>
                    </a:xfrm>
                    <a:prstGeom prst="rect">
                      <a:avLst/>
                    </a:prstGeom>
                    <a:ln>
                      <a:noFill/>
                    </a:ln>
                    <a:extLst>
                      <a:ext uri="{53640926-AAD7-44D8-BBD7-CCE9431645EC}">
                        <a14:shadowObscured xmlns:a14="http://schemas.microsoft.com/office/drawing/2010/main"/>
                      </a:ext>
                    </a:extLst>
                  </pic:spPr>
                </pic:pic>
              </a:graphicData>
            </a:graphic>
          </wp:inline>
        </w:drawing>
      </w:r>
    </w:p>
    <w:p w14:paraId="4E166CC0" w14:textId="77777777" w:rsidR="00775D67" w:rsidRPr="008C331D" w:rsidRDefault="00775D67" w:rsidP="008C331D">
      <w:pPr>
        <w:pStyle w:val="Normal1"/>
        <w:contextualSpacing/>
        <w:rPr>
          <w:rStyle w:val="Strong"/>
          <w:b w:val="0"/>
          <w:bCs w:val="0"/>
          <w:sz w:val="20"/>
          <w:szCs w:val="20"/>
        </w:rPr>
      </w:pPr>
    </w:p>
    <w:p w14:paraId="0563DE51" w14:textId="1AE8B797" w:rsidR="00D27694" w:rsidRDefault="00492060" w:rsidP="005D3FD2">
      <w:pPr>
        <w:spacing w:line="240" w:lineRule="auto"/>
        <w:textAlignment w:val="baseline"/>
        <w:rPr>
          <w:rFonts w:cs="Times New Roman"/>
          <w:sz w:val="20"/>
          <w:szCs w:val="20"/>
        </w:rPr>
      </w:pPr>
      <w:r>
        <w:rPr>
          <w:rFonts w:cs="Times New Roman"/>
          <w:sz w:val="20"/>
          <w:szCs w:val="20"/>
        </w:rPr>
        <w:t>However, after t</w:t>
      </w:r>
      <w:r w:rsidR="000620C3">
        <w:rPr>
          <w:rFonts w:cs="Times New Roman"/>
          <w:sz w:val="20"/>
          <w:szCs w:val="20"/>
        </w:rPr>
        <w:t xml:space="preserve">esting the ETS (M, A, M) and </w:t>
      </w:r>
      <w:r w:rsidR="005D3FD2">
        <w:rPr>
          <w:rFonts w:cs="Times New Roman"/>
          <w:sz w:val="20"/>
          <w:szCs w:val="20"/>
        </w:rPr>
        <w:t>ARIMA</w:t>
      </w:r>
      <w:r w:rsidR="005D3FD2" w:rsidRPr="005D3FD2">
        <w:rPr>
          <w:rFonts w:cs="Times New Roman"/>
          <w:sz w:val="20"/>
          <w:szCs w:val="20"/>
        </w:rPr>
        <w:t xml:space="preserve"> (0, 1, 1)</w:t>
      </w:r>
      <w:r w:rsidR="005D3FD2">
        <w:rPr>
          <w:rFonts w:cs="Times New Roman"/>
          <w:sz w:val="20"/>
          <w:szCs w:val="20"/>
        </w:rPr>
        <w:t xml:space="preserve"> </w:t>
      </w:r>
      <w:r w:rsidR="005D3FD2" w:rsidRPr="005D3FD2">
        <w:rPr>
          <w:rFonts w:cs="Times New Roman"/>
          <w:sz w:val="20"/>
          <w:szCs w:val="20"/>
        </w:rPr>
        <w:t>(0, 1, 0)</w:t>
      </w:r>
      <w:r w:rsidR="005D3FD2">
        <w:rPr>
          <w:rFonts w:cs="Times New Roman"/>
          <w:sz w:val="20"/>
          <w:szCs w:val="20"/>
        </w:rPr>
        <w:t xml:space="preserve"> </w:t>
      </w:r>
      <w:r w:rsidR="005D3FD2" w:rsidRPr="005D3FD2">
        <w:rPr>
          <w:rFonts w:cs="Times New Roman"/>
          <w:sz w:val="20"/>
          <w:szCs w:val="20"/>
        </w:rPr>
        <w:t>[12]</w:t>
      </w:r>
      <w:r w:rsidR="00FF328C">
        <w:rPr>
          <w:rFonts w:cs="Times New Roman"/>
          <w:sz w:val="20"/>
          <w:szCs w:val="20"/>
        </w:rPr>
        <w:t xml:space="preserve"> model</w:t>
      </w:r>
      <w:r>
        <w:rPr>
          <w:rFonts w:cs="Times New Roman"/>
          <w:sz w:val="20"/>
          <w:szCs w:val="20"/>
        </w:rPr>
        <w:t>s against the holdout sample</w:t>
      </w:r>
      <w:r w:rsidR="000620C3">
        <w:rPr>
          <w:rFonts w:cs="Times New Roman"/>
          <w:sz w:val="20"/>
          <w:szCs w:val="20"/>
        </w:rPr>
        <w:t xml:space="preserve">, the latter </w:t>
      </w:r>
      <w:r w:rsidR="005D3FD2" w:rsidRPr="005D3FD2">
        <w:rPr>
          <w:rFonts w:cs="Times New Roman"/>
          <w:sz w:val="20"/>
          <w:szCs w:val="20"/>
        </w:rPr>
        <w:t xml:space="preserve">performed the best.  It had </w:t>
      </w:r>
      <w:r w:rsidR="000620C3">
        <w:rPr>
          <w:rFonts w:cs="Times New Roman"/>
          <w:sz w:val="20"/>
          <w:szCs w:val="20"/>
        </w:rPr>
        <w:t>the smallest</w:t>
      </w:r>
      <w:r w:rsidR="005D3FD2" w:rsidRPr="005D3FD2">
        <w:rPr>
          <w:rFonts w:cs="Times New Roman"/>
          <w:sz w:val="20"/>
          <w:szCs w:val="20"/>
        </w:rPr>
        <w:t xml:space="preserve"> errors</w:t>
      </w:r>
      <w:r w:rsidR="005D3FD2">
        <w:rPr>
          <w:rFonts w:cs="Times New Roman"/>
          <w:sz w:val="20"/>
          <w:szCs w:val="20"/>
        </w:rPr>
        <w:t xml:space="preserve"> overall in</w:t>
      </w:r>
      <w:r>
        <w:rPr>
          <w:rFonts w:cs="Times New Roman"/>
          <w:sz w:val="20"/>
          <w:szCs w:val="20"/>
        </w:rPr>
        <w:t xml:space="preserve"> the accuracy measures and the MASE was acceptable.</w:t>
      </w:r>
    </w:p>
    <w:p w14:paraId="10041710" w14:textId="77777777" w:rsidR="005D3FD2" w:rsidRPr="005D3FD2" w:rsidRDefault="005D3FD2" w:rsidP="005D3FD2">
      <w:pPr>
        <w:spacing w:line="240" w:lineRule="auto"/>
        <w:textAlignment w:val="baseline"/>
        <w:rPr>
          <w:rFonts w:cs="Times New Roman"/>
          <w:sz w:val="20"/>
          <w:szCs w:val="20"/>
        </w:rPr>
      </w:pPr>
    </w:p>
    <w:p w14:paraId="07F568D4" w14:textId="1E55C28E" w:rsidR="005D3FD2" w:rsidRPr="005D3FD2" w:rsidRDefault="0011588E" w:rsidP="005D3FD2">
      <w:pPr>
        <w:spacing w:line="240" w:lineRule="auto"/>
        <w:textAlignment w:val="baseline"/>
        <w:rPr>
          <w:rFonts w:cs="Times New Roman"/>
          <w:sz w:val="20"/>
          <w:szCs w:val="20"/>
        </w:rPr>
      </w:pPr>
      <w:r>
        <w:rPr>
          <w:noProof/>
        </w:rPr>
        <w:drawing>
          <wp:inline distT="0" distB="0" distL="0" distR="0" wp14:anchorId="5B1583D2" wp14:editId="049B2B66">
            <wp:extent cx="6339434" cy="62865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96" t="4125" r="609" b="7103"/>
                    <a:stretch/>
                  </pic:blipFill>
                  <pic:spPr bwMode="auto">
                    <a:xfrm>
                      <a:off x="0" y="0"/>
                      <a:ext cx="6389976" cy="633662"/>
                    </a:xfrm>
                    <a:prstGeom prst="rect">
                      <a:avLst/>
                    </a:prstGeom>
                    <a:ln>
                      <a:noFill/>
                    </a:ln>
                    <a:extLst>
                      <a:ext uri="{53640926-AAD7-44D8-BBD7-CCE9431645EC}">
                        <a14:shadowObscured xmlns:a14="http://schemas.microsoft.com/office/drawing/2010/main"/>
                      </a:ext>
                    </a:extLst>
                  </pic:spPr>
                </pic:pic>
              </a:graphicData>
            </a:graphic>
          </wp:inline>
        </w:drawing>
      </w:r>
    </w:p>
    <w:p w14:paraId="6A58CE8D" w14:textId="77777777" w:rsidR="00FF328C" w:rsidRDefault="00FF328C" w:rsidP="00577DA1">
      <w:pPr>
        <w:rPr>
          <w:rFonts w:cs="Times New Roman"/>
          <w:sz w:val="20"/>
          <w:szCs w:val="20"/>
        </w:rPr>
      </w:pPr>
    </w:p>
    <w:p w14:paraId="19346206" w14:textId="1F687A80" w:rsidR="005D3FD2" w:rsidRDefault="0011588E" w:rsidP="00577DA1">
      <w:pPr>
        <w:rPr>
          <w:rFonts w:cs="Times New Roman"/>
          <w:sz w:val="20"/>
          <w:szCs w:val="20"/>
        </w:rPr>
      </w:pPr>
      <w:r>
        <w:rPr>
          <w:rFonts w:cs="Times New Roman"/>
          <w:sz w:val="20"/>
          <w:szCs w:val="20"/>
        </w:rPr>
        <w:t xml:space="preserve">The ETS </w:t>
      </w:r>
      <w:r w:rsidR="00276DAC">
        <w:rPr>
          <w:rFonts w:cs="Times New Roman"/>
          <w:sz w:val="20"/>
          <w:szCs w:val="20"/>
        </w:rPr>
        <w:t xml:space="preserve">model </w:t>
      </w:r>
      <w:r>
        <w:rPr>
          <w:rFonts w:cs="Times New Roman"/>
          <w:sz w:val="20"/>
          <w:szCs w:val="20"/>
        </w:rPr>
        <w:t>overestimated sales values</w:t>
      </w:r>
      <w:r w:rsidR="00D27694">
        <w:rPr>
          <w:rFonts w:cs="Times New Roman"/>
          <w:sz w:val="20"/>
          <w:szCs w:val="20"/>
        </w:rPr>
        <w:t>.  The negative Mean Error, negative</w:t>
      </w:r>
      <w:r w:rsidR="00D27694">
        <w:rPr>
          <w:rFonts w:cs="Times New Roman"/>
          <w:sz w:val="20"/>
          <w:szCs w:val="20"/>
        </w:rPr>
        <w:t xml:space="preserve"> Mean Percent Error</w:t>
      </w:r>
      <w:r w:rsidR="00D27694">
        <w:rPr>
          <w:rFonts w:cs="Times New Roman"/>
          <w:sz w:val="20"/>
          <w:szCs w:val="20"/>
        </w:rPr>
        <w:t xml:space="preserve">, and graphs below illustrate </w:t>
      </w:r>
      <w:r w:rsidR="00492060">
        <w:rPr>
          <w:rFonts w:cs="Times New Roman"/>
          <w:sz w:val="20"/>
          <w:szCs w:val="20"/>
        </w:rPr>
        <w:t xml:space="preserve">this bias.  The MASE was also 1.1532, ideally this value should be &lt; 1. </w:t>
      </w:r>
    </w:p>
    <w:p w14:paraId="4AC8036A" w14:textId="77777777" w:rsidR="000620C3" w:rsidRDefault="000620C3" w:rsidP="005D3FD2">
      <w:pPr>
        <w:spacing w:line="240" w:lineRule="auto"/>
        <w:textAlignment w:val="baseline"/>
        <w:rPr>
          <w:rFonts w:cs="Times New Roman"/>
          <w:sz w:val="20"/>
          <w:szCs w:val="20"/>
        </w:rPr>
      </w:pPr>
    </w:p>
    <w:p w14:paraId="7637D91D" w14:textId="61B3BA17" w:rsidR="000620C3" w:rsidRDefault="000620C3" w:rsidP="005D3FD2">
      <w:pPr>
        <w:spacing w:line="240" w:lineRule="auto"/>
        <w:textAlignment w:val="baseline"/>
        <w:rPr>
          <w:rFonts w:cs="Times New Roman"/>
          <w:sz w:val="20"/>
          <w:szCs w:val="20"/>
        </w:rPr>
      </w:pPr>
      <w:r>
        <w:rPr>
          <w:noProof/>
        </w:rPr>
        <w:drawing>
          <wp:inline distT="0" distB="0" distL="0" distR="0" wp14:anchorId="46F6E5C3" wp14:editId="58F15038">
            <wp:extent cx="5302029" cy="272125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471" cy="2767161"/>
                    </a:xfrm>
                    <a:prstGeom prst="rect">
                      <a:avLst/>
                    </a:prstGeom>
                  </pic:spPr>
                </pic:pic>
              </a:graphicData>
            </a:graphic>
          </wp:inline>
        </w:drawing>
      </w:r>
    </w:p>
    <w:p w14:paraId="32783F83" w14:textId="77777777" w:rsidR="006636FE" w:rsidRPr="005D3FD2" w:rsidRDefault="006636FE" w:rsidP="005D3FD2">
      <w:pPr>
        <w:spacing w:line="240" w:lineRule="auto"/>
        <w:textAlignment w:val="baseline"/>
        <w:rPr>
          <w:rFonts w:cs="Times New Roman"/>
          <w:sz w:val="20"/>
          <w:szCs w:val="20"/>
        </w:rPr>
      </w:pPr>
    </w:p>
    <w:p w14:paraId="09A14DA9" w14:textId="2368C6D9" w:rsidR="005D3FD2" w:rsidRPr="005D3FD2" w:rsidRDefault="005D3FD2" w:rsidP="005D3FD2">
      <w:pPr>
        <w:spacing w:line="240" w:lineRule="auto"/>
        <w:textAlignment w:val="baseline"/>
        <w:rPr>
          <w:rFonts w:cs="Times New Roman"/>
          <w:sz w:val="20"/>
          <w:szCs w:val="20"/>
        </w:rPr>
      </w:pPr>
    </w:p>
    <w:p w14:paraId="1E291C53" w14:textId="77777777" w:rsidR="00492060" w:rsidRDefault="00492060" w:rsidP="00492060">
      <w:pPr>
        <w:rPr>
          <w:rFonts w:cs="Times New Roman"/>
          <w:sz w:val="20"/>
          <w:szCs w:val="20"/>
        </w:rPr>
      </w:pPr>
    </w:p>
    <w:p w14:paraId="2A305493" w14:textId="77777777" w:rsidR="00492060" w:rsidRDefault="00492060" w:rsidP="00492060">
      <w:pPr>
        <w:rPr>
          <w:rFonts w:cs="Times New Roman"/>
          <w:sz w:val="20"/>
          <w:szCs w:val="20"/>
        </w:rPr>
      </w:pPr>
    </w:p>
    <w:p w14:paraId="1B295CA1" w14:textId="77777777" w:rsidR="00492060" w:rsidRDefault="00492060" w:rsidP="00492060">
      <w:pPr>
        <w:rPr>
          <w:rFonts w:cs="Times New Roman"/>
          <w:sz w:val="20"/>
          <w:szCs w:val="20"/>
        </w:rPr>
      </w:pPr>
    </w:p>
    <w:p w14:paraId="1CD33C12" w14:textId="77777777" w:rsidR="00492060" w:rsidRDefault="00492060" w:rsidP="00492060">
      <w:pPr>
        <w:rPr>
          <w:rFonts w:cs="Times New Roman"/>
          <w:sz w:val="20"/>
          <w:szCs w:val="20"/>
        </w:rPr>
      </w:pPr>
    </w:p>
    <w:p w14:paraId="6EB43F20" w14:textId="77777777" w:rsidR="00492060" w:rsidRDefault="00492060" w:rsidP="00492060">
      <w:pPr>
        <w:rPr>
          <w:rFonts w:cs="Times New Roman"/>
          <w:sz w:val="20"/>
          <w:szCs w:val="20"/>
        </w:rPr>
      </w:pPr>
    </w:p>
    <w:p w14:paraId="13E69E7F" w14:textId="77777777" w:rsidR="00492060" w:rsidRDefault="00492060" w:rsidP="00492060">
      <w:pPr>
        <w:rPr>
          <w:rFonts w:cs="Times New Roman"/>
          <w:sz w:val="20"/>
          <w:szCs w:val="20"/>
        </w:rPr>
      </w:pPr>
    </w:p>
    <w:p w14:paraId="115B28F5" w14:textId="77777777" w:rsidR="00492060" w:rsidRDefault="00492060" w:rsidP="00492060">
      <w:pPr>
        <w:rPr>
          <w:rFonts w:cs="Times New Roman"/>
          <w:sz w:val="20"/>
          <w:szCs w:val="20"/>
        </w:rPr>
      </w:pPr>
    </w:p>
    <w:p w14:paraId="0C2CF8D5" w14:textId="38368214" w:rsidR="005D3FD2" w:rsidRDefault="00276DAC" w:rsidP="00492060">
      <w:pPr>
        <w:rPr>
          <w:rFonts w:cs="Times New Roman"/>
          <w:sz w:val="20"/>
          <w:szCs w:val="20"/>
        </w:rPr>
      </w:pPr>
      <w:r>
        <w:rPr>
          <w:rFonts w:cs="Times New Roman"/>
          <w:sz w:val="20"/>
          <w:szCs w:val="20"/>
        </w:rPr>
        <w:t xml:space="preserve">The ARIMA model underestimates sales.  However the RMSE is much less at 33999.79 versus 85623.18, indicating that the standard deviation of the differences between predicted and actual values </w:t>
      </w:r>
      <w:r w:rsidR="00FF328C">
        <w:rPr>
          <w:rFonts w:cs="Times New Roman"/>
          <w:sz w:val="20"/>
          <w:szCs w:val="20"/>
        </w:rPr>
        <w:t>are</w:t>
      </w:r>
      <w:r>
        <w:rPr>
          <w:rFonts w:cs="Times New Roman"/>
          <w:sz w:val="20"/>
          <w:szCs w:val="20"/>
        </w:rPr>
        <w:t xml:space="preserve"> much better in the ARIMA model.</w:t>
      </w:r>
    </w:p>
    <w:p w14:paraId="3452ABD7" w14:textId="688180AE" w:rsidR="005D3FD2" w:rsidRDefault="005D3FD2" w:rsidP="005D3FD2">
      <w:pPr>
        <w:spacing w:line="240" w:lineRule="auto"/>
        <w:textAlignment w:val="baseline"/>
        <w:rPr>
          <w:rFonts w:cs="Times New Roman"/>
          <w:sz w:val="20"/>
          <w:szCs w:val="20"/>
        </w:rPr>
      </w:pPr>
    </w:p>
    <w:p w14:paraId="5D59A681" w14:textId="37FB4B67" w:rsidR="005D3FD2" w:rsidRDefault="000620C3" w:rsidP="005D3FD2">
      <w:pPr>
        <w:spacing w:line="240" w:lineRule="auto"/>
        <w:textAlignment w:val="baseline"/>
        <w:rPr>
          <w:rFonts w:cs="Times New Roman"/>
          <w:sz w:val="20"/>
          <w:szCs w:val="20"/>
        </w:rPr>
      </w:pPr>
      <w:r>
        <w:rPr>
          <w:noProof/>
        </w:rPr>
        <w:drawing>
          <wp:inline distT="0" distB="0" distL="0" distR="0" wp14:anchorId="44D8DAD1" wp14:editId="2F98D0E8">
            <wp:extent cx="5344927" cy="2738704"/>
            <wp:effectExtent l="0" t="0" r="825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2" cy="2765295"/>
                    </a:xfrm>
                    <a:prstGeom prst="rect">
                      <a:avLst/>
                    </a:prstGeom>
                  </pic:spPr>
                </pic:pic>
              </a:graphicData>
            </a:graphic>
          </wp:inline>
        </w:drawing>
      </w:r>
    </w:p>
    <w:p w14:paraId="43F79ECB" w14:textId="77777777" w:rsidR="00FF328C" w:rsidRDefault="00FF328C" w:rsidP="005D3FD2">
      <w:pPr>
        <w:spacing w:line="240" w:lineRule="auto"/>
        <w:textAlignment w:val="baseline"/>
        <w:rPr>
          <w:rFonts w:cs="Times New Roman"/>
          <w:sz w:val="20"/>
          <w:szCs w:val="20"/>
        </w:rPr>
      </w:pPr>
    </w:p>
    <w:p w14:paraId="34220191" w14:textId="3EA3669F" w:rsidR="00C6329F" w:rsidRDefault="00C6329F" w:rsidP="005D3FD2">
      <w:pPr>
        <w:spacing w:line="240" w:lineRule="auto"/>
        <w:textAlignment w:val="baseline"/>
        <w:rPr>
          <w:rFonts w:cs="Times New Roman"/>
          <w:sz w:val="20"/>
          <w:szCs w:val="20"/>
        </w:rPr>
      </w:pPr>
      <w:r>
        <w:rPr>
          <w:rFonts w:cs="Times New Roman"/>
          <w:sz w:val="20"/>
          <w:szCs w:val="20"/>
        </w:rPr>
        <w:t>Using 95% and 80% confidence intervals, t</w:t>
      </w:r>
      <w:r w:rsidR="005D3FD2" w:rsidRPr="005D3FD2">
        <w:rPr>
          <w:rFonts w:cs="Times New Roman"/>
          <w:sz w:val="20"/>
          <w:szCs w:val="20"/>
        </w:rPr>
        <w:t xml:space="preserve">he </w:t>
      </w:r>
      <w:r>
        <w:rPr>
          <w:rFonts w:cs="Times New Roman"/>
          <w:sz w:val="20"/>
          <w:szCs w:val="20"/>
        </w:rPr>
        <w:t>forecast</w:t>
      </w:r>
      <w:r w:rsidR="005D3FD2" w:rsidRPr="005D3FD2">
        <w:rPr>
          <w:rFonts w:cs="Times New Roman"/>
          <w:sz w:val="20"/>
          <w:szCs w:val="20"/>
        </w:rPr>
        <w:t xml:space="preserve"> for the next four periods is as follows:</w:t>
      </w:r>
    </w:p>
    <w:p w14:paraId="1DA4AFFD" w14:textId="77777777" w:rsidR="00C6329F" w:rsidRDefault="00C6329F" w:rsidP="005D3FD2">
      <w:pPr>
        <w:spacing w:line="240" w:lineRule="auto"/>
        <w:textAlignment w:val="baseline"/>
        <w:rPr>
          <w:rFonts w:cs="Times New Roman"/>
          <w:sz w:val="20"/>
          <w:szCs w:val="20"/>
        </w:rPr>
      </w:pPr>
    </w:p>
    <w:p w14:paraId="3DF16E61" w14:textId="7EC9737B" w:rsidR="00C6329F" w:rsidRPr="005D3FD2" w:rsidRDefault="00C6329F" w:rsidP="005D3FD2">
      <w:pPr>
        <w:spacing w:line="240" w:lineRule="auto"/>
        <w:textAlignment w:val="baseline"/>
        <w:rPr>
          <w:rFonts w:cs="Times New Roman"/>
          <w:sz w:val="20"/>
          <w:szCs w:val="20"/>
        </w:rPr>
      </w:pPr>
      <w:r>
        <w:rPr>
          <w:noProof/>
        </w:rPr>
        <w:drawing>
          <wp:inline distT="0" distB="0" distL="0" distR="0" wp14:anchorId="116041E1" wp14:editId="23418D44">
            <wp:extent cx="5943600" cy="6807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0720"/>
                    </a:xfrm>
                    <a:prstGeom prst="rect">
                      <a:avLst/>
                    </a:prstGeom>
                  </pic:spPr>
                </pic:pic>
              </a:graphicData>
            </a:graphic>
          </wp:inline>
        </w:drawing>
      </w:r>
    </w:p>
    <w:p w14:paraId="11A676AD" w14:textId="211BB61F" w:rsidR="005D3FD2" w:rsidRPr="005D3FD2" w:rsidRDefault="005D3FD2" w:rsidP="005D3FD2">
      <w:pPr>
        <w:spacing w:line="240" w:lineRule="auto"/>
        <w:textAlignment w:val="baseline"/>
        <w:rPr>
          <w:rFonts w:cs="Times New Roman"/>
          <w:sz w:val="20"/>
          <w:szCs w:val="20"/>
        </w:rPr>
      </w:pPr>
    </w:p>
    <w:p w14:paraId="3A2397E0" w14:textId="77777777" w:rsidR="005D3FD2" w:rsidRPr="005D3FD2" w:rsidRDefault="005D3FD2" w:rsidP="005D3FD2">
      <w:pPr>
        <w:spacing w:line="240" w:lineRule="auto"/>
        <w:textAlignment w:val="baseline"/>
        <w:rPr>
          <w:rFonts w:cs="Times New Roman"/>
          <w:sz w:val="20"/>
          <w:szCs w:val="20"/>
        </w:rPr>
      </w:pPr>
    </w:p>
    <w:p w14:paraId="02863BBA" w14:textId="65D4C64B" w:rsidR="005D3FD2" w:rsidRPr="005D3FD2" w:rsidRDefault="00C6329F" w:rsidP="005D3FD2">
      <w:pPr>
        <w:spacing w:line="240" w:lineRule="auto"/>
        <w:textAlignment w:val="baseline"/>
        <w:rPr>
          <w:rFonts w:cs="Times New Roman"/>
          <w:sz w:val="20"/>
          <w:szCs w:val="20"/>
        </w:rPr>
      </w:pPr>
      <w:r>
        <w:rPr>
          <w:noProof/>
        </w:rPr>
        <w:drawing>
          <wp:inline distT="0" distB="0" distL="0" distR="0" wp14:anchorId="2EC81DAA" wp14:editId="4E4C6826">
            <wp:extent cx="5889593" cy="2077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62" t="2027" b="2061"/>
                    <a:stretch/>
                  </pic:blipFill>
                  <pic:spPr bwMode="auto">
                    <a:xfrm>
                      <a:off x="0" y="0"/>
                      <a:ext cx="5890818" cy="2077517"/>
                    </a:xfrm>
                    <a:prstGeom prst="rect">
                      <a:avLst/>
                    </a:prstGeom>
                    <a:ln>
                      <a:noFill/>
                    </a:ln>
                    <a:extLst>
                      <a:ext uri="{53640926-AAD7-44D8-BBD7-CCE9431645EC}">
                        <a14:shadowObscured xmlns:a14="http://schemas.microsoft.com/office/drawing/2010/main"/>
                      </a:ext>
                    </a:extLst>
                  </pic:spPr>
                </pic:pic>
              </a:graphicData>
            </a:graphic>
          </wp:inline>
        </w:drawing>
      </w:r>
    </w:p>
    <w:p w14:paraId="4F60BC68" w14:textId="6449C153" w:rsidR="008A1700" w:rsidRDefault="008A1700" w:rsidP="00751B97"/>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55BDA"/>
    <w:multiLevelType w:val="multilevel"/>
    <w:tmpl w:val="F47C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B7AD4"/>
    <w:multiLevelType w:val="hybridMultilevel"/>
    <w:tmpl w:val="BEEA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7F4C27"/>
    <w:multiLevelType w:val="hybridMultilevel"/>
    <w:tmpl w:val="6FD0F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6"/>
  </w:num>
  <w:num w:numId="4">
    <w:abstractNumId w:val="12"/>
  </w:num>
  <w:num w:numId="5">
    <w:abstractNumId w:val="2"/>
  </w:num>
  <w:num w:numId="6">
    <w:abstractNumId w:val="3"/>
  </w:num>
  <w:num w:numId="7">
    <w:abstractNumId w:val="10"/>
  </w:num>
  <w:num w:numId="8">
    <w:abstractNumId w:val="14"/>
  </w:num>
  <w:num w:numId="9">
    <w:abstractNumId w:val="1"/>
  </w:num>
  <w:num w:numId="10">
    <w:abstractNumId w:val="7"/>
  </w:num>
  <w:num w:numId="11">
    <w:abstractNumId w:val="8"/>
  </w:num>
  <w:num w:numId="12">
    <w:abstractNumId w:val="4"/>
  </w:num>
  <w:num w:numId="13">
    <w:abstractNumId w:val="5"/>
  </w:num>
  <w:num w:numId="14">
    <w:abstractNumId w:val="17"/>
  </w:num>
  <w:num w:numId="15">
    <w:abstractNumId w:val="9"/>
  </w:num>
  <w:num w:numId="16">
    <w:abstractNumId w:val="0"/>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00"/>
    <w:rsid w:val="00014568"/>
    <w:rsid w:val="00017180"/>
    <w:rsid w:val="000211F1"/>
    <w:rsid w:val="000620C3"/>
    <w:rsid w:val="00065057"/>
    <w:rsid w:val="00065356"/>
    <w:rsid w:val="0008688E"/>
    <w:rsid w:val="000970EE"/>
    <w:rsid w:val="000A401B"/>
    <w:rsid w:val="000B09C8"/>
    <w:rsid w:val="000D4794"/>
    <w:rsid w:val="000F045F"/>
    <w:rsid w:val="001115EE"/>
    <w:rsid w:val="0011588E"/>
    <w:rsid w:val="00116257"/>
    <w:rsid w:val="0013487C"/>
    <w:rsid w:val="00137465"/>
    <w:rsid w:val="0015553E"/>
    <w:rsid w:val="00175F2F"/>
    <w:rsid w:val="001851F3"/>
    <w:rsid w:val="00191E10"/>
    <w:rsid w:val="001A48F1"/>
    <w:rsid w:val="001B6307"/>
    <w:rsid w:val="001D7147"/>
    <w:rsid w:val="0020381F"/>
    <w:rsid w:val="00223D9F"/>
    <w:rsid w:val="002276CA"/>
    <w:rsid w:val="00227918"/>
    <w:rsid w:val="00240A7E"/>
    <w:rsid w:val="00256FCB"/>
    <w:rsid w:val="00276DAC"/>
    <w:rsid w:val="00290190"/>
    <w:rsid w:val="00295D39"/>
    <w:rsid w:val="002B1BBC"/>
    <w:rsid w:val="002C2BE5"/>
    <w:rsid w:val="003122DD"/>
    <w:rsid w:val="00345E51"/>
    <w:rsid w:val="00373C7A"/>
    <w:rsid w:val="00382CF9"/>
    <w:rsid w:val="003A27EB"/>
    <w:rsid w:val="003D2847"/>
    <w:rsid w:val="003D733E"/>
    <w:rsid w:val="00420BAE"/>
    <w:rsid w:val="004460C3"/>
    <w:rsid w:val="004615E4"/>
    <w:rsid w:val="004663C4"/>
    <w:rsid w:val="00470AC7"/>
    <w:rsid w:val="00492060"/>
    <w:rsid w:val="004963EF"/>
    <w:rsid w:val="004B08C9"/>
    <w:rsid w:val="004B6AC6"/>
    <w:rsid w:val="004C44FB"/>
    <w:rsid w:val="004F45FF"/>
    <w:rsid w:val="005018DB"/>
    <w:rsid w:val="00506EB8"/>
    <w:rsid w:val="00510A32"/>
    <w:rsid w:val="0054600B"/>
    <w:rsid w:val="0055363F"/>
    <w:rsid w:val="00556697"/>
    <w:rsid w:val="00566008"/>
    <w:rsid w:val="00577DA1"/>
    <w:rsid w:val="005903B1"/>
    <w:rsid w:val="005A1DA5"/>
    <w:rsid w:val="005C1EF0"/>
    <w:rsid w:val="005C2F65"/>
    <w:rsid w:val="005D3FD2"/>
    <w:rsid w:val="005F4D00"/>
    <w:rsid w:val="005F69A9"/>
    <w:rsid w:val="0062386B"/>
    <w:rsid w:val="00655F52"/>
    <w:rsid w:val="006560B3"/>
    <w:rsid w:val="00661218"/>
    <w:rsid w:val="006634BB"/>
    <w:rsid w:val="006636FE"/>
    <w:rsid w:val="00667CE6"/>
    <w:rsid w:val="00682331"/>
    <w:rsid w:val="00684F8D"/>
    <w:rsid w:val="00692CAB"/>
    <w:rsid w:val="006B4628"/>
    <w:rsid w:val="00706B11"/>
    <w:rsid w:val="007324AC"/>
    <w:rsid w:val="00737975"/>
    <w:rsid w:val="00751B97"/>
    <w:rsid w:val="00755ADC"/>
    <w:rsid w:val="00765728"/>
    <w:rsid w:val="00775D67"/>
    <w:rsid w:val="0079699C"/>
    <w:rsid w:val="007B5497"/>
    <w:rsid w:val="007C736D"/>
    <w:rsid w:val="00825E0A"/>
    <w:rsid w:val="00830119"/>
    <w:rsid w:val="0084401E"/>
    <w:rsid w:val="00850E63"/>
    <w:rsid w:val="00883DE6"/>
    <w:rsid w:val="008A1700"/>
    <w:rsid w:val="008C331D"/>
    <w:rsid w:val="008C4B28"/>
    <w:rsid w:val="008C4CFB"/>
    <w:rsid w:val="00905735"/>
    <w:rsid w:val="00912A5C"/>
    <w:rsid w:val="0092324C"/>
    <w:rsid w:val="00936DDE"/>
    <w:rsid w:val="009404F5"/>
    <w:rsid w:val="00945B2A"/>
    <w:rsid w:val="00946D98"/>
    <w:rsid w:val="0095094D"/>
    <w:rsid w:val="009530AF"/>
    <w:rsid w:val="00967B10"/>
    <w:rsid w:val="009835EB"/>
    <w:rsid w:val="009A2599"/>
    <w:rsid w:val="00A505DD"/>
    <w:rsid w:val="00A53368"/>
    <w:rsid w:val="00A90F42"/>
    <w:rsid w:val="00AB4D17"/>
    <w:rsid w:val="00AD513C"/>
    <w:rsid w:val="00B137AA"/>
    <w:rsid w:val="00B21961"/>
    <w:rsid w:val="00B3462C"/>
    <w:rsid w:val="00B56EED"/>
    <w:rsid w:val="00B6200B"/>
    <w:rsid w:val="00B66197"/>
    <w:rsid w:val="00B74E92"/>
    <w:rsid w:val="00BB58A6"/>
    <w:rsid w:val="00BC0AC4"/>
    <w:rsid w:val="00BD4184"/>
    <w:rsid w:val="00BF3FEE"/>
    <w:rsid w:val="00BF4032"/>
    <w:rsid w:val="00BF473A"/>
    <w:rsid w:val="00BF6AF7"/>
    <w:rsid w:val="00C03765"/>
    <w:rsid w:val="00C03E00"/>
    <w:rsid w:val="00C26E98"/>
    <w:rsid w:val="00C36383"/>
    <w:rsid w:val="00C6329F"/>
    <w:rsid w:val="00C81005"/>
    <w:rsid w:val="00C902F9"/>
    <w:rsid w:val="00C9107A"/>
    <w:rsid w:val="00CB3EC5"/>
    <w:rsid w:val="00CB5962"/>
    <w:rsid w:val="00CE5347"/>
    <w:rsid w:val="00D04879"/>
    <w:rsid w:val="00D16E2B"/>
    <w:rsid w:val="00D27694"/>
    <w:rsid w:val="00D302D1"/>
    <w:rsid w:val="00D32A67"/>
    <w:rsid w:val="00D60ECB"/>
    <w:rsid w:val="00D61461"/>
    <w:rsid w:val="00D71654"/>
    <w:rsid w:val="00DA689A"/>
    <w:rsid w:val="00DC4BAD"/>
    <w:rsid w:val="00DE79EB"/>
    <w:rsid w:val="00E24E00"/>
    <w:rsid w:val="00E31525"/>
    <w:rsid w:val="00E44257"/>
    <w:rsid w:val="00E54690"/>
    <w:rsid w:val="00E6612F"/>
    <w:rsid w:val="00E66A09"/>
    <w:rsid w:val="00E937CB"/>
    <w:rsid w:val="00E97224"/>
    <w:rsid w:val="00EB3C18"/>
    <w:rsid w:val="00EB473A"/>
    <w:rsid w:val="00ED4587"/>
    <w:rsid w:val="00F47406"/>
    <w:rsid w:val="00FA08FB"/>
    <w:rsid w:val="00FB3599"/>
    <w:rsid w:val="00FD3592"/>
    <w:rsid w:val="00FF3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A5DD466E-E843-43CE-8F5B-4A0D0D79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4499">
      <w:bodyDiv w:val="1"/>
      <w:marLeft w:val="0"/>
      <w:marRight w:val="0"/>
      <w:marTop w:val="0"/>
      <w:marBottom w:val="0"/>
      <w:divBdr>
        <w:top w:val="none" w:sz="0" w:space="0" w:color="auto"/>
        <w:left w:val="none" w:sz="0" w:space="0" w:color="auto"/>
        <w:bottom w:val="none" w:sz="0" w:space="0" w:color="auto"/>
        <w:right w:val="none" w:sz="0" w:space="0" w:color="auto"/>
      </w:divBdr>
    </w:div>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189338588">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872882329">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473328702">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 w:id="2042514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ED2F9-D2E5-4F12-AFBD-8F2DCD16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Lincoln (CE CEN)</dc:creator>
  <cp:lastModifiedBy>Tania Lincoln (CE CEN)</cp:lastModifiedBy>
  <cp:revision>2</cp:revision>
  <cp:lastPrinted>2017-02-27T15:14:00Z</cp:lastPrinted>
  <dcterms:created xsi:type="dcterms:W3CDTF">2017-03-04T19:51:00Z</dcterms:created>
  <dcterms:modified xsi:type="dcterms:W3CDTF">2017-03-04T19:51:00Z</dcterms:modified>
</cp:coreProperties>
</file>