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rPr>
          <w:rFonts w:ascii="Calibri" w:hAnsi="Calibri" w:eastAsia="Calibri" w:cs="Calibri"/>
          <w:b/>
          <w:sz w:val="33"/>
          <w:szCs w:val="33"/>
        </w:rPr>
      </w:pPr>
      <w:r>
        <w:rPr>
          <w:rFonts w:ascii="Calibri" w:hAnsi="Calibri" w:eastAsia="Calibri" w:cs="Calibri"/>
          <w:b/>
          <w:sz w:val="33"/>
          <w:szCs w:val="33"/>
          <w:rtl w:val="0"/>
        </w:rPr>
        <w:t>README: COMS W4111 Project Part 3</w:t>
      </w:r>
    </w:p>
    <w:p w14:paraId="00000002">
      <w:pPr>
        <w:spacing w:before="240" w:after="240"/>
        <w:jc w:val="center"/>
        <w:rPr>
          <w:rFonts w:ascii="Calibri" w:hAnsi="Calibri" w:eastAsia="Calibri" w:cs="Calibri"/>
          <w:b/>
          <w:sz w:val="21"/>
          <w:szCs w:val="21"/>
        </w:rPr>
      </w:pPr>
      <w:r>
        <w:rPr>
          <w:rFonts w:ascii="Calibri" w:hAnsi="Calibri" w:eastAsia="Calibri" w:cs="Calibri"/>
          <w:b/>
          <w:sz w:val="21"/>
          <w:szCs w:val="21"/>
          <w:rtl w:val="0"/>
        </w:rPr>
        <w:t>Group 26</w:t>
      </w:r>
    </w:p>
    <w:p w14:paraId="00000003">
      <w:pPr>
        <w:pStyle w:val="4"/>
        <w:keepNext w:val="0"/>
        <w:keepLines w:val="0"/>
        <w:spacing w:before="280"/>
        <w:rPr>
          <w:rFonts w:ascii="Calibri" w:hAnsi="Calibri" w:eastAsia="Calibri" w:cs="Calibri"/>
          <w:sz w:val="30"/>
          <w:szCs w:val="30"/>
        </w:rPr>
      </w:pPr>
      <w:bookmarkStart w:id="0" w:name="_ycqr1olbbibf" w:colFirst="0" w:colLast="0"/>
      <w:bookmarkEnd w:id="0"/>
      <w:r>
        <w:rPr>
          <w:rFonts w:ascii="Calibri" w:hAnsi="Calibri" w:eastAsia="Calibri" w:cs="Calibri"/>
          <w:b/>
          <w:color w:val="000000"/>
          <w:sz w:val="30"/>
          <w:szCs w:val="30"/>
          <w:rtl w:val="0"/>
        </w:rPr>
        <w:t>1. PostgreSQL Account Information</w:t>
      </w:r>
    </w:p>
    <w:p w14:paraId="00000004">
      <w:pPr>
        <w:ind w:left="0" w:firstLine="0"/>
        <w:jc w:val="both"/>
        <w:rPr>
          <w:rFonts w:ascii="Calibri" w:hAnsi="Calibri" w:eastAsia="Calibri" w:cs="Calibri"/>
        </w:rPr>
      </w:pPr>
      <w:r>
        <w:rPr>
          <w:rFonts w:ascii="Calibri" w:hAnsi="Calibri" w:eastAsia="Calibri" w:cs="Calibri"/>
          <w:rtl w:val="0"/>
        </w:rPr>
        <w:t>The PostgreSQL account name for your database on our server:</w:t>
      </w:r>
    </w:p>
    <w:p w14:paraId="00000005">
      <w:pPr>
        <w:ind w:left="0" w:firstLine="0"/>
        <w:jc w:val="both"/>
        <w:rPr>
          <w:rFonts w:ascii="Calibri" w:hAnsi="Calibri" w:eastAsia="Calibri" w:cs="Calibri"/>
        </w:rPr>
      </w:pPr>
      <w:r>
        <w:rPr>
          <w:rFonts w:ascii="Calibri" w:hAnsi="Calibri" w:eastAsia="Calibri" w:cs="Calibri"/>
          <w:rtl w:val="0"/>
        </w:rPr>
        <w:t>Account: yw4384</w:t>
      </w:r>
    </w:p>
    <w:p w14:paraId="00000006">
      <w:pPr>
        <w:jc w:val="both"/>
        <w:rPr>
          <w:rFonts w:ascii="Calibri" w:hAnsi="Calibri" w:eastAsia="Calibri" w:cs="Calibri"/>
        </w:rPr>
      </w:pPr>
      <w:r>
        <w:rPr>
          <w:rFonts w:ascii="Calibri" w:hAnsi="Calibri" w:eastAsia="Calibri" w:cs="Calibri"/>
          <w:rtl w:val="0"/>
        </w:rPr>
        <w:t>Password: 367602</w:t>
      </w:r>
    </w:p>
    <w:p w14:paraId="00000007">
      <w:pPr>
        <w:ind w:left="0" w:firstLine="0"/>
        <w:jc w:val="both"/>
        <w:rPr>
          <w:rFonts w:ascii="Calibri" w:hAnsi="Calibri" w:eastAsia="Calibri" w:cs="Calibri"/>
        </w:rPr>
      </w:pPr>
      <w:r>
        <w:rPr>
          <w:rFonts w:ascii="Calibri" w:hAnsi="Calibri" w:eastAsia="Calibri" w:cs="Calibri"/>
          <w:rtl w:val="0"/>
        </w:rPr>
        <w:t>(psql -U yw4384 -h 34.148.223.31 -d proj1part2)</w:t>
      </w:r>
    </w:p>
    <w:p w14:paraId="00000008">
      <w:pPr>
        <w:ind w:left="0" w:firstLine="0"/>
        <w:jc w:val="both"/>
        <w:rPr>
          <w:rFonts w:ascii="Calibri" w:hAnsi="Calibri" w:eastAsia="Calibri" w:cs="Calibri"/>
          <w:sz w:val="21"/>
          <w:szCs w:val="21"/>
        </w:rPr>
      </w:pPr>
    </w:p>
    <w:p w14:paraId="00000009">
      <w:pPr>
        <w:pStyle w:val="4"/>
        <w:keepNext w:val="0"/>
        <w:keepLines w:val="0"/>
        <w:spacing w:before="280"/>
        <w:jc w:val="both"/>
        <w:rPr>
          <w:rFonts w:ascii="Calibri" w:hAnsi="Calibri" w:eastAsia="Calibri" w:cs="Calibri"/>
          <w:b/>
          <w:color w:val="000000"/>
          <w:sz w:val="30"/>
          <w:szCs w:val="30"/>
        </w:rPr>
      </w:pPr>
      <w:bookmarkStart w:id="1" w:name="_7w9q24kdchbb" w:colFirst="0" w:colLast="0"/>
      <w:bookmarkEnd w:id="1"/>
      <w:r>
        <w:rPr>
          <w:rFonts w:ascii="Calibri" w:hAnsi="Calibri" w:eastAsia="Calibri" w:cs="Calibri"/>
          <w:b/>
          <w:color w:val="000000"/>
          <w:sz w:val="30"/>
          <w:szCs w:val="30"/>
          <w:rtl w:val="0"/>
        </w:rPr>
        <w:t>2. Web Application URL</w:t>
      </w:r>
    </w:p>
    <w:p w14:paraId="0000000A">
      <w:pPr>
        <w:ind w:left="0" w:firstLine="0"/>
        <w:jc w:val="both"/>
        <w:rPr>
          <w:color w:val="333333"/>
          <w:highlight w:val="white"/>
        </w:rPr>
      </w:pPr>
      <w:r>
        <w:fldChar w:fldCharType="begin"/>
      </w:r>
      <w:r>
        <w:instrText xml:space="preserve"> HYPERLINK "http://34.148.183.181:8111/" \h </w:instrText>
      </w:r>
      <w:r>
        <w:fldChar w:fldCharType="separate"/>
      </w:r>
      <w:r>
        <w:rPr>
          <w:color w:val="1155CC"/>
          <w:highlight w:val="white"/>
          <w:u w:val="single"/>
          <w:rtl w:val="0"/>
        </w:rPr>
        <w:t>http://34.148.183.181:8111/</w:t>
      </w:r>
      <w:r>
        <w:rPr>
          <w:color w:val="1155CC"/>
          <w:highlight w:val="white"/>
          <w:u w:val="single"/>
          <w:rtl w:val="0"/>
        </w:rPr>
        <w:fldChar w:fldCharType="end"/>
      </w:r>
    </w:p>
    <w:p w14:paraId="0000000B">
      <w:pPr>
        <w:ind w:left="0" w:firstLine="0"/>
        <w:jc w:val="both"/>
        <w:rPr>
          <w:color w:val="333333"/>
          <w:sz w:val="21"/>
          <w:szCs w:val="21"/>
          <w:highlight w:val="white"/>
        </w:rPr>
      </w:pPr>
    </w:p>
    <w:p w14:paraId="0000000C">
      <w:pPr>
        <w:pStyle w:val="3"/>
        <w:keepNext w:val="0"/>
        <w:keepLines w:val="0"/>
        <w:spacing w:after="80"/>
        <w:jc w:val="both"/>
        <w:rPr>
          <w:b/>
          <w:color w:val="333333"/>
          <w:sz w:val="30"/>
          <w:szCs w:val="30"/>
          <w:highlight w:val="white"/>
        </w:rPr>
      </w:pPr>
      <w:bookmarkStart w:id="2" w:name="_i1unrdkhu7xd" w:colFirst="0" w:colLast="0"/>
      <w:bookmarkEnd w:id="2"/>
      <w:r>
        <w:rPr>
          <w:b/>
          <w:color w:val="333333"/>
          <w:sz w:val="30"/>
          <w:szCs w:val="30"/>
          <w:highlight w:val="white"/>
          <w:rtl w:val="0"/>
        </w:rPr>
        <w:t>3.Implemented Features from Proposal</w:t>
      </w:r>
    </w:p>
    <w:p w14:paraId="0000000D">
      <w:r>
        <w:rPr>
          <w:rtl w:val="0"/>
        </w:rPr>
        <w:t>We successfully implemented the majority of the features proposed in our Part 1 submission, including several improvements and refinements that enhance user experience and database interaction. Below is a breakdown:</w:t>
      </w:r>
    </w:p>
    <w:p w14:paraId="0000000E">
      <w:pPr>
        <w:pStyle w:val="4"/>
        <w:keepNext w:val="0"/>
        <w:keepLines w:val="0"/>
        <w:numPr>
          <w:ilvl w:val="0"/>
          <w:numId w:val="1"/>
        </w:numPr>
        <w:spacing w:before="280"/>
        <w:ind w:left="720" w:hanging="360"/>
        <w:jc w:val="both"/>
        <w:rPr>
          <w:b/>
          <w:color w:val="333333"/>
          <w:sz w:val="26"/>
          <w:szCs w:val="26"/>
          <w:highlight w:val="white"/>
          <w:u w:val="none"/>
        </w:rPr>
      </w:pPr>
      <w:bookmarkStart w:id="3" w:name="_s1m5kwvzd70w" w:colFirst="0" w:colLast="0"/>
      <w:bookmarkEnd w:id="3"/>
      <w:r>
        <w:rPr>
          <w:rFonts w:ascii="Arial Unicode MS" w:hAnsi="Arial Unicode MS" w:eastAsia="Arial Unicode MS" w:cs="Arial Unicode MS"/>
          <w:b/>
          <w:color w:val="333333"/>
          <w:sz w:val="26"/>
          <w:szCs w:val="26"/>
          <w:highlight w:val="white"/>
          <w:rtl w:val="0"/>
        </w:rPr>
        <w:t>Fully Implemented from Proposal：</w:t>
      </w:r>
    </w:p>
    <w:p w14:paraId="0000000F">
      <w:pPr>
        <w:numPr>
          <w:ilvl w:val="0"/>
          <w:numId w:val="2"/>
        </w:numPr>
        <w:spacing w:before="240" w:after="200"/>
        <w:ind w:left="720" w:hanging="360"/>
        <w:rPr>
          <w:b/>
          <w:color w:val="333333"/>
          <w:sz w:val="21"/>
          <w:szCs w:val="21"/>
          <w:highlight w:val="white"/>
          <w:u w:val="none"/>
        </w:rPr>
      </w:pPr>
      <w:r>
        <w:rPr>
          <w:b/>
          <w:color w:val="333333"/>
          <w:sz w:val="21"/>
          <w:szCs w:val="21"/>
          <w:highlight w:val="white"/>
          <w:rtl w:val="0"/>
        </w:rPr>
        <w:t>Keyword-Based Search</w:t>
      </w:r>
    </w:p>
    <w:p w14:paraId="00000010">
      <w:pPr>
        <w:numPr>
          <w:ilvl w:val="1"/>
          <w:numId w:val="2"/>
        </w:numPr>
        <w:spacing w:before="0" w:after="200"/>
        <w:ind w:left="1440" w:hanging="360"/>
        <w:rPr>
          <w:color w:val="333333"/>
          <w:sz w:val="21"/>
          <w:szCs w:val="21"/>
          <w:highlight w:val="white"/>
        </w:rPr>
      </w:pPr>
      <w:r>
        <w:rPr>
          <w:color w:val="333333"/>
          <w:sz w:val="21"/>
          <w:szCs w:val="21"/>
          <w:highlight w:val="white"/>
          <w:rtl w:val="0"/>
        </w:rPr>
        <w:t>Users can search products using keywords.</w:t>
      </w:r>
    </w:p>
    <w:p w14:paraId="00000011">
      <w:pPr>
        <w:numPr>
          <w:ilvl w:val="1"/>
          <w:numId w:val="2"/>
        </w:numPr>
        <w:spacing w:before="0" w:after="200"/>
        <w:ind w:left="1440" w:hanging="360"/>
        <w:rPr>
          <w:color w:val="333333"/>
          <w:sz w:val="21"/>
          <w:szCs w:val="21"/>
          <w:highlight w:val="white"/>
        </w:rPr>
      </w:pPr>
      <w:r>
        <w:rPr>
          <w:color w:val="333333"/>
          <w:sz w:val="21"/>
          <w:szCs w:val="21"/>
          <w:highlight w:val="white"/>
          <w:rtl w:val="0"/>
        </w:rPr>
        <w:t>Results are displayed based on product title matching.</w:t>
      </w:r>
    </w:p>
    <w:p w14:paraId="00000012">
      <w:pPr>
        <w:numPr>
          <w:ilvl w:val="1"/>
          <w:numId w:val="2"/>
        </w:numPr>
        <w:spacing w:before="0" w:after="200"/>
        <w:ind w:left="1440" w:hanging="360"/>
        <w:rPr>
          <w:color w:val="333333"/>
          <w:sz w:val="21"/>
          <w:szCs w:val="21"/>
          <w:highlight w:val="white"/>
          <w:u w:val="none"/>
        </w:rPr>
      </w:pPr>
      <w:r>
        <w:rPr>
          <w:color w:val="333333"/>
          <w:sz w:val="21"/>
          <w:szCs w:val="21"/>
          <w:highlight w:val="white"/>
          <w:rtl w:val="0"/>
        </w:rPr>
        <w:t>The system will retrieve and display a list of matching products whose titles include the search keywords.</w:t>
      </w:r>
    </w:p>
    <w:p w14:paraId="5BBCD517">
      <w:pPr>
        <w:numPr>
          <w:ilvl w:val="1"/>
          <w:numId w:val="2"/>
        </w:numPr>
        <w:spacing w:before="0" w:after="200"/>
        <w:ind w:left="1440" w:hanging="360"/>
        <w:rPr>
          <w:rFonts w:ascii="Arial" w:hAnsi="Arial" w:eastAsia="Arial" w:cs="Arial"/>
          <w:color w:val="333333"/>
          <w:sz w:val="21"/>
          <w:szCs w:val="21"/>
          <w:highlight w:val="white"/>
          <w:rtl w:val="0"/>
        </w:rPr>
      </w:pPr>
      <w:r>
        <w:rPr>
          <w:rFonts w:ascii="Arial" w:hAnsi="Arial" w:eastAsia="Arial" w:cs="Arial"/>
          <w:color w:val="333333"/>
          <w:sz w:val="21"/>
          <w:szCs w:val="21"/>
          <w:highlight w:val="white"/>
          <w:rtl w:val="0"/>
          <w:lang w:val="en-US" w:eastAsia="zh-CN"/>
        </w:rPr>
        <w:t xml:space="preserve">The search results will be ranked. Ranking order was adjusted due to data </w:t>
      </w:r>
    </w:p>
    <w:p w14:paraId="64E66485">
      <w:pPr>
        <w:numPr>
          <w:numId w:val="0"/>
        </w:numPr>
        <w:spacing w:before="0" w:after="200"/>
        <w:ind w:left="1080" w:leftChars="0"/>
        <w:rPr>
          <w:rFonts w:ascii="Arial" w:hAnsi="Arial" w:eastAsia="Arial" w:cs="Arial"/>
          <w:color w:val="333333"/>
          <w:sz w:val="21"/>
          <w:szCs w:val="21"/>
          <w:highlight w:val="white"/>
          <w:rtl w:val="0"/>
        </w:rPr>
      </w:pPr>
      <w:r>
        <w:rPr>
          <w:rFonts w:hint="default" w:ascii="Arial" w:hAnsi="Arial" w:eastAsia="Arial" w:cs="Arial"/>
          <w:color w:val="333333"/>
          <w:sz w:val="21"/>
          <w:szCs w:val="21"/>
          <w:highlight w:val="white"/>
          <w:rtl w:val="0"/>
          <w:lang w:val="en-US" w:eastAsia="zh-CN"/>
        </w:rPr>
        <w:t xml:space="preserve">constraints. A new multi-criteria logic was used instead. </w:t>
      </w:r>
    </w:p>
    <w:p w14:paraId="00000013">
      <w:pPr>
        <w:numPr>
          <w:numId w:val="0"/>
        </w:numPr>
        <w:spacing w:before="0" w:after="200"/>
        <w:ind w:left="1080" w:leftChars="0"/>
        <w:rPr>
          <w:color w:val="333333"/>
          <w:sz w:val="21"/>
          <w:szCs w:val="21"/>
          <w:highlight w:val="white"/>
          <w:u w:val="none"/>
        </w:rPr>
      </w:pPr>
    </w:p>
    <w:p w14:paraId="00000014">
      <w:pPr>
        <w:numPr>
          <w:ilvl w:val="0"/>
          <w:numId w:val="2"/>
        </w:numPr>
        <w:spacing w:before="0" w:after="200"/>
        <w:ind w:left="720" w:hanging="360"/>
        <w:rPr>
          <w:color w:val="333333"/>
          <w:sz w:val="21"/>
          <w:szCs w:val="21"/>
          <w:highlight w:val="white"/>
        </w:rPr>
      </w:pPr>
      <w:r>
        <w:rPr>
          <w:b/>
          <w:color w:val="333333"/>
          <w:sz w:val="21"/>
          <w:szCs w:val="21"/>
          <w:highlight w:val="white"/>
          <w:rtl w:val="0"/>
        </w:rPr>
        <w:t>Shopping Cart</w:t>
      </w:r>
    </w:p>
    <w:p w14:paraId="00000016">
      <w:pPr>
        <w:numPr>
          <w:ilvl w:val="1"/>
          <w:numId w:val="2"/>
        </w:numPr>
        <w:spacing w:before="240" w:after="200" w:afterAutospacing="0"/>
        <w:ind w:left="1440" w:hanging="360"/>
        <w:rPr>
          <w:color w:val="333333"/>
          <w:sz w:val="21"/>
          <w:szCs w:val="21"/>
          <w:highlight w:val="white"/>
        </w:rPr>
      </w:pPr>
      <w:r>
        <w:rPr>
          <w:color w:val="333333"/>
          <w:sz w:val="21"/>
          <w:szCs w:val="21"/>
          <w:highlight w:val="white"/>
          <w:rtl w:val="0"/>
        </w:rPr>
        <w:t>Users can enter their user ID to view their personalized cart.</w:t>
      </w:r>
      <w:r>
        <w:rPr>
          <w:color w:val="333333"/>
          <w:sz w:val="21"/>
          <w:szCs w:val="21"/>
          <w:highlight w:val="white"/>
          <w:rtl w:val="0"/>
        </w:rPr>
        <w:br w:type="textWrapping"/>
      </w:r>
      <w:r>
        <w:rPr>
          <w:color w:val="333333"/>
          <w:sz w:val="21"/>
          <w:szCs w:val="21"/>
          <w:highlight w:val="white"/>
          <w:rtl w:val="0"/>
        </w:rPr>
        <w:t>The cart displays product names, quantities, individual prices, subtotal per item, and a grand total.</w:t>
      </w:r>
    </w:p>
    <w:p w14:paraId="00000017">
      <w:pPr>
        <w:numPr>
          <w:ilvl w:val="0"/>
          <w:numId w:val="3"/>
        </w:numPr>
        <w:spacing w:before="200" w:beforeAutospacing="0" w:after="240"/>
        <w:ind w:left="720" w:hanging="360"/>
        <w:rPr>
          <w:b/>
          <w:color w:val="333333"/>
          <w:sz w:val="26"/>
          <w:szCs w:val="26"/>
          <w:highlight w:val="white"/>
          <w:u w:val="none"/>
        </w:rPr>
      </w:pPr>
      <w:r>
        <w:rPr>
          <w:b/>
          <w:color w:val="333333"/>
          <w:sz w:val="26"/>
          <w:szCs w:val="26"/>
          <w:highlight w:val="white"/>
          <w:rtl w:val="0"/>
        </w:rPr>
        <w:t>Not / Partially Implemented:</w:t>
      </w:r>
    </w:p>
    <w:p w14:paraId="00000018">
      <w:pPr>
        <w:spacing w:before="240" w:after="240"/>
        <w:rPr>
          <w:color w:val="333333"/>
          <w:sz w:val="21"/>
          <w:szCs w:val="21"/>
          <w:highlight w:val="white"/>
        </w:rPr>
      </w:pPr>
      <w:r>
        <w:rPr>
          <w:color w:val="333333"/>
          <w:sz w:val="21"/>
          <w:szCs w:val="21"/>
          <w:highlight w:val="white"/>
          <w:rtl w:val="0"/>
        </w:rPr>
        <w:t>For the ranking of products under search page, prioritization of advertisement and country were not implemented, due to absence of relevant fields in the database schema. Instead, we adopted a ranking scheme more grounded in available attributes (see additional features).</w:t>
      </w:r>
    </w:p>
    <w:p w14:paraId="00000019">
      <w:pPr>
        <w:spacing w:before="240" w:after="240"/>
        <w:rPr>
          <w:color w:val="333333"/>
          <w:sz w:val="21"/>
          <w:szCs w:val="21"/>
          <w:highlight w:val="white"/>
        </w:rPr>
      </w:pPr>
      <w:r>
        <w:rPr>
          <w:color w:val="333333"/>
          <w:sz w:val="21"/>
          <w:szCs w:val="21"/>
          <w:highlight w:val="white"/>
          <w:rtl w:val="0"/>
        </w:rPr>
        <w:t>Favorite List Functionality and shopping cart item adding/deleting were not implemented as we prioritized features related to the later stages of the shopping experience, such as checking the shopping cart and order history, and submitting product reviews, over early-stage browsing and product saving features.</w:t>
      </w:r>
    </w:p>
    <w:p w14:paraId="0000001A">
      <w:pPr>
        <w:spacing w:before="240" w:after="240"/>
        <w:rPr>
          <w:color w:val="333333"/>
          <w:sz w:val="21"/>
          <w:szCs w:val="21"/>
          <w:highlight w:val="white"/>
        </w:rPr>
      </w:pPr>
    </w:p>
    <w:p w14:paraId="0000001B">
      <w:pPr>
        <w:pStyle w:val="4"/>
        <w:keepNext w:val="0"/>
        <w:keepLines w:val="0"/>
        <w:numPr>
          <w:ilvl w:val="0"/>
          <w:numId w:val="4"/>
        </w:numPr>
        <w:spacing w:before="280"/>
        <w:ind w:left="720" w:hanging="360"/>
        <w:rPr>
          <w:b/>
          <w:color w:val="333333"/>
          <w:highlight w:val="white"/>
          <w:u w:val="none"/>
        </w:rPr>
      </w:pPr>
      <w:bookmarkStart w:id="4" w:name="_w5iz0ld8qoux" w:colFirst="0" w:colLast="0"/>
      <w:bookmarkEnd w:id="4"/>
      <w:r>
        <w:rPr>
          <w:b/>
          <w:color w:val="333333"/>
          <w:highlight w:val="white"/>
          <w:rtl w:val="0"/>
        </w:rPr>
        <w:t>Additional Features</w:t>
      </w:r>
    </w:p>
    <w:p w14:paraId="0000001C">
      <w:pPr>
        <w:numPr>
          <w:ilvl w:val="0"/>
          <w:numId w:val="5"/>
        </w:numPr>
        <w:spacing w:before="240" w:after="200" w:line="360" w:lineRule="auto"/>
        <w:ind w:left="720" w:hanging="360"/>
        <w:rPr>
          <w:color w:val="333333"/>
          <w:sz w:val="21"/>
          <w:szCs w:val="21"/>
          <w:highlight w:val="white"/>
          <w:u w:val="none"/>
        </w:rPr>
      </w:pPr>
      <w:r>
        <w:rPr>
          <w:b/>
          <w:color w:val="333333"/>
          <w:sz w:val="21"/>
          <w:szCs w:val="21"/>
          <w:highlight w:val="white"/>
          <w:rtl w:val="0"/>
        </w:rPr>
        <w:t>Product Browsing Page</w:t>
      </w:r>
      <w:r>
        <w:rPr>
          <w:color w:val="333333"/>
          <w:sz w:val="21"/>
          <w:szCs w:val="21"/>
          <w:highlight w:val="white"/>
          <w:rtl w:val="0"/>
        </w:rPr>
        <w:t>: Users can view a full catalog of available products, including their ID, name, category, price, stock quantity, and rating.</w:t>
      </w:r>
    </w:p>
    <w:p w14:paraId="0000001D">
      <w:pPr>
        <w:numPr>
          <w:ilvl w:val="0"/>
          <w:numId w:val="5"/>
        </w:numPr>
        <w:spacing w:before="0" w:after="200" w:line="360" w:lineRule="auto"/>
        <w:ind w:left="720" w:hanging="360"/>
        <w:rPr>
          <w:color w:val="333333"/>
          <w:sz w:val="21"/>
          <w:szCs w:val="21"/>
          <w:highlight w:val="white"/>
          <w:u w:val="none"/>
        </w:rPr>
      </w:pPr>
      <w:r>
        <w:rPr>
          <w:b/>
          <w:color w:val="333333"/>
          <w:sz w:val="21"/>
          <w:szCs w:val="21"/>
          <w:highlight w:val="white"/>
          <w:rtl w:val="0"/>
        </w:rPr>
        <w:t>Product Detail Page</w:t>
      </w:r>
      <w:r>
        <w:rPr>
          <w:color w:val="333333"/>
          <w:sz w:val="21"/>
          <w:szCs w:val="21"/>
          <w:highlight w:val="white"/>
          <w:rtl w:val="0"/>
        </w:rPr>
        <w:t>: When a product is selected from the search results, a detailed view is shown including full metadata, average rating, and a form for submitting reviews.</w:t>
      </w:r>
    </w:p>
    <w:p w14:paraId="0000001E">
      <w:pPr>
        <w:numPr>
          <w:ilvl w:val="0"/>
          <w:numId w:val="5"/>
        </w:numPr>
        <w:spacing w:before="0" w:after="200" w:line="360" w:lineRule="auto"/>
        <w:ind w:left="720" w:hanging="360"/>
        <w:rPr>
          <w:color w:val="333333"/>
          <w:sz w:val="21"/>
          <w:szCs w:val="21"/>
          <w:highlight w:val="white"/>
          <w:u w:val="none"/>
        </w:rPr>
      </w:pPr>
      <w:r>
        <w:rPr>
          <w:b/>
          <w:color w:val="333333"/>
          <w:sz w:val="21"/>
          <w:szCs w:val="21"/>
          <w:highlight w:val="white"/>
          <w:rtl w:val="0"/>
        </w:rPr>
        <w:t>Review Submission Enhancements</w:t>
      </w:r>
      <w:r>
        <w:rPr>
          <w:color w:val="333333"/>
          <w:sz w:val="21"/>
          <w:szCs w:val="21"/>
          <w:highlight w:val="white"/>
          <w:rtl w:val="0"/>
        </w:rPr>
        <w:t xml:space="preserve">: Under the product detail page, we support the writing and submission of review, </w:t>
      </w:r>
      <w:r>
        <w:rPr>
          <w:rFonts w:hint="eastAsia" w:eastAsia="宋体"/>
          <w:color w:val="333333"/>
          <w:sz w:val="21"/>
          <w:szCs w:val="21"/>
          <w:highlight w:val="white"/>
          <w:rtl w:val="0"/>
          <w:lang w:val="en-US" w:eastAsia="zh-CN"/>
        </w:rPr>
        <w:t>not only</w:t>
      </w:r>
      <w:r>
        <w:rPr>
          <w:color w:val="333333"/>
          <w:sz w:val="21"/>
          <w:szCs w:val="21"/>
          <w:highlight w:val="white"/>
          <w:rtl w:val="0"/>
        </w:rPr>
        <w:t xml:space="preserve"> the review will be displayed on the page</w:t>
      </w:r>
      <w:r>
        <w:rPr>
          <w:rFonts w:hint="eastAsia" w:eastAsia="宋体"/>
          <w:color w:val="333333"/>
          <w:sz w:val="21"/>
          <w:szCs w:val="21"/>
          <w:highlight w:val="white"/>
          <w:rtl w:val="0"/>
          <w:lang w:val="en-US" w:eastAsia="zh-CN"/>
        </w:rPr>
        <w:t>, but also will be added to the database(</w:t>
      </w:r>
      <w:r>
        <w:rPr>
          <w:rFonts w:hint="eastAsia" w:eastAsia="宋体"/>
          <w:b/>
          <w:bCs/>
          <w:color w:val="333333"/>
          <w:sz w:val="21"/>
          <w:szCs w:val="21"/>
          <w:highlight w:val="white"/>
          <w:rtl w:val="0"/>
          <w:lang w:val="en-US" w:eastAsia="zh-CN"/>
        </w:rPr>
        <w:t>real-time update</w:t>
      </w:r>
      <w:r>
        <w:rPr>
          <w:rFonts w:hint="eastAsia" w:eastAsia="宋体"/>
          <w:color w:val="333333"/>
          <w:sz w:val="21"/>
          <w:szCs w:val="21"/>
          <w:highlight w:val="white"/>
          <w:rtl w:val="0"/>
          <w:lang w:val="en-US" w:eastAsia="zh-CN"/>
        </w:rPr>
        <w:t>).</w:t>
      </w:r>
    </w:p>
    <w:p w14:paraId="0000001F">
      <w:pPr>
        <w:numPr>
          <w:ilvl w:val="0"/>
          <w:numId w:val="5"/>
        </w:numPr>
        <w:spacing w:before="0" w:after="200" w:line="360" w:lineRule="auto"/>
        <w:ind w:left="720" w:hanging="360"/>
        <w:rPr>
          <w:color w:val="333333"/>
          <w:sz w:val="21"/>
          <w:szCs w:val="21"/>
          <w:highlight w:val="white"/>
          <w:u w:val="none"/>
        </w:rPr>
      </w:pPr>
      <w:r>
        <w:rPr>
          <w:b/>
          <w:color w:val="333333"/>
          <w:sz w:val="21"/>
          <w:szCs w:val="21"/>
          <w:highlight w:val="white"/>
          <w:rtl w:val="0"/>
        </w:rPr>
        <w:t>Improved Search Ranking</w:t>
      </w:r>
      <w:r>
        <w:rPr>
          <w:color w:val="333333"/>
          <w:sz w:val="21"/>
          <w:szCs w:val="21"/>
          <w:highlight w:val="white"/>
          <w:rtl w:val="0"/>
        </w:rPr>
        <w:t xml:space="preserve">: Our search implementation introduces a new multi-level ranking logic:  </w:t>
      </w:r>
      <w:r>
        <w:rPr>
          <w:b/>
          <w:color w:val="333333"/>
          <w:sz w:val="21"/>
          <w:szCs w:val="21"/>
          <w:highlight w:val="white"/>
          <w:rtl w:val="0"/>
        </w:rPr>
        <w:t>(1)</w:t>
      </w:r>
      <w:r>
        <w:rPr>
          <w:color w:val="333333"/>
          <w:sz w:val="21"/>
          <w:szCs w:val="21"/>
          <w:highlight w:val="white"/>
          <w:rtl w:val="0"/>
        </w:rPr>
        <w:t xml:space="preserve"> Rating (descending), </w:t>
      </w:r>
      <w:r>
        <w:rPr>
          <w:b/>
          <w:color w:val="333333"/>
          <w:sz w:val="21"/>
          <w:szCs w:val="21"/>
          <w:highlight w:val="white"/>
          <w:rtl w:val="0"/>
        </w:rPr>
        <w:t>(2)</w:t>
      </w:r>
      <w:r>
        <w:rPr>
          <w:color w:val="333333"/>
          <w:sz w:val="21"/>
          <w:szCs w:val="21"/>
          <w:highlight w:val="white"/>
          <w:rtl w:val="0"/>
        </w:rPr>
        <w:t xml:space="preserve"> Number of reviews (descending), </w:t>
      </w:r>
      <w:r>
        <w:rPr>
          <w:b/>
          <w:color w:val="333333"/>
          <w:sz w:val="21"/>
          <w:szCs w:val="21"/>
          <w:highlight w:val="white"/>
          <w:rtl w:val="0"/>
        </w:rPr>
        <w:t>(3)</w:t>
      </w:r>
      <w:r>
        <w:rPr>
          <w:color w:val="333333"/>
          <w:sz w:val="21"/>
          <w:szCs w:val="21"/>
          <w:highlight w:val="white"/>
          <w:rtl w:val="0"/>
        </w:rPr>
        <w:t xml:space="preserve"> Stock quantity (descending),  which improves relevance and utility for users. </w:t>
      </w:r>
    </w:p>
    <w:p w14:paraId="00000020">
      <w:pPr>
        <w:numPr>
          <w:ilvl w:val="0"/>
          <w:numId w:val="5"/>
        </w:numPr>
        <w:spacing w:before="240" w:after="200" w:line="360" w:lineRule="auto"/>
        <w:ind w:left="720" w:hanging="360"/>
        <w:rPr>
          <w:color w:val="333333"/>
          <w:sz w:val="21"/>
          <w:szCs w:val="21"/>
          <w:highlight w:val="white"/>
          <w:u w:val="none"/>
        </w:rPr>
      </w:pPr>
      <w:r>
        <w:rPr>
          <w:b/>
          <w:color w:val="333333"/>
          <w:sz w:val="21"/>
          <w:szCs w:val="21"/>
          <w:highlight w:val="white"/>
          <w:rtl w:val="0"/>
        </w:rPr>
        <w:t xml:space="preserve">Orders Page: </w:t>
      </w:r>
      <w:r>
        <w:rPr>
          <w:color w:val="333333"/>
          <w:sz w:val="21"/>
          <w:szCs w:val="21"/>
          <w:highlight w:val="white"/>
          <w:rtl w:val="0"/>
        </w:rPr>
        <w:t>It allows users to input their user ID and view a detailed history of all orders they have placed. For each order, the page displays the order ID, total price, order date, delivery status, and a breakdown of purchased product IDs and quantities.</w:t>
      </w:r>
    </w:p>
    <w:p w14:paraId="00000021">
      <w:pPr>
        <w:spacing w:before="240" w:after="240"/>
        <w:ind w:left="1440" w:firstLine="0"/>
        <w:rPr>
          <w:color w:val="333333"/>
          <w:sz w:val="21"/>
          <w:szCs w:val="21"/>
          <w:highlight w:val="white"/>
        </w:rPr>
      </w:pPr>
    </w:p>
    <w:p w14:paraId="00000022">
      <w:pPr>
        <w:pStyle w:val="4"/>
        <w:keepNext w:val="0"/>
        <w:keepLines w:val="0"/>
        <w:spacing w:before="280"/>
        <w:ind w:left="0" w:firstLine="0"/>
        <w:rPr>
          <w:color w:val="333333"/>
          <w:sz w:val="30"/>
          <w:szCs w:val="30"/>
          <w:highlight w:val="white"/>
        </w:rPr>
      </w:pPr>
      <w:bookmarkStart w:id="5" w:name="_fykraqx2jx0e" w:colFirst="0" w:colLast="0"/>
      <w:bookmarkEnd w:id="5"/>
      <w:r>
        <w:rPr>
          <w:b/>
          <w:color w:val="333333"/>
          <w:sz w:val="30"/>
          <w:szCs w:val="30"/>
          <w:highlight w:val="white"/>
          <w:rtl w:val="0"/>
        </w:rPr>
        <w:t>4. Two Most Interesting Database-Driven Pages</w:t>
      </w:r>
    </w:p>
    <w:p w14:paraId="00000023">
      <w:pPr>
        <w:spacing w:before="240" w:after="240"/>
        <w:jc w:val="both"/>
        <w:rPr>
          <w:b/>
          <w:color w:val="333333"/>
          <w:sz w:val="21"/>
          <w:szCs w:val="21"/>
          <w:highlight w:val="white"/>
        </w:rPr>
      </w:pPr>
      <w:r>
        <w:rPr>
          <w:b/>
          <w:color w:val="333333"/>
          <w:sz w:val="21"/>
          <w:szCs w:val="21"/>
          <w:highlight w:val="white"/>
          <w:rtl w:val="0"/>
        </w:rPr>
        <w:t>1. Product Search with Ranking</w:t>
      </w:r>
    </w:p>
    <w:p w14:paraId="00000024">
      <w:pPr>
        <w:spacing w:before="240" w:after="240"/>
        <w:jc w:val="both"/>
        <w:rPr>
          <w:color w:val="333333"/>
          <w:sz w:val="21"/>
          <w:szCs w:val="21"/>
          <w:highlight w:val="white"/>
        </w:rPr>
      </w:pPr>
      <w:r>
        <w:rPr>
          <w:color w:val="333333"/>
          <w:sz w:val="21"/>
          <w:szCs w:val="21"/>
          <w:highlight w:val="white"/>
          <w:rtl w:val="0"/>
        </w:rPr>
        <w:t xml:space="preserve">The </w:t>
      </w:r>
      <w:r>
        <w:rPr>
          <w:rFonts w:ascii="Roboto Mono" w:hAnsi="Roboto Mono" w:eastAsia="Roboto Mono" w:cs="Roboto Mono"/>
          <w:color w:val="188038"/>
          <w:sz w:val="21"/>
          <w:szCs w:val="21"/>
          <w:highlight w:val="white"/>
          <w:rtl w:val="0"/>
        </w:rPr>
        <w:t>/search</w:t>
      </w:r>
      <w:r>
        <w:rPr>
          <w:color w:val="333333"/>
          <w:sz w:val="21"/>
          <w:szCs w:val="21"/>
          <w:highlight w:val="white"/>
          <w:rtl w:val="0"/>
        </w:rPr>
        <w:t xml:space="preserve"> page allows users to search for products by keyword and ranks the results based on multiple database-driven criteria:</w:t>
      </w:r>
    </w:p>
    <w:p w14:paraId="00000025">
      <w:pPr>
        <w:numPr>
          <w:ilvl w:val="0"/>
          <w:numId w:val="6"/>
        </w:numPr>
        <w:spacing w:before="240" w:after="0" w:afterAutospacing="0"/>
        <w:ind w:left="720" w:hanging="360"/>
        <w:rPr>
          <w:color w:val="333333"/>
          <w:sz w:val="21"/>
          <w:szCs w:val="21"/>
          <w:highlight w:val="white"/>
        </w:rPr>
      </w:pPr>
      <w:r>
        <w:rPr>
          <w:b/>
          <w:color w:val="333333"/>
          <w:sz w:val="21"/>
          <w:szCs w:val="21"/>
          <w:highlight w:val="white"/>
          <w:rtl w:val="0"/>
        </w:rPr>
        <w:t>User Input</w:t>
      </w:r>
      <w:r>
        <w:rPr>
          <w:color w:val="333333"/>
          <w:sz w:val="21"/>
          <w:szCs w:val="21"/>
          <w:highlight w:val="white"/>
          <w:rtl w:val="0"/>
        </w:rPr>
        <w:t xml:space="preserve">: The keyword input from the HTML form is used to perform a case-insensitive search of Products tables using PostgreSQL command </w:t>
      </w:r>
      <w:r>
        <w:rPr>
          <w:rFonts w:ascii="Roboto Mono" w:hAnsi="Roboto Mono" w:eastAsia="Roboto Mono" w:cs="Roboto Mono"/>
          <w:color w:val="188038"/>
          <w:sz w:val="21"/>
          <w:szCs w:val="21"/>
          <w:highlight w:val="white"/>
          <w:rtl w:val="0"/>
        </w:rPr>
        <w:t>ILIKE '%{keyword}%'</w:t>
      </w:r>
      <w:r>
        <w:rPr>
          <w:color w:val="333333"/>
          <w:sz w:val="21"/>
          <w:szCs w:val="21"/>
          <w:highlight w:val="white"/>
          <w:rtl w:val="0"/>
        </w:rPr>
        <w:t>, to filter product matching with the keyword.</w:t>
      </w:r>
      <w:r>
        <w:rPr>
          <w:color w:val="333333"/>
          <w:sz w:val="21"/>
          <w:szCs w:val="21"/>
          <w:highlight w:val="white"/>
          <w:rtl w:val="0"/>
        </w:rPr>
        <w:br w:type="textWrapping"/>
      </w:r>
    </w:p>
    <w:p w14:paraId="00000026">
      <w:pPr>
        <w:numPr>
          <w:ilvl w:val="0"/>
          <w:numId w:val="6"/>
        </w:numPr>
        <w:spacing w:before="0" w:beforeAutospacing="0" w:after="0" w:afterAutospacing="0"/>
        <w:ind w:left="720" w:hanging="360"/>
        <w:rPr>
          <w:color w:val="333333"/>
          <w:sz w:val="21"/>
          <w:szCs w:val="21"/>
          <w:highlight w:val="white"/>
        </w:rPr>
      </w:pPr>
      <w:r>
        <w:rPr>
          <w:b/>
          <w:color w:val="333333"/>
          <w:sz w:val="21"/>
          <w:szCs w:val="21"/>
          <w:highlight w:val="white"/>
          <w:rtl w:val="0"/>
        </w:rPr>
        <w:t>Joins &amp; Aggregation</w:t>
      </w:r>
      <w:r>
        <w:rPr>
          <w:color w:val="333333"/>
          <w:sz w:val="21"/>
          <w:szCs w:val="21"/>
          <w:highlight w:val="white"/>
          <w:rtl w:val="0"/>
        </w:rPr>
        <w:t xml:space="preserve">: Before ranking the result, the query performs a </w:t>
      </w:r>
      <w:r>
        <w:rPr>
          <w:rFonts w:ascii="Roboto Mono" w:hAnsi="Roboto Mono" w:eastAsia="Roboto Mono" w:cs="Roboto Mono"/>
          <w:color w:val="188038"/>
          <w:sz w:val="21"/>
          <w:szCs w:val="21"/>
          <w:highlight w:val="white"/>
          <w:rtl w:val="0"/>
        </w:rPr>
        <w:t>LEFT JOIN</w:t>
      </w:r>
      <w:r>
        <w:rPr>
          <w:color w:val="333333"/>
          <w:sz w:val="21"/>
          <w:szCs w:val="21"/>
          <w:highlight w:val="white"/>
          <w:rtl w:val="0"/>
        </w:rPr>
        <w:t xml:space="preserve"> between </w:t>
      </w:r>
      <w:r>
        <w:rPr>
          <w:rFonts w:ascii="Roboto Mono" w:hAnsi="Roboto Mono" w:eastAsia="Roboto Mono" w:cs="Roboto Mono"/>
          <w:color w:val="188038"/>
          <w:sz w:val="21"/>
          <w:szCs w:val="21"/>
          <w:highlight w:val="white"/>
          <w:rtl w:val="0"/>
        </w:rPr>
        <w:t>Products</w:t>
      </w:r>
      <w:r>
        <w:rPr>
          <w:color w:val="333333"/>
          <w:sz w:val="21"/>
          <w:szCs w:val="21"/>
          <w:highlight w:val="white"/>
          <w:rtl w:val="0"/>
        </w:rPr>
        <w:t xml:space="preserve"> and </w:t>
      </w:r>
      <w:r>
        <w:rPr>
          <w:rFonts w:ascii="Roboto Mono" w:hAnsi="Roboto Mono" w:eastAsia="Roboto Mono" w:cs="Roboto Mono"/>
          <w:color w:val="188038"/>
          <w:sz w:val="21"/>
          <w:szCs w:val="21"/>
          <w:highlight w:val="white"/>
          <w:rtl w:val="0"/>
        </w:rPr>
        <w:t>Reviews</w:t>
      </w:r>
      <w:r>
        <w:rPr>
          <w:color w:val="333333"/>
          <w:sz w:val="21"/>
          <w:szCs w:val="21"/>
          <w:highlight w:val="white"/>
          <w:rtl w:val="0"/>
        </w:rPr>
        <w:t xml:space="preserve"> tables, enabling the calculation of review counts.</w:t>
      </w:r>
      <w:r>
        <w:rPr>
          <w:color w:val="333333"/>
          <w:sz w:val="21"/>
          <w:szCs w:val="21"/>
          <w:highlight w:val="white"/>
          <w:rtl w:val="0"/>
        </w:rPr>
        <w:br w:type="textWrapping"/>
      </w:r>
    </w:p>
    <w:p w14:paraId="0CB172AF">
      <w:pPr>
        <w:numPr>
          <w:ilvl w:val="0"/>
          <w:numId w:val="6"/>
        </w:numPr>
        <w:spacing w:before="0" w:beforeAutospacing="0" w:after="240"/>
        <w:ind w:left="720" w:hanging="360"/>
        <w:rPr>
          <w:color w:val="333333"/>
          <w:sz w:val="21"/>
          <w:szCs w:val="21"/>
          <w:highlight w:val="white"/>
        </w:rPr>
      </w:pPr>
      <w:r>
        <w:rPr>
          <w:b/>
          <w:color w:val="333333"/>
          <w:sz w:val="21"/>
          <w:szCs w:val="21"/>
          <w:highlight w:val="white"/>
          <w:rtl w:val="0"/>
        </w:rPr>
        <w:t>Multi-level Sorting</w:t>
      </w:r>
      <w:r>
        <w:rPr>
          <w:color w:val="333333"/>
          <w:sz w:val="21"/>
          <w:szCs w:val="21"/>
          <w:highlight w:val="white"/>
          <w:rtl w:val="0"/>
        </w:rPr>
        <w:t xml:space="preserve">: Results are ranked first by </w:t>
      </w:r>
      <w:r>
        <w:rPr>
          <w:rFonts w:ascii="Roboto Mono" w:hAnsi="Roboto Mono" w:eastAsia="Roboto Mono" w:cs="Roboto Mono"/>
          <w:color w:val="188038"/>
          <w:sz w:val="21"/>
          <w:szCs w:val="21"/>
          <w:highlight w:val="white"/>
          <w:rtl w:val="0"/>
        </w:rPr>
        <w:t>rating</w:t>
      </w:r>
      <w:r>
        <w:rPr>
          <w:color w:val="333333"/>
          <w:sz w:val="21"/>
          <w:szCs w:val="21"/>
          <w:highlight w:val="white"/>
          <w:rtl w:val="0"/>
        </w:rPr>
        <w:t xml:space="preserve"> (descending), then by number of reviews (</w:t>
      </w:r>
      <w:r>
        <w:rPr>
          <w:rFonts w:ascii="Roboto Mono" w:hAnsi="Roboto Mono" w:eastAsia="Roboto Mono" w:cs="Roboto Mono"/>
          <w:color w:val="188038"/>
          <w:sz w:val="21"/>
          <w:szCs w:val="21"/>
          <w:highlight w:val="white"/>
          <w:rtl w:val="0"/>
        </w:rPr>
        <w:t>COUNT(r.review_id)</w:t>
      </w:r>
      <w:r>
        <w:rPr>
          <w:color w:val="333333"/>
          <w:sz w:val="21"/>
          <w:szCs w:val="21"/>
          <w:highlight w:val="white"/>
          <w:rtl w:val="0"/>
        </w:rPr>
        <w:t xml:space="preserve">), and finally by </w:t>
      </w:r>
      <w:r>
        <w:rPr>
          <w:rFonts w:ascii="Roboto Mono" w:hAnsi="Roboto Mono" w:eastAsia="Roboto Mono" w:cs="Roboto Mono"/>
          <w:color w:val="188038"/>
          <w:sz w:val="21"/>
          <w:szCs w:val="21"/>
          <w:highlight w:val="white"/>
          <w:rtl w:val="0"/>
        </w:rPr>
        <w:t>stock_quantity</w:t>
      </w:r>
      <w:r>
        <w:rPr>
          <w:color w:val="333333"/>
          <w:sz w:val="21"/>
          <w:szCs w:val="21"/>
          <w:highlight w:val="white"/>
          <w:rtl w:val="0"/>
        </w:rPr>
        <w:t>. This ensures the most popular and available items appear at the top.</w:t>
      </w:r>
    </w:p>
    <w:p w14:paraId="00000027">
      <w:pPr>
        <w:numPr>
          <w:ilvl w:val="0"/>
          <w:numId w:val="6"/>
        </w:numPr>
        <w:spacing w:before="0" w:beforeAutospacing="0" w:after="240"/>
        <w:ind w:left="720" w:hanging="360"/>
        <w:rPr>
          <w:color w:val="333333"/>
          <w:sz w:val="21"/>
          <w:szCs w:val="21"/>
          <w:highlight w:val="white"/>
        </w:rPr>
      </w:pPr>
      <w:r>
        <w:rPr>
          <w:rFonts w:hint="eastAsia" w:ascii="Arial" w:hAnsi="Arial" w:eastAsia="宋体" w:cs="Arial"/>
          <w:b/>
          <w:color w:val="333333"/>
          <w:sz w:val="21"/>
          <w:szCs w:val="21"/>
          <w:highlight w:val="white"/>
          <w:rtl w:val="0"/>
          <w:lang w:val="en-US" w:eastAsia="zh-CN"/>
        </w:rPr>
        <w:t>I</w:t>
      </w:r>
      <w:r>
        <w:rPr>
          <w:rFonts w:ascii="Arial" w:hAnsi="Arial" w:eastAsia="Arial" w:cs="Arial"/>
          <w:b/>
          <w:color w:val="333333"/>
          <w:sz w:val="21"/>
          <w:szCs w:val="21"/>
          <w:highlight w:val="white"/>
          <w:rtl w:val="0"/>
        </w:rPr>
        <w:t>nstantly updating the database</w:t>
      </w:r>
      <w:r>
        <w:rPr>
          <w:rFonts w:hint="eastAsia" w:ascii="Arial" w:hAnsi="Arial" w:eastAsia="Arial" w:cs="Arial"/>
          <w:b/>
          <w:color w:val="333333"/>
          <w:sz w:val="21"/>
          <w:szCs w:val="21"/>
          <w:highlight w:val="white"/>
          <w:rtl w:val="0"/>
          <w:lang w:val="en-US" w:eastAsia="zh-CN"/>
        </w:rPr>
        <w:t xml:space="preserve">: </w:t>
      </w:r>
      <w:r>
        <w:rPr>
          <w:rFonts w:hint="eastAsia" w:ascii="Arial" w:hAnsi="Arial" w:eastAsia="Arial" w:cs="Arial"/>
          <w:b w:val="0"/>
          <w:bCs/>
          <w:color w:val="333333"/>
          <w:sz w:val="21"/>
          <w:szCs w:val="21"/>
          <w:highlight w:val="white"/>
          <w:rtl w:val="0"/>
          <w:lang w:val="en-US" w:eastAsia="zh-CN"/>
        </w:rPr>
        <w:t>E</w:t>
      </w:r>
      <w:r>
        <w:rPr>
          <w:rFonts w:ascii="Arial" w:hAnsi="Arial" w:eastAsia="Arial" w:cs="Arial"/>
          <w:b w:val="0"/>
          <w:bCs/>
          <w:color w:val="333333"/>
          <w:sz w:val="21"/>
          <w:szCs w:val="21"/>
          <w:highlight w:val="white"/>
          <w:rtl w:val="0"/>
        </w:rPr>
        <w:t>ach review submission triggers a real-time write operation, instantly updating the database and reflecting changes on the</w:t>
      </w:r>
      <w:r>
        <w:rPr>
          <w:rFonts w:hint="eastAsia" w:ascii="Arial" w:hAnsi="Arial" w:eastAsia="Arial" w:cs="Arial"/>
          <w:b w:val="0"/>
          <w:bCs/>
          <w:color w:val="333333"/>
          <w:sz w:val="21"/>
          <w:szCs w:val="21"/>
          <w:highlight w:val="white"/>
          <w:rtl w:val="0"/>
          <w:lang w:val="en-US" w:eastAsia="zh-CN"/>
        </w:rPr>
        <w:t xml:space="preserve"> review</w:t>
      </w:r>
      <w:r>
        <w:rPr>
          <w:rFonts w:ascii="Arial" w:hAnsi="Arial" w:eastAsia="Arial" w:cs="Arial"/>
          <w:b w:val="0"/>
          <w:bCs/>
          <w:color w:val="333333"/>
          <w:sz w:val="21"/>
          <w:szCs w:val="21"/>
          <w:highlight w:val="white"/>
          <w:rtl w:val="0"/>
        </w:rPr>
        <w:t xml:space="preserve"> page, demonstrating dynamic user interaction backed by live data integration.</w:t>
      </w:r>
      <w:r>
        <w:rPr>
          <w:color w:val="333333"/>
          <w:sz w:val="21"/>
          <w:szCs w:val="21"/>
          <w:highlight w:val="white"/>
          <w:rtl w:val="0"/>
        </w:rPr>
        <w:br w:type="textWrapping"/>
      </w:r>
      <w:bookmarkStart w:id="6" w:name="_GoBack"/>
      <w:bookmarkEnd w:id="6"/>
    </w:p>
    <w:p w14:paraId="00000028">
      <w:pPr>
        <w:spacing w:before="240" w:after="240"/>
        <w:ind w:left="0" w:firstLine="0"/>
        <w:rPr>
          <w:color w:val="333333"/>
          <w:sz w:val="21"/>
          <w:szCs w:val="21"/>
          <w:highlight w:val="white"/>
        </w:rPr>
      </w:pPr>
      <w:r>
        <w:rPr>
          <w:color w:val="333333"/>
          <w:sz w:val="21"/>
          <w:szCs w:val="21"/>
          <w:highlight w:val="white"/>
          <w:rtl w:val="0"/>
        </w:rPr>
        <w:t>This query demonstrates a thoughtful use of SQL operations — combining user input filtering, grouping, and compound sorting to support a real-world business need: dynamic product ranking.</w:t>
      </w:r>
      <w:r>
        <w:rPr>
          <w:color w:val="333333"/>
          <w:sz w:val="21"/>
          <w:szCs w:val="21"/>
          <w:highlight w:val="white"/>
          <w:rtl w:val="0"/>
        </w:rPr>
        <w:br w:type="textWrapping"/>
      </w:r>
    </w:p>
    <w:p w14:paraId="00000029">
      <w:pPr>
        <w:spacing w:before="240" w:after="240"/>
        <w:jc w:val="both"/>
        <w:rPr>
          <w:b/>
          <w:color w:val="333333"/>
          <w:sz w:val="21"/>
          <w:szCs w:val="21"/>
          <w:highlight w:val="white"/>
        </w:rPr>
      </w:pPr>
      <w:r>
        <w:rPr>
          <w:b/>
          <w:color w:val="333333"/>
          <w:sz w:val="21"/>
          <w:szCs w:val="21"/>
          <w:highlight w:val="white"/>
          <w:rtl w:val="0"/>
        </w:rPr>
        <w:t>2. Shopping Cart Retrieval</w:t>
      </w:r>
    </w:p>
    <w:p w14:paraId="0000002A">
      <w:pPr>
        <w:spacing w:before="240" w:after="240"/>
        <w:jc w:val="both"/>
        <w:rPr>
          <w:color w:val="333333"/>
          <w:sz w:val="21"/>
          <w:szCs w:val="21"/>
          <w:highlight w:val="white"/>
        </w:rPr>
      </w:pPr>
      <w:r>
        <w:rPr>
          <w:color w:val="333333"/>
          <w:sz w:val="21"/>
          <w:szCs w:val="21"/>
          <w:highlight w:val="white"/>
          <w:rtl w:val="0"/>
        </w:rPr>
        <w:t xml:space="preserve">The </w:t>
      </w:r>
      <w:r>
        <w:rPr>
          <w:rFonts w:ascii="Roboto Mono" w:hAnsi="Roboto Mono" w:eastAsia="Roboto Mono" w:cs="Roboto Mono"/>
          <w:color w:val="188038"/>
          <w:sz w:val="21"/>
          <w:szCs w:val="21"/>
          <w:highlight w:val="white"/>
          <w:rtl w:val="0"/>
        </w:rPr>
        <w:t>/cart</w:t>
      </w:r>
      <w:r>
        <w:rPr>
          <w:color w:val="333333"/>
          <w:sz w:val="21"/>
          <w:szCs w:val="21"/>
          <w:highlight w:val="white"/>
          <w:rtl w:val="0"/>
        </w:rPr>
        <w:t xml:space="preserve"> page allows users to view the contents of their shopping cart by entering their user ID. It retrieves and displays all items currently stored in the user’s cart, including product details, quantity, date added, per-item subtotal, and overall total — simulating a real-world e-commerce checkout preview.</w:t>
      </w:r>
    </w:p>
    <w:p w14:paraId="0000002B">
      <w:pPr>
        <w:numPr>
          <w:ilvl w:val="0"/>
          <w:numId w:val="7"/>
        </w:numPr>
        <w:spacing w:before="240" w:after="200" w:line="276" w:lineRule="auto"/>
        <w:ind w:left="720" w:hanging="360"/>
        <w:rPr>
          <w:sz w:val="21"/>
          <w:szCs w:val="21"/>
          <w:highlight w:val="white"/>
          <w:u w:val="none"/>
        </w:rPr>
      </w:pPr>
      <w:r>
        <w:rPr>
          <w:b/>
          <w:color w:val="333333"/>
          <w:sz w:val="21"/>
          <w:szCs w:val="21"/>
          <w:highlight w:val="white"/>
          <w:rtl w:val="0"/>
        </w:rPr>
        <w:t>User Input</w:t>
      </w:r>
      <w:r>
        <w:rPr>
          <w:color w:val="333333"/>
          <w:sz w:val="21"/>
          <w:szCs w:val="21"/>
          <w:highlight w:val="white"/>
          <w:rtl w:val="0"/>
        </w:rPr>
        <w:t xml:space="preserve">: The user enters their </w:t>
      </w:r>
      <w:r>
        <w:rPr>
          <w:rFonts w:ascii="Roboto Mono" w:hAnsi="Roboto Mono" w:eastAsia="Roboto Mono" w:cs="Roboto Mono"/>
          <w:color w:val="188038"/>
          <w:sz w:val="21"/>
          <w:szCs w:val="21"/>
          <w:highlight w:val="white"/>
          <w:rtl w:val="0"/>
        </w:rPr>
        <w:t>user_id</w:t>
      </w:r>
      <w:r>
        <w:rPr>
          <w:color w:val="333333"/>
          <w:sz w:val="21"/>
          <w:szCs w:val="21"/>
          <w:highlight w:val="white"/>
          <w:rtl w:val="0"/>
        </w:rPr>
        <w:t xml:space="preserve"> in a form, which is extracted by the Flask backend to execute SQL query.</w:t>
      </w:r>
    </w:p>
    <w:p w14:paraId="0000002C">
      <w:pPr>
        <w:numPr>
          <w:ilvl w:val="0"/>
          <w:numId w:val="7"/>
        </w:numPr>
        <w:spacing w:before="0" w:after="200" w:line="276" w:lineRule="auto"/>
        <w:ind w:left="720" w:hanging="360"/>
        <w:rPr>
          <w:sz w:val="21"/>
          <w:szCs w:val="21"/>
          <w:highlight w:val="white"/>
          <w:u w:val="none"/>
        </w:rPr>
      </w:pPr>
      <w:r>
        <w:rPr>
          <w:b/>
          <w:color w:val="333333"/>
          <w:sz w:val="21"/>
          <w:szCs w:val="21"/>
          <w:highlight w:val="white"/>
          <w:rtl w:val="0"/>
        </w:rPr>
        <w:t>Multi-table Joins</w:t>
      </w:r>
      <w:r>
        <w:rPr>
          <w:color w:val="333333"/>
          <w:sz w:val="21"/>
          <w:szCs w:val="21"/>
          <w:highlight w:val="white"/>
          <w:rtl w:val="0"/>
        </w:rPr>
        <w:t xml:space="preserve">: The SQL query uses </w:t>
      </w:r>
      <w:r>
        <w:rPr>
          <w:rFonts w:ascii="Roboto Mono" w:hAnsi="Roboto Mono" w:eastAsia="Roboto Mono" w:cs="Roboto Mono"/>
          <w:color w:val="188038"/>
          <w:sz w:val="21"/>
          <w:szCs w:val="21"/>
          <w:highlight w:val="white"/>
          <w:rtl w:val="0"/>
        </w:rPr>
        <w:t>JOIN</w:t>
      </w:r>
      <w:r>
        <w:rPr>
          <w:color w:val="333333"/>
          <w:sz w:val="21"/>
          <w:szCs w:val="21"/>
          <w:highlight w:val="white"/>
          <w:rtl w:val="0"/>
        </w:rPr>
        <w:t>s to gather cart metadata and associated product details, including names and prices. Three tables (</w:t>
      </w:r>
      <w:r>
        <w:rPr>
          <w:rFonts w:ascii="Roboto Mono" w:hAnsi="Roboto Mono" w:eastAsia="Roboto Mono" w:cs="Roboto Mono"/>
          <w:color w:val="188038"/>
          <w:sz w:val="21"/>
          <w:szCs w:val="21"/>
          <w:highlight w:val="white"/>
          <w:rtl w:val="0"/>
        </w:rPr>
        <w:t>shopping_cart</w:t>
      </w:r>
      <w:r>
        <w:rPr>
          <w:color w:val="333333"/>
          <w:sz w:val="21"/>
          <w:szCs w:val="21"/>
          <w:highlight w:val="white"/>
          <w:rtl w:val="0"/>
        </w:rPr>
        <w:t xml:space="preserve">, </w:t>
      </w:r>
      <w:r>
        <w:rPr>
          <w:rFonts w:ascii="Roboto Mono" w:hAnsi="Roboto Mono" w:eastAsia="Roboto Mono" w:cs="Roboto Mono"/>
          <w:color w:val="188038"/>
          <w:sz w:val="21"/>
          <w:szCs w:val="21"/>
          <w:highlight w:val="white"/>
          <w:rtl w:val="0"/>
        </w:rPr>
        <w:t>shopping_cart_items</w:t>
      </w:r>
      <w:r>
        <w:rPr>
          <w:color w:val="333333"/>
          <w:sz w:val="21"/>
          <w:szCs w:val="21"/>
          <w:highlight w:val="white"/>
          <w:rtl w:val="0"/>
        </w:rPr>
        <w:t xml:space="preserve">, </w:t>
      </w:r>
      <w:r>
        <w:rPr>
          <w:rFonts w:ascii="Roboto Mono" w:hAnsi="Roboto Mono" w:eastAsia="Roboto Mono" w:cs="Roboto Mono"/>
          <w:color w:val="188038"/>
          <w:sz w:val="21"/>
          <w:szCs w:val="21"/>
          <w:highlight w:val="white"/>
          <w:rtl w:val="0"/>
        </w:rPr>
        <w:t>products</w:t>
      </w:r>
      <w:r>
        <w:rPr>
          <w:color w:val="333333"/>
          <w:sz w:val="21"/>
          <w:szCs w:val="21"/>
          <w:highlight w:val="white"/>
          <w:rtl w:val="0"/>
        </w:rPr>
        <w:t>) are joined together using foreign keys (</w:t>
      </w:r>
      <w:r>
        <w:rPr>
          <w:rFonts w:ascii="Roboto Mono" w:hAnsi="Roboto Mono" w:eastAsia="Roboto Mono" w:cs="Roboto Mono"/>
          <w:color w:val="188038"/>
          <w:sz w:val="21"/>
          <w:szCs w:val="21"/>
          <w:highlight w:val="white"/>
          <w:rtl w:val="0"/>
        </w:rPr>
        <w:t>cart_id</w:t>
      </w:r>
      <w:r>
        <w:rPr>
          <w:color w:val="333333"/>
          <w:sz w:val="21"/>
          <w:szCs w:val="21"/>
          <w:highlight w:val="white"/>
          <w:rtl w:val="0"/>
        </w:rPr>
        <w:t xml:space="preserve">, </w:t>
      </w:r>
      <w:r>
        <w:rPr>
          <w:rFonts w:ascii="Roboto Mono" w:hAnsi="Roboto Mono" w:eastAsia="Roboto Mono" w:cs="Roboto Mono"/>
          <w:color w:val="188038"/>
          <w:sz w:val="21"/>
          <w:szCs w:val="21"/>
          <w:highlight w:val="white"/>
          <w:rtl w:val="0"/>
        </w:rPr>
        <w:t>product_id</w:t>
      </w:r>
      <w:r>
        <w:rPr>
          <w:color w:val="333333"/>
          <w:sz w:val="21"/>
          <w:szCs w:val="21"/>
          <w:highlight w:val="white"/>
          <w:rtl w:val="0"/>
        </w:rPr>
        <w:t>) to obtain full cart content details for a specific user.</w:t>
      </w:r>
    </w:p>
    <w:p w14:paraId="0000002D">
      <w:pPr>
        <w:numPr>
          <w:ilvl w:val="0"/>
          <w:numId w:val="7"/>
        </w:numPr>
        <w:spacing w:before="0" w:after="200" w:line="276" w:lineRule="auto"/>
        <w:ind w:left="720" w:hanging="360"/>
        <w:rPr>
          <w:sz w:val="21"/>
          <w:szCs w:val="21"/>
          <w:highlight w:val="white"/>
          <w:u w:val="none"/>
        </w:rPr>
      </w:pPr>
      <w:r>
        <w:rPr>
          <w:b/>
          <w:color w:val="333333"/>
          <w:sz w:val="21"/>
          <w:szCs w:val="21"/>
          <w:highlight w:val="white"/>
          <w:rtl w:val="0"/>
        </w:rPr>
        <w:t>Backend Calculation</w:t>
      </w:r>
      <w:r>
        <w:rPr>
          <w:color w:val="333333"/>
          <w:sz w:val="21"/>
          <w:szCs w:val="21"/>
          <w:highlight w:val="white"/>
          <w:rtl w:val="0"/>
        </w:rPr>
        <w:t>: The subtotal for each product (</w:t>
      </w:r>
      <w:r>
        <w:rPr>
          <w:rFonts w:ascii="Roboto Mono" w:hAnsi="Roboto Mono" w:eastAsia="Roboto Mono" w:cs="Roboto Mono"/>
          <w:color w:val="188038"/>
          <w:sz w:val="21"/>
          <w:szCs w:val="21"/>
          <w:highlight w:val="white"/>
          <w:rtl w:val="0"/>
        </w:rPr>
        <w:t>price × quantity</w:t>
      </w:r>
      <w:r>
        <w:rPr>
          <w:color w:val="333333"/>
          <w:sz w:val="21"/>
          <w:szCs w:val="21"/>
          <w:highlight w:val="white"/>
          <w:rtl w:val="0"/>
        </w:rPr>
        <w:t xml:space="preserve">) and the overall total cart value are computed on the server side. </w:t>
      </w:r>
    </w:p>
    <w:p w14:paraId="0000002E">
      <w:pPr>
        <w:numPr>
          <w:ilvl w:val="0"/>
          <w:numId w:val="7"/>
        </w:numPr>
        <w:spacing w:before="240" w:after="200" w:line="276" w:lineRule="auto"/>
        <w:ind w:left="720" w:hanging="360"/>
        <w:rPr>
          <w:sz w:val="21"/>
          <w:szCs w:val="21"/>
          <w:highlight w:val="white"/>
          <w:u w:val="none"/>
        </w:rPr>
      </w:pPr>
      <w:r>
        <w:rPr>
          <w:b/>
          <w:color w:val="333333"/>
          <w:sz w:val="21"/>
          <w:szCs w:val="21"/>
          <w:highlight w:val="white"/>
          <w:rtl w:val="0"/>
        </w:rPr>
        <w:t xml:space="preserve">Frontend Rendering: </w:t>
      </w:r>
      <w:r>
        <w:rPr>
          <w:color w:val="333333"/>
          <w:sz w:val="21"/>
          <w:szCs w:val="21"/>
          <w:highlight w:val="white"/>
          <w:rtl w:val="0"/>
        </w:rPr>
        <w:t xml:space="preserve">All cart item details are passed to the </w:t>
      </w:r>
      <w:r>
        <w:rPr>
          <w:rFonts w:ascii="Roboto Mono" w:hAnsi="Roboto Mono" w:eastAsia="Roboto Mono" w:cs="Roboto Mono"/>
          <w:color w:val="188038"/>
          <w:sz w:val="21"/>
          <w:szCs w:val="21"/>
          <w:highlight w:val="white"/>
          <w:rtl w:val="0"/>
        </w:rPr>
        <w:t>cart.html</w:t>
      </w:r>
      <w:r>
        <w:rPr>
          <w:color w:val="333333"/>
          <w:sz w:val="21"/>
          <w:szCs w:val="21"/>
          <w:highlight w:val="white"/>
          <w:rtl w:val="0"/>
        </w:rPr>
        <w:t xml:space="preserve"> template as a list of dictionaries.</w:t>
      </w:r>
      <w:r>
        <w:rPr>
          <w:color w:val="333333"/>
          <w:sz w:val="21"/>
          <w:szCs w:val="21"/>
          <w:highlight w:val="white"/>
          <w:rtl w:val="0"/>
        </w:rPr>
        <w:br w:type="textWrapping"/>
      </w:r>
    </w:p>
    <w:p w14:paraId="0000002F">
      <w:pPr>
        <w:spacing w:before="240" w:after="240"/>
        <w:ind w:left="0" w:firstLine="0"/>
        <w:rPr>
          <w:color w:val="333333"/>
          <w:sz w:val="21"/>
          <w:szCs w:val="21"/>
          <w:highlight w:val="white"/>
        </w:rPr>
      </w:pPr>
      <w:r>
        <w:rPr>
          <w:color w:val="333333"/>
          <w:sz w:val="21"/>
          <w:szCs w:val="21"/>
          <w:highlight w:val="white"/>
          <w:rtl w:val="0"/>
        </w:rPr>
        <w:t>The SQL uses inner joins to combine normalized data spread across three relational tables, preserving referential integrity and reducing redundancy. This feature integrates user interaction with relational data modeling and showcases how back-end logic can support real-time financial calculations and multi-entity data retrieval.</w:t>
      </w:r>
      <w:r>
        <w:rPr>
          <w:color w:val="333333"/>
          <w:sz w:val="21"/>
          <w:szCs w:val="21"/>
          <w:highlight w:val="white"/>
          <w:rtl w:val="0"/>
        </w:rPr>
        <w:br w:type="textWrapping"/>
      </w:r>
    </w:p>
    <w:p w14:paraId="00000030">
      <w:pPr>
        <w:ind w:left="0" w:firstLine="0"/>
        <w:jc w:val="both"/>
        <w:rPr>
          <w:color w:val="333333"/>
          <w:sz w:val="21"/>
          <w:szCs w:val="21"/>
          <w:highlight w:val="white"/>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docVars>
    <w:docVar w:name="commondata" w:val="eyJoZGlkIjoiNmFlMjA3MjE4NjA2OTUyNWM5MTExM2YyNDBhNWFhMjYifQ=="/>
  </w:docVars>
  <w:rsids>
    <w:rsidRoot w:val="00000000"/>
    <w:rsid w:val="0E465A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qFormat/>
    <w:uiPriority w:val="0"/>
    <w:pPr>
      <w:keepNext/>
      <w:keepLines/>
      <w:pageBreakBefore w:val="0"/>
      <w:spacing w:before="0" w:after="60"/>
    </w:pPr>
    <w:rPr>
      <w:sz w:val="52"/>
      <w:szCs w:val="52"/>
    </w:rPr>
  </w:style>
  <w:style w:type="table" w:customStyle="1" w:styleId="12">
    <w:name w:val="Table Normal"/>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749</Words>
  <Characters>4302</Characters>
  <TotalTime>4</TotalTime>
  <ScaleCrop>false</ScaleCrop>
  <LinksUpToDate>false</LinksUpToDate>
  <CharactersWithSpaces>5010</CharactersWithSpaces>
  <Application>WPS Office_12.1.0.18276_F1E327BC-269C-435d-A152-05C5408002CA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2025-04-08T01:57:32Z</dcterms:created>
  <dc:creator>linyh</dc:creator>
  <cp:lastModifiedBy>    </cp:lastModifiedBy>
  <dcterms:modified xsi:type="dcterms:W3CDTF">2025-04-08T02:16:18Z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E7C7F509D60D4AFEB8EC19441585166A_12</vt:lpwstr>
  </property>
</Properties>
</file>