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CB99F" w14:textId="25797081" w:rsidR="00982A46" w:rsidRPr="00982A46" w:rsidRDefault="00982A46" w:rsidP="00982A46">
      <w:pPr>
        <w:jc w:val="both"/>
        <w:rPr>
          <w:rFonts w:ascii="Times New Roman" w:hAnsi="Times New Roman" w:cs="Times New Roman"/>
        </w:rPr>
      </w:pPr>
      <w:r w:rsidRPr="00982A46">
        <w:rPr>
          <w:rFonts w:ascii="Times New Roman" w:hAnsi="Times New Roman" w:cs="Times New Roman"/>
        </w:rPr>
        <w:t>Supplemental Figure 1. Line plots with 95% confident interval showing the linear relationship between the predictive milk components and the absorption peaks of these components (fat, true protein and lactose) at different DIM. Coefficient of determination (R2) which represents the percentage of the variance in the absorption peaks that the predictive milk components explain collectively, and P-value which indicates overall significance of the regression model were present.</w:t>
      </w:r>
    </w:p>
    <w:p w14:paraId="18ACC530" w14:textId="561A6EC6" w:rsidR="00982A46" w:rsidRDefault="008E4AD5">
      <w:r>
        <w:rPr>
          <w:noProof/>
        </w:rPr>
        <w:drawing>
          <wp:inline distT="0" distB="0" distL="0" distR="0" wp14:anchorId="4F1874A6" wp14:editId="58DE6245">
            <wp:extent cx="5943600" cy="4305935"/>
            <wp:effectExtent l="0" t="0" r="0" b="0"/>
            <wp:docPr id="918934674" name="Picture 3" descr="A chart of different typ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4674" name="Picture 3" descr="A chart of different types of graph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305935"/>
                    </a:xfrm>
                    <a:prstGeom prst="rect">
                      <a:avLst/>
                    </a:prstGeom>
                  </pic:spPr>
                </pic:pic>
              </a:graphicData>
            </a:graphic>
          </wp:inline>
        </w:drawing>
      </w:r>
    </w:p>
    <w:p w14:paraId="700AA11C" w14:textId="77777777" w:rsidR="00982A46" w:rsidRDefault="00982A46"/>
    <w:p w14:paraId="699D99DA" w14:textId="77777777" w:rsidR="00982A46" w:rsidRDefault="00982A46"/>
    <w:p w14:paraId="2E7CC99A" w14:textId="77777777" w:rsidR="00982A46" w:rsidRDefault="00982A46"/>
    <w:p w14:paraId="5FFC2646" w14:textId="77777777" w:rsidR="00982A46" w:rsidRDefault="00982A46"/>
    <w:p w14:paraId="499A6D32" w14:textId="77777777" w:rsidR="00982A46" w:rsidRDefault="00982A46"/>
    <w:p w14:paraId="13BE419F" w14:textId="77777777" w:rsidR="00982A46" w:rsidRDefault="00982A46"/>
    <w:p w14:paraId="57337BCF" w14:textId="77777777" w:rsidR="00982A46" w:rsidRDefault="00982A46"/>
    <w:p w14:paraId="3ADD0C9C" w14:textId="77777777" w:rsidR="00982A46" w:rsidRDefault="00982A46"/>
    <w:p w14:paraId="45766202" w14:textId="086E6001" w:rsidR="00982A46" w:rsidRPr="00982A46" w:rsidRDefault="00982A46" w:rsidP="0096239B">
      <w:pPr>
        <w:jc w:val="both"/>
        <w:rPr>
          <w:rFonts w:ascii="Times New Roman" w:hAnsi="Times New Roman" w:cs="Times New Roman"/>
        </w:rPr>
      </w:pPr>
      <w:r w:rsidRPr="00982A46">
        <w:rPr>
          <w:rFonts w:ascii="Times New Roman" w:hAnsi="Times New Roman" w:cs="Times New Roman"/>
        </w:rPr>
        <w:lastRenderedPageBreak/>
        <w:t>Supplemental Figure 2. Predictive performance (accuracy, sensitivity and specificity) of various models (PLS-DA, random forest and LSTM) using milk FTIR spectra (R1+R2+R3). NA indicates that the time points were not included in modeling due to fewer than 10 samples per group. RF: random forest.</w:t>
      </w:r>
    </w:p>
    <w:p w14:paraId="31D4D95B" w14:textId="464DAF7C" w:rsidR="00982A46" w:rsidRDefault="00982A46">
      <w:r>
        <w:rPr>
          <w:noProof/>
        </w:rPr>
        <w:drawing>
          <wp:inline distT="0" distB="0" distL="0" distR="0" wp14:anchorId="2D51FF44" wp14:editId="47B4A16D">
            <wp:extent cx="5943600" cy="2568575"/>
            <wp:effectExtent l="0" t="0" r="0" b="0"/>
            <wp:docPr id="1077857565" name="Picture 2" descr="A chart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57565" name="Picture 2" descr="A chart of different types of data&#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inline>
        </w:drawing>
      </w:r>
    </w:p>
    <w:p w14:paraId="0973654E" w14:textId="77777777" w:rsidR="00982A46" w:rsidRDefault="00982A46">
      <w:pPr>
        <w:rPr>
          <w:rFonts w:hint="eastAsia"/>
        </w:rPr>
      </w:pPr>
    </w:p>
    <w:sectPr w:rsidR="0098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46"/>
    <w:rsid w:val="00862F46"/>
    <w:rsid w:val="008E4AD5"/>
    <w:rsid w:val="0096239B"/>
    <w:rsid w:val="0098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9793E"/>
  <w15:chartTrackingRefBased/>
  <w15:docId w15:val="{DB835C88-D78E-6E4D-B0D7-E2C05728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A46"/>
    <w:rPr>
      <w:rFonts w:eastAsiaTheme="majorEastAsia" w:cstheme="majorBidi"/>
      <w:color w:val="272727" w:themeColor="text1" w:themeTint="D8"/>
    </w:rPr>
  </w:style>
  <w:style w:type="paragraph" w:styleId="Title">
    <w:name w:val="Title"/>
    <w:basedOn w:val="Normal"/>
    <w:next w:val="Normal"/>
    <w:link w:val="TitleChar"/>
    <w:uiPriority w:val="10"/>
    <w:qFormat/>
    <w:rsid w:val="00982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A46"/>
    <w:pPr>
      <w:spacing w:before="160"/>
      <w:jc w:val="center"/>
    </w:pPr>
    <w:rPr>
      <w:i/>
      <w:iCs/>
      <w:color w:val="404040" w:themeColor="text1" w:themeTint="BF"/>
    </w:rPr>
  </w:style>
  <w:style w:type="character" w:customStyle="1" w:styleId="QuoteChar">
    <w:name w:val="Quote Char"/>
    <w:basedOn w:val="DefaultParagraphFont"/>
    <w:link w:val="Quote"/>
    <w:uiPriority w:val="29"/>
    <w:rsid w:val="00982A46"/>
    <w:rPr>
      <w:i/>
      <w:iCs/>
      <w:color w:val="404040" w:themeColor="text1" w:themeTint="BF"/>
    </w:rPr>
  </w:style>
  <w:style w:type="paragraph" w:styleId="ListParagraph">
    <w:name w:val="List Paragraph"/>
    <w:basedOn w:val="Normal"/>
    <w:uiPriority w:val="34"/>
    <w:qFormat/>
    <w:rsid w:val="00982A46"/>
    <w:pPr>
      <w:ind w:left="720"/>
      <w:contextualSpacing/>
    </w:pPr>
  </w:style>
  <w:style w:type="character" w:styleId="IntenseEmphasis">
    <w:name w:val="Intense Emphasis"/>
    <w:basedOn w:val="DefaultParagraphFont"/>
    <w:uiPriority w:val="21"/>
    <w:qFormat/>
    <w:rsid w:val="00982A46"/>
    <w:rPr>
      <w:i/>
      <w:iCs/>
      <w:color w:val="0F4761" w:themeColor="accent1" w:themeShade="BF"/>
    </w:rPr>
  </w:style>
  <w:style w:type="paragraph" w:styleId="IntenseQuote">
    <w:name w:val="Intense Quote"/>
    <w:basedOn w:val="Normal"/>
    <w:next w:val="Normal"/>
    <w:link w:val="IntenseQuoteChar"/>
    <w:uiPriority w:val="30"/>
    <w:qFormat/>
    <w:rsid w:val="00982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A46"/>
    <w:rPr>
      <w:i/>
      <w:iCs/>
      <w:color w:val="0F4761" w:themeColor="accent1" w:themeShade="BF"/>
    </w:rPr>
  </w:style>
  <w:style w:type="character" w:styleId="IntenseReference">
    <w:name w:val="Intense Reference"/>
    <w:basedOn w:val="DefaultParagraphFont"/>
    <w:uiPriority w:val="32"/>
    <w:qFormat/>
    <w:rsid w:val="00982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Lin</dc:creator>
  <cp:keywords/>
  <dc:description/>
  <cp:lastModifiedBy>Dan Lin</cp:lastModifiedBy>
  <cp:revision>3</cp:revision>
  <dcterms:created xsi:type="dcterms:W3CDTF">2025-04-13T18:26:00Z</dcterms:created>
  <dcterms:modified xsi:type="dcterms:W3CDTF">2025-04-13T18:33:00Z</dcterms:modified>
</cp:coreProperties>
</file>