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2.20-2.26法国行程单.pdf</w:t>
      </w:r>
    </w:p>
    <w:p>
      <w:r>
        <w:t>提取时间: 2026-02-26 17:05:57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20/02/2026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21/02/2026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22/02/2026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23/02/2026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24/02/2026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25/02/2026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26/02/2026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