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</w:r>
            <w:r>
              <w:rPr>
                <w:sz w:val="21"/>
              </w:rPr>
              <w:t>1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</w:r>
            <w:r>
              <w:rPr>
                <w:sz w:val="21"/>
              </w:rPr>
              <w:t>07/08/2025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</w:r>
            <w:r>
              <w:rPr>
                <w:sz w:val="21"/>
              </w:rPr>
              <w:t>LONDON ➔ PARIS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</w:r>
            <w:r>
              <w:rPr>
                <w:sz w:val="21"/>
              </w:rPr>
              <w:t>Arrival Day - Hotel Check-in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</w:r>
            <w:r>
              <w:rPr>
                <w:sz w:val="21"/>
              </w:rP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08/08/2025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1"/>
              </w:rPr>
              <w:t>PARIS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21"/>
              </w:rPr>
              <w:t>Louvre Museum, Tuileries Garden, Palais Royal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sz w:val="21"/>
              </w:rP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09/08/2025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1"/>
              </w:rPr>
              <w:t>PARIS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21"/>
              </w:rPr>
              <w:t>Palace of Versailles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sz w:val="21"/>
              </w:rP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10/08/2025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1"/>
              </w:rPr>
              <w:t>PARIS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21"/>
              </w:rPr>
              <w:t>Notre-Dame Cathedral, Sainte-Chapelle, Latin Quarter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sz w:val="21"/>
              </w:rP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11/08/2025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1"/>
              </w:rPr>
              <w:t>PARIS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21"/>
              </w:rPr>
              <w:t>Montmartre, Sacré-Cœur Basilica, Moulin Rouge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sz w:val="21"/>
              </w:rP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12/08/2025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1"/>
              </w:rPr>
              <w:t>PARIS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21"/>
              </w:rPr>
              <w:t>Musée d'Orsay, Les Invalides, Seine River Cruise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sz w:val="21"/>
              </w:rP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13/08/2025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1"/>
              </w:rPr>
              <w:t>PARIS ➔ LONDON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21"/>
              </w:rPr>
              <w:t>Departure Day - Hotel Check-out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sz w:val="21"/>
              </w:rPr>
            </w:r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