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Musée d'Orsay, Les Invalides, Rodin Museum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4ED098C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