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r>
              <w:t>1</w:t>
            </w:r>
          </w:p>
        </w:tc>
        <w:tc>
          <w:tcPr>
            <w:tcW w:type="dxa" w:w="1929"/>
          </w:tcPr>
          <w:p>
            <w:r>
              <w:t>20/03/2026</w:t>
            </w:r>
          </w:p>
        </w:tc>
        <w:tc>
          <w:tcPr>
            <w:tcW w:type="dxa" w:w="2010"/>
          </w:tcPr>
          <w:p>
            <w:r>
              <w:t>伦敦 ➔ 巴黎</w:t>
            </w:r>
          </w:p>
        </w:tc>
        <w:tc>
          <w:tcPr>
            <w:tcW w:type="dxa" w:w="4465"/>
          </w:tcPr>
          <w:p>
            <w:r>
              <w:t>Arrival Day - Hotel Check-in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21/03/2026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Palace of Versailles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22/03/2026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Louvre Museum, Jardin des Tuileries, Place de la Concorde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23/03/2026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Notre-Dame Cathedral (exterior visit), Sainte-Chapelle, Latin Quarter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24/03/2026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Arc de Triomphe, Avenue des Champs-Élysées, Galeries Lafayette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25/03/2026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Montmartre, Sacré-Cœur Basilica, Moulin Rouge (exterior visit)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26/03/2026</w:t>
            </w:r>
          </w:p>
        </w:tc>
        <w:tc>
          <w:tcPr>
            <w:tcW w:type="dxa" w:w="2010"/>
          </w:tcPr>
          <w:p>
            <w:r>
              <w:t>巴黎 ➔ 伦敦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