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B09DD" w14:textId="77777777" w:rsidR="00465DD2" w:rsidRDefault="00465DD2" w:rsidP="00465DD2">
      <w:pPr>
        <w:pStyle w:val="ae"/>
        <w:snapToGrid w:val="0"/>
        <w:spacing w:line="360" w:lineRule="auto"/>
        <w:jc w:val="center"/>
        <w:rPr>
          <w:rFonts w:ascii="Arial" w:eastAsia="微软雅黑" w:hAnsi="Arial"/>
          <w:b/>
          <w:bCs/>
          <w:sz w:val="44"/>
          <w:szCs w:val="44"/>
        </w:rPr>
      </w:pPr>
    </w:p>
    <w:p w14:paraId="3D163149" w14:textId="77777777" w:rsidR="00465DD2" w:rsidRDefault="00465DD2" w:rsidP="00465DD2">
      <w:pPr>
        <w:pStyle w:val="ae"/>
        <w:snapToGrid w:val="0"/>
        <w:spacing w:line="360" w:lineRule="auto"/>
        <w:jc w:val="center"/>
        <w:rPr>
          <w:rFonts w:ascii="Arial" w:eastAsia="微软雅黑" w:hAnsi="Arial"/>
          <w:b/>
          <w:bCs/>
          <w:sz w:val="44"/>
          <w:szCs w:val="44"/>
        </w:rPr>
      </w:pPr>
    </w:p>
    <w:p w14:paraId="176D9ABC" w14:textId="77777777" w:rsidR="00465DD2" w:rsidRDefault="00465DD2" w:rsidP="00465DD2">
      <w:pPr>
        <w:pStyle w:val="ae"/>
        <w:snapToGrid w:val="0"/>
        <w:spacing w:line="360" w:lineRule="auto"/>
        <w:jc w:val="center"/>
        <w:rPr>
          <w:rFonts w:ascii="Arial" w:eastAsia="微软雅黑" w:hAnsi="Arial"/>
          <w:b/>
          <w:bCs/>
          <w:sz w:val="44"/>
          <w:szCs w:val="44"/>
        </w:rPr>
      </w:pPr>
    </w:p>
    <w:p w14:paraId="62D5D046" w14:textId="77777777" w:rsidR="00465DD2" w:rsidRDefault="00465DD2" w:rsidP="00465DD2">
      <w:pPr>
        <w:jc w:val="center"/>
        <w:rPr>
          <w:b/>
          <w:sz w:val="44"/>
          <w:szCs w:val="44"/>
        </w:rPr>
      </w:pPr>
    </w:p>
    <w:p w14:paraId="3FA3ED30" w14:textId="77777777" w:rsidR="00465DD2" w:rsidRDefault="00465DD2" w:rsidP="00465DD2">
      <w:pPr>
        <w:jc w:val="center"/>
        <w:rPr>
          <w:b/>
          <w:sz w:val="44"/>
          <w:szCs w:val="44"/>
        </w:rPr>
      </w:pPr>
    </w:p>
    <w:p w14:paraId="0ECF2986" w14:textId="77777777" w:rsidR="00465DD2" w:rsidRPr="00B61041" w:rsidRDefault="00B61041" w:rsidP="00B6104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经销商协同</w:t>
      </w:r>
      <w:r>
        <w:rPr>
          <w:b/>
          <w:sz w:val="44"/>
          <w:szCs w:val="44"/>
        </w:rPr>
        <w:t>平台需求</w:t>
      </w:r>
      <w:r>
        <w:rPr>
          <w:rFonts w:hint="eastAsia"/>
          <w:b/>
          <w:sz w:val="44"/>
          <w:szCs w:val="44"/>
        </w:rPr>
        <w:t>说明</w:t>
      </w:r>
      <w:r>
        <w:rPr>
          <w:b/>
          <w:sz w:val="44"/>
          <w:szCs w:val="44"/>
        </w:rPr>
        <w:t>书</w:t>
      </w:r>
    </w:p>
    <w:p w14:paraId="3C78C06A" w14:textId="77777777" w:rsidR="00465DD2" w:rsidRPr="007970B1" w:rsidRDefault="007970B1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  <w:r>
        <w:rPr>
          <w:rFonts w:ascii="Arial" w:eastAsia="微软雅黑" w:hAnsi="Arial"/>
          <w:bCs/>
          <w:sz w:val="44"/>
          <w:szCs w:val="44"/>
        </w:rPr>
        <w:tab/>
      </w:r>
    </w:p>
    <w:p w14:paraId="7F7A67F6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p w14:paraId="15F3572F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p w14:paraId="336461A5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p w14:paraId="2D02B9EE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p w14:paraId="5CA3A1C5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p w14:paraId="0C81F942" w14:textId="77777777" w:rsidR="00465DD2" w:rsidRDefault="00465DD2" w:rsidP="00465DD2">
      <w:pPr>
        <w:pStyle w:val="ae"/>
        <w:snapToGrid w:val="0"/>
        <w:spacing w:line="360" w:lineRule="auto"/>
        <w:rPr>
          <w:rFonts w:ascii="Arial" w:eastAsia="微软雅黑" w:hAnsi="Arial"/>
          <w:bCs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410"/>
        <w:gridCol w:w="3969"/>
      </w:tblGrid>
      <w:tr w:rsidR="00465DD2" w:rsidRPr="00874AC1" w14:paraId="086467DA" w14:textId="77777777" w:rsidTr="00D32AA7"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 w14:paraId="714401A9" w14:textId="77777777" w:rsidR="00465DD2" w:rsidRPr="00874AC1" w:rsidRDefault="00465DD2" w:rsidP="00D32AA7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公    司：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 w14:paraId="5900A26F" w14:textId="77777777" w:rsidR="00465DD2" w:rsidRPr="00874AC1" w:rsidRDefault="00465DD2" w:rsidP="00D32AA7">
            <w:pPr>
              <w:autoSpaceDE w:val="0"/>
              <w:autoSpaceDN w:val="0"/>
              <w:adjustRightInd w:val="0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苏泊尔集团有限公司</w:t>
            </w:r>
          </w:p>
        </w:tc>
      </w:tr>
      <w:tr w:rsidR="00465DD2" w:rsidRPr="00874AC1" w14:paraId="6A6BAA45" w14:textId="77777777" w:rsidTr="00D32AA7"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 w14:paraId="0EF0BC69" w14:textId="77777777" w:rsidR="00465DD2" w:rsidRPr="00874AC1" w:rsidRDefault="00465DD2" w:rsidP="00D32AA7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作    者：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 w14:paraId="4478D40C" w14:textId="77777777" w:rsidR="00465DD2" w:rsidRPr="00874AC1" w:rsidRDefault="00465DD2" w:rsidP="00D32AA7">
            <w:pPr>
              <w:autoSpaceDE w:val="0"/>
              <w:autoSpaceDN w:val="0"/>
              <w:adjustRightInd w:val="0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张剑</w:t>
            </w:r>
          </w:p>
        </w:tc>
      </w:tr>
      <w:tr w:rsidR="00465DD2" w:rsidRPr="00874AC1" w14:paraId="3694B6CD" w14:textId="77777777" w:rsidTr="00D32AA7"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 w14:paraId="3F701812" w14:textId="77777777" w:rsidR="00465DD2" w:rsidRPr="00874AC1" w:rsidRDefault="00465DD2" w:rsidP="00D32AA7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创建时间：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 w14:paraId="4A583FCF" w14:textId="77777777" w:rsidR="00465DD2" w:rsidRPr="00874AC1" w:rsidRDefault="00465DD2" w:rsidP="00B61041">
            <w:pPr>
              <w:autoSpaceDE w:val="0"/>
              <w:autoSpaceDN w:val="0"/>
              <w:adjustRightInd w:val="0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201</w:t>
            </w:r>
            <w:r w:rsidR="00B61041" w:rsidRPr="00874AC1">
              <w:rPr>
                <w:rFonts w:asciiTheme="minorEastAsia" w:hAnsiTheme="minorEastAsia"/>
                <w:szCs w:val="21"/>
              </w:rPr>
              <w:t>5</w:t>
            </w:r>
            <w:r w:rsidRPr="00874AC1">
              <w:rPr>
                <w:rFonts w:asciiTheme="minorEastAsia" w:hAnsiTheme="minorEastAsia" w:hint="eastAsia"/>
                <w:szCs w:val="21"/>
              </w:rPr>
              <w:t>年</w:t>
            </w:r>
            <w:r w:rsidR="00B61041" w:rsidRPr="00874AC1">
              <w:rPr>
                <w:rFonts w:asciiTheme="minorEastAsia" w:hAnsiTheme="minorEastAsia"/>
                <w:szCs w:val="21"/>
              </w:rPr>
              <w:t>03</w:t>
            </w:r>
            <w:r w:rsidRPr="00874AC1">
              <w:rPr>
                <w:rFonts w:asciiTheme="minorEastAsia" w:hAnsiTheme="minorEastAsia" w:hint="eastAsia"/>
                <w:szCs w:val="21"/>
              </w:rPr>
              <w:t>月</w:t>
            </w:r>
            <w:r w:rsidR="00B61041" w:rsidRPr="00874AC1">
              <w:rPr>
                <w:rFonts w:asciiTheme="minorEastAsia" w:hAnsiTheme="minorEastAsia"/>
                <w:szCs w:val="21"/>
              </w:rPr>
              <w:t>17</w:t>
            </w:r>
            <w:r w:rsidRPr="00874AC1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465DD2" w:rsidRPr="00874AC1" w14:paraId="1633D763" w14:textId="77777777" w:rsidTr="00D32AA7">
        <w:trPr>
          <w:trHeight w:val="70"/>
          <w:jc w:val="center"/>
        </w:trPr>
        <w:tc>
          <w:tcPr>
            <w:tcW w:w="2410" w:type="dxa"/>
            <w:shd w:val="clear" w:color="auto" w:fill="DAEEF3"/>
            <w:vAlign w:val="center"/>
          </w:tcPr>
          <w:p w14:paraId="02359EB5" w14:textId="77777777" w:rsidR="00465DD2" w:rsidRPr="00874AC1" w:rsidRDefault="00465DD2" w:rsidP="00D32AA7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完成时间：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 w14:paraId="5E163D20" w14:textId="77777777" w:rsidR="00465DD2" w:rsidRPr="00874AC1" w:rsidRDefault="00465DD2" w:rsidP="00B61041">
            <w:pPr>
              <w:autoSpaceDE w:val="0"/>
              <w:autoSpaceDN w:val="0"/>
              <w:adjustRightInd w:val="0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2014年</w:t>
            </w:r>
            <w:r w:rsidR="002F28BA" w:rsidRPr="00874AC1">
              <w:rPr>
                <w:rFonts w:asciiTheme="minorEastAsia" w:hAnsiTheme="minorEastAsia" w:hint="eastAsia"/>
                <w:szCs w:val="21"/>
              </w:rPr>
              <w:t>11</w:t>
            </w:r>
            <w:r w:rsidRPr="00874AC1">
              <w:rPr>
                <w:rFonts w:asciiTheme="minorEastAsia" w:hAnsiTheme="minorEastAsia" w:hint="eastAsia"/>
                <w:szCs w:val="21"/>
              </w:rPr>
              <w:t>月</w:t>
            </w:r>
            <w:r w:rsidR="00B61041" w:rsidRPr="00874AC1">
              <w:rPr>
                <w:rFonts w:asciiTheme="minorEastAsia" w:hAnsiTheme="minorEastAsia"/>
                <w:szCs w:val="21"/>
              </w:rPr>
              <w:t>17</w:t>
            </w:r>
            <w:r w:rsidRPr="00874AC1"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  <w:tr w:rsidR="00465DD2" w:rsidRPr="00874AC1" w14:paraId="457C807D" w14:textId="77777777" w:rsidTr="00D32AA7"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 w14:paraId="5DDAA484" w14:textId="77777777" w:rsidR="00465DD2" w:rsidRPr="00874AC1" w:rsidRDefault="00465DD2" w:rsidP="00D32AA7">
            <w:pPr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版    本：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 w14:paraId="27E63498" w14:textId="77777777" w:rsidR="00465DD2" w:rsidRPr="00874AC1" w:rsidRDefault="00465DD2" w:rsidP="00D32AA7">
            <w:pPr>
              <w:autoSpaceDE w:val="0"/>
              <w:autoSpaceDN w:val="0"/>
              <w:adjustRightInd w:val="0"/>
              <w:textAlignment w:val="baseline"/>
              <w:rPr>
                <w:rFonts w:asciiTheme="minorEastAsia" w:hAnsiTheme="minorEastAsia"/>
                <w:szCs w:val="21"/>
              </w:rPr>
            </w:pPr>
            <w:r w:rsidRPr="00874AC1">
              <w:rPr>
                <w:rFonts w:asciiTheme="minorEastAsia" w:hAnsiTheme="minorEastAsia" w:hint="eastAsia"/>
                <w:szCs w:val="21"/>
              </w:rPr>
              <w:t>1.0</w:t>
            </w:r>
          </w:p>
        </w:tc>
      </w:tr>
    </w:tbl>
    <w:p w14:paraId="545A0A02" w14:textId="77777777" w:rsidR="00465DD2" w:rsidRDefault="00465DD2" w:rsidP="00026588">
      <w:pPr>
        <w:jc w:val="center"/>
        <w:rPr>
          <w:b/>
          <w:sz w:val="32"/>
          <w:szCs w:val="32"/>
        </w:rPr>
      </w:pPr>
    </w:p>
    <w:p w14:paraId="1D3EDD53" w14:textId="77777777" w:rsidR="00465DD2" w:rsidRDefault="00465DD2" w:rsidP="00026588">
      <w:pPr>
        <w:jc w:val="center"/>
        <w:rPr>
          <w:b/>
          <w:sz w:val="32"/>
          <w:szCs w:val="32"/>
        </w:rPr>
      </w:pPr>
    </w:p>
    <w:p w14:paraId="0FBD7087" w14:textId="77777777" w:rsidR="00465DD2" w:rsidRDefault="00465DD2" w:rsidP="00026588">
      <w:pPr>
        <w:jc w:val="center"/>
        <w:rPr>
          <w:b/>
          <w:sz w:val="32"/>
          <w:szCs w:val="32"/>
        </w:rPr>
      </w:pPr>
    </w:p>
    <w:p w14:paraId="7192A76F" w14:textId="77777777" w:rsidR="00465DD2" w:rsidRDefault="00465DD2" w:rsidP="00465DD2">
      <w:pPr>
        <w:ind w:left="420"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b/>
          <w:sz w:val="32"/>
          <w:szCs w:val="32"/>
        </w:rPr>
        <w:tab/>
      </w:r>
      <w:r w:rsidRPr="00465DD2"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</w:p>
    <w:p w14:paraId="222E369A" w14:textId="77777777" w:rsidR="00B61041" w:rsidRDefault="00B61041" w:rsidP="00465DD2">
      <w:pPr>
        <w:ind w:left="420"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61F16D5D" w14:textId="77777777" w:rsidR="003F03AD" w:rsidRPr="005A5107" w:rsidRDefault="003F03AD" w:rsidP="005A5107">
      <w:pPr>
        <w:spacing w:line="360" w:lineRule="auto"/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05FD6434" w14:textId="77777777" w:rsidR="00F40DAE" w:rsidRDefault="00B61041" w:rsidP="00F40DAE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lastRenderedPageBreak/>
        <w:t>经销商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协同平台</w:t>
      </w:r>
      <w:r w:rsidR="00F40DAE" w:rsidRPr="00F40DAE">
        <w:rPr>
          <w:rFonts w:ascii="Arial" w:hAnsi="Arial" w:cs="Arial"/>
          <w:b/>
          <w:color w:val="333333"/>
          <w:szCs w:val="21"/>
          <w:shd w:val="clear" w:color="auto" w:fill="FFFFFF"/>
        </w:rPr>
        <w:t>项目目标</w:t>
      </w:r>
    </w:p>
    <w:p w14:paraId="64F9C314" w14:textId="77777777" w:rsidR="00266E49" w:rsidRPr="00A72B09" w:rsidRDefault="00872C3B" w:rsidP="00D32AA7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建立</w:t>
      </w:r>
      <w:r w:rsidR="00B61041">
        <w:rPr>
          <w:rFonts w:ascii="Times New Roman" w:hAnsi="Times New Roman" w:cs="Times New Roman" w:hint="eastAsia"/>
          <w:kern w:val="2"/>
          <w:sz w:val="21"/>
        </w:rPr>
        <w:t>一个</w:t>
      </w:r>
      <w:r w:rsidR="00B61041">
        <w:rPr>
          <w:rFonts w:ascii="Times New Roman" w:hAnsi="Times New Roman" w:cs="Times New Roman"/>
          <w:kern w:val="2"/>
          <w:sz w:val="21"/>
        </w:rPr>
        <w:t>经销商协同、互动平台，</w:t>
      </w:r>
      <w:r w:rsidR="00B61041">
        <w:rPr>
          <w:rFonts w:ascii="Times New Roman" w:hAnsi="Times New Roman" w:cs="Times New Roman" w:hint="eastAsia"/>
          <w:kern w:val="2"/>
          <w:sz w:val="21"/>
        </w:rPr>
        <w:t>改变</w:t>
      </w:r>
      <w:r w:rsidR="00B61041">
        <w:rPr>
          <w:rFonts w:ascii="Times New Roman" w:hAnsi="Times New Roman" w:cs="Times New Roman"/>
          <w:kern w:val="2"/>
          <w:sz w:val="21"/>
        </w:rPr>
        <w:t>以往与经销商间</w:t>
      </w:r>
      <w:r w:rsidR="00B61041">
        <w:rPr>
          <w:rFonts w:ascii="Times New Roman" w:hAnsi="Times New Roman" w:cs="Times New Roman" w:hint="eastAsia"/>
          <w:kern w:val="2"/>
          <w:sz w:val="21"/>
        </w:rPr>
        <w:t>传真</w:t>
      </w:r>
      <w:r w:rsidR="00B61041">
        <w:rPr>
          <w:rFonts w:ascii="Times New Roman" w:hAnsi="Times New Roman" w:cs="Times New Roman"/>
          <w:kern w:val="2"/>
          <w:sz w:val="21"/>
        </w:rPr>
        <w:t>、电话、</w:t>
      </w:r>
      <w:r w:rsidR="00B61041">
        <w:rPr>
          <w:rFonts w:ascii="Times New Roman" w:hAnsi="Times New Roman" w:cs="Times New Roman"/>
          <w:kern w:val="2"/>
          <w:sz w:val="21"/>
        </w:rPr>
        <w:t>QQ</w:t>
      </w:r>
      <w:r w:rsidR="00B61041">
        <w:rPr>
          <w:rFonts w:ascii="Times New Roman" w:hAnsi="Times New Roman" w:cs="Times New Roman"/>
          <w:kern w:val="2"/>
          <w:sz w:val="21"/>
        </w:rPr>
        <w:t>等传统方式</w:t>
      </w:r>
      <w:r w:rsidR="00B61041">
        <w:rPr>
          <w:rFonts w:ascii="Times New Roman" w:hAnsi="Times New Roman" w:cs="Times New Roman" w:hint="eastAsia"/>
          <w:kern w:val="2"/>
          <w:sz w:val="21"/>
        </w:rPr>
        <w:t>，</w:t>
      </w:r>
      <w:r w:rsidR="00874AC1">
        <w:rPr>
          <w:rFonts w:ascii="Times New Roman" w:hAnsi="Times New Roman" w:cs="Times New Roman" w:hint="eastAsia"/>
          <w:kern w:val="2"/>
          <w:sz w:val="21"/>
        </w:rPr>
        <w:t>提升</w:t>
      </w:r>
      <w:r w:rsidR="00874AC1">
        <w:rPr>
          <w:rFonts w:ascii="Times New Roman" w:hAnsi="Times New Roman" w:cs="Times New Roman"/>
          <w:kern w:val="2"/>
          <w:sz w:val="21"/>
        </w:rPr>
        <w:t>信息化管理水平。</w:t>
      </w:r>
      <w:r w:rsidRPr="00A72B09">
        <w:rPr>
          <w:rFonts w:ascii="Times New Roman" w:hAnsi="Times New Roman" w:cs="Times New Roman"/>
          <w:kern w:val="2"/>
          <w:sz w:val="21"/>
        </w:rPr>
        <w:t xml:space="preserve"> </w:t>
      </w:r>
    </w:p>
    <w:p w14:paraId="5CBDCC34" w14:textId="77777777" w:rsidR="00620204" w:rsidRPr="00A72B09" w:rsidRDefault="00874AC1" w:rsidP="00D32AA7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在未来经销商</w:t>
      </w:r>
      <w:r>
        <w:rPr>
          <w:rFonts w:ascii="Times New Roman" w:hAnsi="Times New Roman" w:cs="Times New Roman"/>
          <w:kern w:val="2"/>
          <w:sz w:val="21"/>
        </w:rPr>
        <w:t>迅猛发展的情况下，能通过此平台提升</w:t>
      </w:r>
      <w:r>
        <w:rPr>
          <w:rFonts w:ascii="Times New Roman" w:hAnsi="Times New Roman" w:cs="Times New Roman" w:hint="eastAsia"/>
          <w:kern w:val="2"/>
          <w:sz w:val="21"/>
        </w:rPr>
        <w:t>订单</w:t>
      </w:r>
      <w:r>
        <w:rPr>
          <w:rFonts w:ascii="Times New Roman" w:hAnsi="Times New Roman" w:cs="Times New Roman"/>
          <w:kern w:val="2"/>
          <w:sz w:val="21"/>
        </w:rPr>
        <w:t>下单效率，减少错误率。</w:t>
      </w:r>
    </w:p>
    <w:p w14:paraId="784FBCFB" w14:textId="77777777" w:rsidR="00B61041" w:rsidRDefault="00874AC1" w:rsidP="00874AC1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通过</w:t>
      </w:r>
      <w:r>
        <w:rPr>
          <w:rFonts w:ascii="Times New Roman" w:hAnsi="Times New Roman" w:cs="Times New Roman"/>
          <w:kern w:val="2"/>
          <w:sz w:val="21"/>
        </w:rPr>
        <w:t>此平台，能加强相互之间的信息透明度，减少</w:t>
      </w:r>
      <w:r>
        <w:rPr>
          <w:rFonts w:ascii="Times New Roman" w:hAnsi="Times New Roman" w:cs="Times New Roman" w:hint="eastAsia"/>
          <w:kern w:val="2"/>
          <w:sz w:val="21"/>
        </w:rPr>
        <w:t>信息</w:t>
      </w:r>
      <w:r>
        <w:rPr>
          <w:rFonts w:ascii="Times New Roman" w:hAnsi="Times New Roman" w:cs="Times New Roman"/>
          <w:kern w:val="2"/>
          <w:sz w:val="21"/>
        </w:rPr>
        <w:t>传递的错误率，</w:t>
      </w:r>
      <w:r>
        <w:rPr>
          <w:rFonts w:ascii="Times New Roman" w:hAnsi="Times New Roman" w:cs="Times New Roman" w:hint="eastAsia"/>
          <w:kern w:val="2"/>
          <w:sz w:val="21"/>
        </w:rPr>
        <w:t>同时</w:t>
      </w:r>
      <w:r>
        <w:rPr>
          <w:rFonts w:ascii="Times New Roman" w:hAnsi="Times New Roman" w:cs="Times New Roman"/>
          <w:kern w:val="2"/>
          <w:sz w:val="21"/>
        </w:rPr>
        <w:t>也能</w:t>
      </w:r>
      <w:r>
        <w:rPr>
          <w:rFonts w:ascii="Times New Roman" w:hAnsi="Times New Roman" w:cs="Times New Roman" w:hint="eastAsia"/>
          <w:kern w:val="2"/>
          <w:sz w:val="21"/>
        </w:rPr>
        <w:t>减轻</w:t>
      </w:r>
      <w:r>
        <w:rPr>
          <w:rFonts w:ascii="Times New Roman" w:hAnsi="Times New Roman" w:cs="Times New Roman"/>
          <w:kern w:val="2"/>
          <w:sz w:val="21"/>
        </w:rPr>
        <w:t>订单部门的工作量</w:t>
      </w:r>
    </w:p>
    <w:p w14:paraId="2611DE13" w14:textId="77777777" w:rsidR="00874AC1" w:rsidRPr="00874AC1" w:rsidRDefault="00874AC1" w:rsidP="00874AC1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此平台能</w:t>
      </w:r>
      <w:r>
        <w:rPr>
          <w:rFonts w:ascii="Times New Roman" w:hAnsi="Times New Roman" w:cs="Times New Roman"/>
          <w:kern w:val="2"/>
          <w:sz w:val="21"/>
        </w:rPr>
        <w:t>适应公司不断发展的需要，</w:t>
      </w:r>
      <w:r>
        <w:rPr>
          <w:rFonts w:ascii="Times New Roman" w:hAnsi="Times New Roman" w:cs="Times New Roman" w:hint="eastAsia"/>
          <w:kern w:val="2"/>
          <w:sz w:val="21"/>
        </w:rPr>
        <w:t>可</w:t>
      </w:r>
      <w:r>
        <w:rPr>
          <w:rFonts w:ascii="Times New Roman" w:hAnsi="Times New Roman" w:cs="Times New Roman"/>
          <w:kern w:val="2"/>
          <w:sz w:val="21"/>
        </w:rPr>
        <w:t>不断新增功能并持续优化，扩展性方面要求高。</w:t>
      </w:r>
    </w:p>
    <w:p w14:paraId="1681402B" w14:textId="77777777" w:rsidR="00874AC1" w:rsidRPr="00874AC1" w:rsidRDefault="00874AC1" w:rsidP="00874AC1">
      <w:pPr>
        <w:pStyle w:val="a7"/>
        <w:spacing w:line="360" w:lineRule="auto"/>
        <w:ind w:left="1260" w:firstLineChars="0" w:firstLine="0"/>
        <w:rPr>
          <w:rFonts w:ascii="Times New Roman" w:hAnsi="Times New Roman" w:cs="Times New Roman"/>
          <w:kern w:val="2"/>
          <w:sz w:val="21"/>
        </w:rPr>
      </w:pPr>
    </w:p>
    <w:p w14:paraId="77876D1C" w14:textId="77777777" w:rsidR="00F40DAE" w:rsidRPr="00F40DAE" w:rsidRDefault="007970B1" w:rsidP="00F40DAE">
      <w:pPr>
        <w:pStyle w:val="a7"/>
        <w:numPr>
          <w:ilvl w:val="0"/>
          <w:numId w:val="37"/>
        </w:numPr>
        <w:ind w:firstLineChars="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需求范围介绍</w:t>
      </w:r>
    </w:p>
    <w:p w14:paraId="2171D3EB" w14:textId="77777777" w:rsidR="00C72E9B" w:rsidRDefault="00C72E9B" w:rsidP="00874AC1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26DBA4E1" w14:textId="77777777" w:rsidR="00C72E9B" w:rsidRDefault="00C72E9B" w:rsidP="00C72E9B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公司范围：</w:t>
      </w:r>
      <w:r w:rsidR="008F7726">
        <w:rPr>
          <w:rFonts w:ascii="Arial" w:hAnsi="Arial" w:cs="Arial"/>
          <w:color w:val="333333"/>
          <w:szCs w:val="21"/>
          <w:shd w:val="clear" w:color="auto" w:fill="FFFFFF"/>
        </w:rPr>
        <w:t>辽宁苏泊尔卫浴有限公司</w:t>
      </w:r>
      <w:r w:rsidR="00874AC1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74AC1">
        <w:rPr>
          <w:rFonts w:ascii="Arial" w:hAnsi="Arial" w:cs="Arial"/>
          <w:color w:val="333333"/>
          <w:szCs w:val="21"/>
          <w:shd w:val="clear" w:color="auto" w:fill="FFFFFF"/>
        </w:rPr>
        <w:t>辽宁苏泊尔陶瓷有限公司、浙江苏泊尔卫浴有限公司</w:t>
      </w:r>
    </w:p>
    <w:p w14:paraId="535122A7" w14:textId="77777777" w:rsidR="00C72E9B" w:rsidRDefault="00C72E9B" w:rsidP="00C72E9B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6AAB557B" w14:textId="77777777" w:rsidR="00C72E9B" w:rsidRDefault="00C72E9B" w:rsidP="00C72E9B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外部系统集成：</w:t>
      </w:r>
      <w:r w:rsidR="004217E3">
        <w:rPr>
          <w:rFonts w:ascii="Arial" w:hAnsi="Arial" w:cs="Arial" w:hint="eastAsia"/>
          <w:color w:val="333333"/>
          <w:szCs w:val="21"/>
          <w:shd w:val="clear" w:color="auto" w:fill="FFFFFF"/>
        </w:rPr>
        <w:t>SAP</w:t>
      </w:r>
      <w:r w:rsidR="004217E3">
        <w:rPr>
          <w:rFonts w:ascii="Arial" w:hAnsi="Arial" w:cs="Arial"/>
          <w:color w:val="333333"/>
          <w:szCs w:val="21"/>
          <w:shd w:val="clear" w:color="auto" w:fill="FFFFFF"/>
        </w:rPr>
        <w:t>、泛微</w:t>
      </w:r>
      <w:r w:rsidR="004217E3">
        <w:rPr>
          <w:rFonts w:ascii="Arial" w:hAnsi="Arial" w:cs="Arial"/>
          <w:color w:val="333333"/>
          <w:szCs w:val="21"/>
          <w:shd w:val="clear" w:color="auto" w:fill="FFFFFF"/>
        </w:rPr>
        <w:t>OA</w:t>
      </w:r>
    </w:p>
    <w:p w14:paraId="49FB3057" w14:textId="77777777" w:rsidR="00E82929" w:rsidRDefault="00E82929" w:rsidP="00E82929">
      <w:pPr>
        <w:ind w:left="420"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447A5F95" w14:textId="77777777" w:rsidR="00E04F39" w:rsidRDefault="00874AC1" w:rsidP="00E04F39">
      <w:pPr>
        <w:ind w:left="420"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主要应用部门</w:t>
      </w:r>
      <w:r w:rsidR="00C72E9B">
        <w:rPr>
          <w:rFonts w:ascii="Arial" w:hAnsi="Arial" w:cs="Arial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营销管理部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、售后服务部、财务部、销售部</w:t>
      </w:r>
    </w:p>
    <w:p w14:paraId="25B1B923" w14:textId="77777777" w:rsidR="00372523" w:rsidRDefault="00372523" w:rsidP="00E04F39">
      <w:pPr>
        <w:ind w:left="420" w:firstLine="420"/>
        <w:rPr>
          <w:rFonts w:ascii="Arial" w:hAnsi="Arial" w:cs="Arial"/>
          <w:b/>
          <w:color w:val="333333"/>
          <w:szCs w:val="21"/>
          <w:shd w:val="clear" w:color="auto" w:fill="FFFFFF"/>
        </w:rPr>
      </w:pPr>
    </w:p>
    <w:p w14:paraId="2E183DAC" w14:textId="77777777" w:rsidR="00372523" w:rsidRDefault="00372523" w:rsidP="00372523">
      <w:pPr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 w:rsidRPr="00CF506B">
        <w:rPr>
          <w:rFonts w:ascii="Arial" w:hAnsi="Arial" w:cs="Arial" w:hint="eastAsia"/>
          <w:b/>
          <w:color w:val="00B0F0"/>
          <w:sz w:val="24"/>
          <w:shd w:val="clear" w:color="auto" w:fill="FFFFFF"/>
        </w:rPr>
        <w:t>第一阶段</w:t>
      </w:r>
      <w:r w:rsidRPr="00CF506B">
        <w:rPr>
          <w:rFonts w:ascii="Arial" w:hAnsi="Arial" w:cs="Arial"/>
          <w:b/>
          <w:color w:val="00B0F0"/>
          <w:sz w:val="24"/>
          <w:shd w:val="clear" w:color="auto" w:fill="FFFFFF"/>
        </w:rPr>
        <w:t>上线</w:t>
      </w:r>
      <w:r w:rsidRPr="00CF506B">
        <w:rPr>
          <w:rFonts w:ascii="Arial" w:hAnsi="Arial" w:cs="Arial" w:hint="eastAsia"/>
          <w:b/>
          <w:color w:val="00B0F0"/>
          <w:sz w:val="24"/>
          <w:shd w:val="clear" w:color="auto" w:fill="FFFFFF"/>
        </w:rPr>
        <w:t>功能：</w:t>
      </w:r>
    </w:p>
    <w:p w14:paraId="7302ADAC" w14:textId="77777777" w:rsidR="007673F6" w:rsidRDefault="007673F6" w:rsidP="00372523">
      <w:pPr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ab/>
      </w:r>
    </w:p>
    <w:p w14:paraId="48CD968C" w14:textId="77777777" w:rsidR="007673F6" w:rsidRPr="00372523" w:rsidRDefault="007673F6" w:rsidP="00372523">
      <w:pPr>
        <w:rPr>
          <w:rFonts w:ascii="Arial" w:hAnsi="Arial" w:cs="Arial"/>
          <w:b/>
          <w:color w:val="333333"/>
          <w:sz w:val="24"/>
          <w:shd w:val="clear" w:color="auto" w:fill="FFFFFF"/>
        </w:rPr>
      </w:pPr>
      <w:r>
        <w:rPr>
          <w:rFonts w:ascii="Arial" w:hAnsi="Arial" w:cs="Arial"/>
          <w:b/>
          <w:color w:val="FF0000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ab/>
      </w:r>
      <w:r w:rsidR="00EE3002">
        <w:rPr>
          <w:rFonts w:ascii="Arial" w:hAnsi="Arial" w:cs="Arial" w:hint="eastAsia"/>
          <w:b/>
          <w:color w:val="FF0000"/>
          <w:sz w:val="24"/>
          <w:shd w:val="clear" w:color="auto" w:fill="FFFFFF"/>
        </w:rPr>
        <w:t>一</w:t>
      </w:r>
      <w:r w:rsidR="00EE3002">
        <w:rPr>
          <w:rFonts w:ascii="Arial" w:hAnsi="Arial" w:cs="Arial"/>
          <w:b/>
          <w:color w:val="FF0000"/>
          <w:sz w:val="24"/>
          <w:shd w:val="clear" w:color="auto" w:fill="FFFFFF"/>
        </w:rPr>
        <w:t>、</w:t>
      </w:r>
      <w:r>
        <w:rPr>
          <w:rFonts w:ascii="Arial" w:hAnsi="Arial" w:cs="Arial" w:hint="eastAsia"/>
          <w:b/>
          <w:color w:val="FF0000"/>
          <w:sz w:val="24"/>
          <w:shd w:val="clear" w:color="auto" w:fill="FFFFFF"/>
        </w:rPr>
        <w:t>订单</w:t>
      </w:r>
      <w:r>
        <w:rPr>
          <w:rFonts w:ascii="Arial" w:hAnsi="Arial" w:cs="Arial"/>
          <w:b/>
          <w:color w:val="FF0000"/>
          <w:sz w:val="24"/>
          <w:shd w:val="clear" w:color="auto" w:fill="FFFFFF"/>
        </w:rPr>
        <w:t>平台</w:t>
      </w:r>
    </w:p>
    <w:p w14:paraId="12154477" w14:textId="77777777" w:rsidR="00E04F39" w:rsidRPr="00E82929" w:rsidRDefault="005A2E84" w:rsidP="00E04F39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</w:p>
    <w:p w14:paraId="54F04745" w14:textId="77777777" w:rsidR="007C0221" w:rsidRPr="00D32AA7" w:rsidRDefault="00874AC1" w:rsidP="00EE3002">
      <w:pPr>
        <w:pStyle w:val="a7"/>
        <w:numPr>
          <w:ilvl w:val="0"/>
          <w:numId w:val="47"/>
        </w:numPr>
        <w:ind w:firstLineChars="0"/>
      </w:pPr>
      <w:r w:rsidRPr="00EE3002">
        <w:rPr>
          <w:rFonts w:ascii="Arial" w:hAnsi="Arial" w:cs="Arial" w:hint="eastAsia"/>
          <w:b/>
          <w:color w:val="333333"/>
          <w:shd w:val="clear" w:color="auto" w:fill="FFFFFF"/>
        </w:rPr>
        <w:t>经销商</w:t>
      </w:r>
      <w:r w:rsidR="001303AE" w:rsidRPr="00EE3002">
        <w:rPr>
          <w:rFonts w:ascii="Arial" w:hAnsi="Arial" w:cs="Arial" w:hint="eastAsia"/>
          <w:b/>
          <w:color w:val="333333"/>
          <w:shd w:val="clear" w:color="auto" w:fill="FFFFFF"/>
        </w:rPr>
        <w:t>管理</w:t>
      </w:r>
    </w:p>
    <w:p w14:paraId="20EB0B31" w14:textId="77777777" w:rsidR="00026588" w:rsidRDefault="00026588" w:rsidP="00874AC1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4192A91" w14:textId="77777777" w:rsidR="00874AC1" w:rsidRDefault="00874AC1" w:rsidP="00874AC1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允许</w:t>
      </w:r>
      <w:r>
        <w:rPr>
          <w:rFonts w:ascii="Arial" w:hAnsi="Arial" w:cs="Arial"/>
          <w:color w:val="333333"/>
          <w:szCs w:val="21"/>
          <w:shd w:val="clear" w:color="auto" w:fill="FFFFFF"/>
        </w:rPr>
        <w:t>经销商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通过网络的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登录平台，界面友好且方便，</w:t>
      </w:r>
      <w:r w:rsidR="00372523">
        <w:rPr>
          <w:rFonts w:ascii="Arial" w:hAnsi="Arial" w:cs="Arial" w:hint="eastAsia"/>
          <w:color w:val="333333"/>
          <w:szCs w:val="21"/>
          <w:shd w:val="clear" w:color="auto" w:fill="FFFFFF"/>
        </w:rPr>
        <w:t>易操作</w:t>
      </w:r>
      <w:r w:rsidR="00372523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482FFBB" w14:textId="77777777" w:rsidR="00372523" w:rsidRDefault="00372523" w:rsidP="00874AC1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数量等级较大的经销商用户数据，预计在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经销商用户左右。</w:t>
      </w:r>
    </w:p>
    <w:p w14:paraId="30995092" w14:textId="77777777" w:rsidR="00372523" w:rsidRPr="00372523" w:rsidRDefault="00372523" w:rsidP="00874AC1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进行相关权限等级设置及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控制。</w:t>
      </w:r>
      <w:bookmarkStart w:id="0" w:name="_GoBack"/>
      <w:bookmarkEnd w:id="0"/>
    </w:p>
    <w:p w14:paraId="04B4CE41" w14:textId="77777777" w:rsidR="00874AC1" w:rsidRPr="00B628C0" w:rsidRDefault="00874AC1" w:rsidP="00874AC1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7594598" w14:textId="77777777" w:rsidR="00026588" w:rsidRPr="00D32AA7" w:rsidRDefault="00EE3002" w:rsidP="00EE3002">
      <w:pPr>
        <w:pStyle w:val="a7"/>
        <w:numPr>
          <w:ilvl w:val="0"/>
          <w:numId w:val="47"/>
        </w:numPr>
        <w:ind w:firstLineChars="0"/>
      </w:pPr>
      <w:r>
        <w:rPr>
          <w:rFonts w:ascii="Arial" w:hAnsi="Arial" w:cs="Arial" w:hint="eastAsia"/>
          <w:b/>
          <w:color w:val="333333"/>
          <w:shd w:val="clear" w:color="auto" w:fill="FFFFFF"/>
        </w:rPr>
        <w:t>订单</w:t>
      </w:r>
      <w:r w:rsidR="007673F6" w:rsidRPr="00EE3002">
        <w:rPr>
          <w:rFonts w:ascii="Arial" w:hAnsi="Arial" w:cs="Arial" w:hint="eastAsia"/>
          <w:b/>
          <w:color w:val="333333"/>
          <w:shd w:val="clear" w:color="auto" w:fill="FFFFFF"/>
        </w:rPr>
        <w:t>管理</w:t>
      </w:r>
    </w:p>
    <w:p w14:paraId="26CF919E" w14:textId="77777777" w:rsidR="00D32AA7" w:rsidRPr="00D32AA7" w:rsidRDefault="00D32AA7" w:rsidP="00D32AA7">
      <w:pPr>
        <w:pStyle w:val="a7"/>
        <w:ind w:left="870" w:firstLineChars="0" w:firstLine="0"/>
      </w:pPr>
    </w:p>
    <w:p w14:paraId="04121320" w14:textId="77777777" w:rsidR="00026588" w:rsidRPr="006F5900" w:rsidRDefault="00372523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价审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体系</w:t>
      </w:r>
      <w:r w:rsidR="006F5900" w:rsidRPr="006F5900">
        <w:rPr>
          <w:rFonts w:ascii="Arial" w:hAnsi="Arial" w:cs="Arial"/>
          <w:b/>
          <w:color w:val="333333"/>
          <w:szCs w:val="21"/>
          <w:shd w:val="clear" w:color="auto" w:fill="FFFFFF"/>
        </w:rPr>
        <w:t>：</w:t>
      </w:r>
    </w:p>
    <w:p w14:paraId="447452FE" w14:textId="77777777" w:rsid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下单的价格，必须能自动取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至</w:t>
      </w:r>
      <w:r>
        <w:rPr>
          <w:rFonts w:ascii="Arial" w:hAnsi="Arial" w:cs="Arial"/>
          <w:color w:val="333333"/>
          <w:szCs w:val="21"/>
          <w:shd w:val="clear" w:color="auto" w:fill="FFFFFF"/>
        </w:rPr>
        <w:t>发布的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产品</w:t>
      </w:r>
      <w:r>
        <w:rPr>
          <w:rFonts w:ascii="Arial" w:hAnsi="Arial" w:cs="Arial"/>
          <w:color w:val="333333"/>
          <w:szCs w:val="21"/>
          <w:shd w:val="clear" w:color="auto" w:fill="FFFFFF"/>
        </w:rPr>
        <w:t>价目表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时间段，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  <w:shd w:val="clear" w:color="auto" w:fill="FFFFFF"/>
        </w:rPr>
        <w:t>最新的价目表为准，可查看某个产品的价格变动情况。</w:t>
      </w:r>
    </w:p>
    <w:p w14:paraId="3DA0C619" w14:textId="77777777" w:rsidR="006F5900" w:rsidRP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需要特殊价格，需要进行特殊审批或执行某个活动策略方能享受。</w:t>
      </w:r>
    </w:p>
    <w:p w14:paraId="5BDC6F2B" w14:textId="77777777" w:rsidR="006F5900" w:rsidRP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2A1A667" w14:textId="77777777" w:rsidR="00026588" w:rsidRDefault="006F5900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F59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产品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赠品</w:t>
      </w:r>
      <w:r w:rsidR="00372523">
        <w:rPr>
          <w:rFonts w:ascii="Arial" w:hAnsi="Arial" w:cs="Arial"/>
          <w:b/>
          <w:color w:val="333333"/>
          <w:szCs w:val="21"/>
          <w:shd w:val="clear" w:color="auto" w:fill="FFFFFF"/>
        </w:rPr>
        <w:t>及折扣、</w:t>
      </w:r>
      <w:r w:rsidR="00372523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费用</w:t>
      </w:r>
      <w:r w:rsidR="00372523">
        <w:rPr>
          <w:rFonts w:ascii="Arial" w:hAnsi="Arial" w:cs="Arial"/>
          <w:b/>
          <w:color w:val="333333"/>
          <w:szCs w:val="21"/>
          <w:shd w:val="clear" w:color="auto" w:fill="FFFFFF"/>
        </w:rPr>
        <w:t>支持</w:t>
      </w:r>
      <w:r w:rsidRPr="006F5900">
        <w:rPr>
          <w:rFonts w:ascii="Arial" w:hAnsi="Arial" w:cs="Arial"/>
          <w:b/>
          <w:color w:val="333333"/>
          <w:szCs w:val="21"/>
          <w:shd w:val="clear" w:color="auto" w:fill="FFFFFF"/>
        </w:rPr>
        <w:t>：</w:t>
      </w:r>
    </w:p>
    <w:p w14:paraId="7E7998D4" w14:textId="77777777" w:rsidR="00372523" w:rsidRDefault="006F5900" w:rsidP="00372523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6F5900">
        <w:rPr>
          <w:rFonts w:ascii="Arial" w:hAnsi="Arial" w:cs="Arial" w:hint="eastAsia"/>
          <w:color w:val="333333"/>
          <w:szCs w:val="21"/>
          <w:shd w:val="clear" w:color="auto" w:fill="FFFFFF"/>
        </w:rPr>
        <w:t>能进行</w:t>
      </w:r>
      <w:r w:rsidRPr="006F5900">
        <w:rPr>
          <w:rFonts w:ascii="Arial" w:hAnsi="Arial" w:cs="Arial"/>
          <w:color w:val="333333"/>
          <w:szCs w:val="21"/>
          <w:shd w:val="clear" w:color="auto" w:fill="FFFFFF"/>
        </w:rPr>
        <w:t>赠品的相应设置</w:t>
      </w:r>
      <w:r w:rsidRPr="006F590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自动配置或折扣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申请。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原则</w:t>
      </w:r>
      <w:r>
        <w:rPr>
          <w:rFonts w:ascii="Arial" w:hAnsi="Arial" w:cs="Arial"/>
          <w:color w:val="333333"/>
          <w:szCs w:val="21"/>
          <w:shd w:val="clear" w:color="auto" w:fill="FFFFFF"/>
        </w:rPr>
        <w:t>上，不允许经销商自行调整折扣。</w:t>
      </w:r>
    </w:p>
    <w:p w14:paraId="19E8EDEF" w14:textId="77777777" w:rsid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7FCB97A" w14:textId="77777777" w:rsidR="006F5900" w:rsidRPr="006F5900" w:rsidRDefault="006F5900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F59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订单</w:t>
      </w:r>
      <w:r w:rsidRPr="006F5900">
        <w:rPr>
          <w:rFonts w:ascii="Arial" w:hAnsi="Arial" w:cs="Arial"/>
          <w:b/>
          <w:color w:val="333333"/>
          <w:szCs w:val="21"/>
          <w:shd w:val="clear" w:color="auto" w:fill="FFFFFF"/>
        </w:rPr>
        <w:t>处理：</w:t>
      </w:r>
    </w:p>
    <w:p w14:paraId="55643404" w14:textId="77777777" w:rsid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订单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的录入，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折让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自动办理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库存检查、信用额度检查等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SAP</w:t>
      </w:r>
      <w:r>
        <w:rPr>
          <w:rFonts w:ascii="Arial" w:hAnsi="Arial" w:cs="Arial"/>
          <w:color w:val="333333"/>
          <w:szCs w:val="21"/>
          <w:shd w:val="clear" w:color="auto" w:fill="FFFFFF"/>
        </w:rPr>
        <w:t>无缝集成。</w:t>
      </w:r>
    </w:p>
    <w:p w14:paraId="002C6E39" w14:textId="77777777" w:rsidR="00D32AA7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在订单录入过程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中，希望能显示产品的图片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及相关产品描述。</w:t>
      </w:r>
    </w:p>
    <w:p w14:paraId="438D4258" w14:textId="77777777" w:rsidR="006F5900" w:rsidRDefault="006F5900" w:rsidP="00026588">
      <w:pPr>
        <w:ind w:left="840"/>
        <w:rPr>
          <w:rFonts w:ascii="Arial" w:hAnsi="Arial" w:cs="Arial"/>
          <w:color w:val="FF0000"/>
          <w:szCs w:val="21"/>
          <w:shd w:val="clear" w:color="auto" w:fill="FFFFFF"/>
        </w:rPr>
      </w:pPr>
      <w:r w:rsidRPr="006F5900">
        <w:rPr>
          <w:rFonts w:ascii="Arial" w:hAnsi="Arial" w:cs="Arial" w:hint="eastAsia"/>
          <w:color w:val="FF0000"/>
          <w:szCs w:val="21"/>
          <w:shd w:val="clear" w:color="auto" w:fill="FFFFFF"/>
        </w:rPr>
        <w:t>需注意</w:t>
      </w:r>
      <w:r w:rsidRPr="006F5900">
        <w:rPr>
          <w:rFonts w:ascii="Arial" w:hAnsi="Arial" w:cs="Arial"/>
          <w:color w:val="FF0000"/>
          <w:szCs w:val="21"/>
          <w:shd w:val="clear" w:color="auto" w:fill="FFFFFF"/>
        </w:rPr>
        <w:t>存在多种订单类型的情况。</w:t>
      </w:r>
    </w:p>
    <w:p w14:paraId="1D37084F" w14:textId="77777777" w:rsidR="006F5900" w:rsidRDefault="006F5900" w:rsidP="00026588">
      <w:pPr>
        <w:ind w:left="840"/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6346747F" w14:textId="77777777" w:rsidR="006F5900" w:rsidRDefault="006F5900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6F590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订单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可用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库存预警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提醒</w:t>
      </w:r>
    </w:p>
    <w:p w14:paraId="20F01603" w14:textId="77777777" w:rsidR="006F5900" w:rsidRDefault="006F5900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D32AA7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32AA7">
        <w:rPr>
          <w:rFonts w:ascii="Arial" w:hAnsi="Arial" w:cs="Arial"/>
          <w:color w:val="333333"/>
          <w:szCs w:val="21"/>
          <w:shd w:val="clear" w:color="auto" w:fill="FFFFFF"/>
        </w:rPr>
        <w:t>订单中，能显示订单物料的库存情况，供</w:t>
      </w:r>
      <w:r w:rsidR="00D32AA7"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r w:rsidRPr="00D32AA7">
        <w:rPr>
          <w:rFonts w:ascii="Arial" w:hAnsi="Arial" w:cs="Arial"/>
          <w:color w:val="333333"/>
          <w:szCs w:val="21"/>
          <w:shd w:val="clear" w:color="auto" w:fill="FFFFFF"/>
        </w:rPr>
        <w:t>参考</w:t>
      </w:r>
      <w:r w:rsidR="00D32AA7">
        <w:rPr>
          <w:rFonts w:ascii="Arial" w:hAnsi="Arial" w:cs="Arial" w:hint="eastAsia"/>
          <w:color w:val="333333"/>
          <w:szCs w:val="21"/>
          <w:shd w:val="clear" w:color="auto" w:fill="FFFFFF"/>
        </w:rPr>
        <w:t>下单</w:t>
      </w:r>
      <w:r w:rsidRPr="00D32AA7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D32AA7">
        <w:rPr>
          <w:rFonts w:ascii="Arial" w:hAnsi="Arial" w:cs="Arial" w:hint="eastAsia"/>
          <w:color w:val="333333"/>
          <w:szCs w:val="21"/>
          <w:shd w:val="clear" w:color="auto" w:fill="FFFFFF"/>
        </w:rPr>
        <w:t>产品</w:t>
      </w:r>
      <w:r w:rsidR="00D32AA7">
        <w:rPr>
          <w:rFonts w:ascii="Arial" w:hAnsi="Arial" w:cs="Arial"/>
          <w:color w:val="333333"/>
          <w:szCs w:val="21"/>
          <w:shd w:val="clear" w:color="auto" w:fill="FFFFFF"/>
        </w:rPr>
        <w:t>缺货情况下，可</w:t>
      </w:r>
      <w:r w:rsidR="00D32AA7">
        <w:rPr>
          <w:rFonts w:ascii="Arial" w:hAnsi="Arial" w:cs="Arial" w:hint="eastAsia"/>
          <w:color w:val="333333"/>
          <w:szCs w:val="21"/>
          <w:shd w:val="clear" w:color="auto" w:fill="FFFFFF"/>
        </w:rPr>
        <w:t>给予</w:t>
      </w:r>
      <w:r w:rsidR="00D32AA7">
        <w:rPr>
          <w:rFonts w:ascii="Arial" w:hAnsi="Arial" w:cs="Arial"/>
          <w:color w:val="333333"/>
          <w:szCs w:val="21"/>
          <w:shd w:val="clear" w:color="auto" w:fill="FFFFFF"/>
        </w:rPr>
        <w:t>客户</w:t>
      </w:r>
      <w:r w:rsidR="00D32AA7">
        <w:rPr>
          <w:rFonts w:ascii="Arial" w:hAnsi="Arial" w:cs="Arial" w:hint="eastAsia"/>
          <w:color w:val="333333"/>
          <w:szCs w:val="21"/>
          <w:shd w:val="clear" w:color="auto" w:fill="FFFFFF"/>
        </w:rPr>
        <w:t>缺货</w:t>
      </w:r>
      <w:r w:rsidR="00D32AA7">
        <w:rPr>
          <w:rFonts w:ascii="Arial" w:hAnsi="Arial" w:cs="Arial"/>
          <w:color w:val="333333"/>
          <w:szCs w:val="21"/>
          <w:shd w:val="clear" w:color="auto" w:fill="FFFFFF"/>
        </w:rPr>
        <w:t>产品预计到货时间。</w:t>
      </w:r>
    </w:p>
    <w:p w14:paraId="35893DD1" w14:textId="77777777" w:rsidR="00D32AA7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D1554C3" w14:textId="77777777" w:rsidR="00D32AA7" w:rsidRPr="00D32AA7" w:rsidRDefault="00D32AA7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D32AA7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订单</w:t>
      </w:r>
      <w:r w:rsidRPr="00D32AA7">
        <w:rPr>
          <w:rFonts w:ascii="Arial" w:hAnsi="Arial" w:cs="Arial"/>
          <w:b/>
          <w:color w:val="333333"/>
          <w:szCs w:val="21"/>
          <w:shd w:val="clear" w:color="auto" w:fill="FFFFFF"/>
        </w:rPr>
        <w:t>查询、跟踪</w:t>
      </w:r>
    </w:p>
    <w:p w14:paraId="6661B4DF" w14:textId="77777777" w:rsidR="006F5900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r>
        <w:rPr>
          <w:rFonts w:ascii="Arial" w:hAnsi="Arial" w:cs="Arial"/>
          <w:color w:val="333333"/>
          <w:szCs w:val="21"/>
          <w:shd w:val="clear" w:color="auto" w:fill="FFFFFF"/>
        </w:rPr>
        <w:t>能查询订单的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及发货情况，此部分需要与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SAP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进行无缝集成。</w:t>
      </w:r>
    </w:p>
    <w:p w14:paraId="4D64CEEA" w14:textId="77777777" w:rsidR="00D32AA7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F62C32C" w14:textId="77777777" w:rsidR="00D32AA7" w:rsidRPr="00D32AA7" w:rsidRDefault="00372523" w:rsidP="00026588">
      <w:pPr>
        <w:ind w:left="84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客户</w:t>
      </w:r>
      <w:r w:rsidR="00D32AA7" w:rsidRPr="00D32AA7">
        <w:rPr>
          <w:rFonts w:ascii="Arial" w:hAnsi="Arial" w:cs="Arial"/>
          <w:b/>
          <w:color w:val="333333"/>
          <w:szCs w:val="21"/>
          <w:shd w:val="clear" w:color="auto" w:fill="FFFFFF"/>
        </w:rPr>
        <w:t>对账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单</w:t>
      </w:r>
    </w:p>
    <w:p w14:paraId="7AE6327E" w14:textId="77777777" w:rsidR="006F5900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客户</w:t>
      </w:r>
      <w:r>
        <w:rPr>
          <w:rFonts w:ascii="Arial" w:hAnsi="Arial" w:cs="Arial"/>
          <w:color w:val="333333"/>
          <w:szCs w:val="21"/>
          <w:shd w:val="clear" w:color="auto" w:fill="FFFFFF"/>
        </w:rPr>
        <w:t>能查询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出货</w:t>
      </w:r>
      <w:r>
        <w:rPr>
          <w:rFonts w:ascii="Arial" w:hAnsi="Arial" w:cs="Arial"/>
          <w:color w:val="333333"/>
          <w:szCs w:val="21"/>
          <w:shd w:val="clear" w:color="auto" w:fill="FFFFFF"/>
        </w:rPr>
        <w:t>情况、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回款</w:t>
      </w:r>
      <w:r w:rsidR="00372523">
        <w:rPr>
          <w:rFonts w:ascii="Arial" w:hAnsi="Arial" w:cs="Arial"/>
          <w:color w:val="333333"/>
          <w:szCs w:val="21"/>
          <w:shd w:val="clear" w:color="auto" w:fill="FFFFFF"/>
        </w:rPr>
        <w:t>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可用</w:t>
      </w:r>
      <w:r>
        <w:rPr>
          <w:rFonts w:ascii="Arial" w:hAnsi="Arial" w:cs="Arial"/>
          <w:color w:val="333333"/>
          <w:szCs w:val="21"/>
          <w:shd w:val="clear" w:color="auto" w:fill="FFFFFF"/>
        </w:rPr>
        <w:t>余额情况、费用报销情况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372523">
        <w:rPr>
          <w:rFonts w:ascii="Arial" w:hAnsi="Arial" w:cs="Arial" w:hint="eastAsia"/>
          <w:color w:val="333333"/>
          <w:szCs w:val="21"/>
          <w:shd w:val="clear" w:color="auto" w:fill="FFFFFF"/>
        </w:rPr>
        <w:t>费用</w:t>
      </w:r>
      <w:r w:rsidR="00372523">
        <w:rPr>
          <w:rFonts w:ascii="Arial" w:hAnsi="Arial" w:cs="Arial"/>
          <w:color w:val="333333"/>
          <w:szCs w:val="21"/>
          <w:shd w:val="clear" w:color="auto" w:fill="FFFFFF"/>
        </w:rPr>
        <w:t>流程审批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）等</w:t>
      </w:r>
    </w:p>
    <w:p w14:paraId="6C2BFEDC" w14:textId="77777777" w:rsidR="00793319" w:rsidRDefault="00793319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EDD3E1F" w14:textId="77777777" w:rsidR="00793319" w:rsidRPr="00793319" w:rsidRDefault="00793319" w:rsidP="00793319">
      <w:pPr>
        <w:pStyle w:val="a7"/>
        <w:numPr>
          <w:ilvl w:val="0"/>
          <w:numId w:val="47"/>
        </w:numPr>
        <w:ind w:firstLineChars="0"/>
      </w:pPr>
      <w:r>
        <w:rPr>
          <w:rFonts w:ascii="Arial" w:hAnsi="Arial" w:cs="Arial" w:hint="eastAsia"/>
          <w:b/>
          <w:color w:val="333333"/>
          <w:shd w:val="clear" w:color="auto" w:fill="FFFFFF"/>
        </w:rPr>
        <w:t>售后服务</w:t>
      </w:r>
    </w:p>
    <w:p w14:paraId="38A5235F" w14:textId="77777777" w:rsidR="00793319" w:rsidRPr="00D32AA7" w:rsidRDefault="00793319" w:rsidP="00793319">
      <w:pPr>
        <w:ind w:left="840"/>
      </w:pPr>
    </w:p>
    <w:p w14:paraId="324AD3F2" w14:textId="77777777" w:rsidR="00793319" w:rsidRDefault="00793319" w:rsidP="00793319">
      <w:pPr>
        <w:ind w:left="84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售后件处理</w:t>
      </w:r>
      <w:r w:rsidR="00CF506B">
        <w:rPr>
          <w:rFonts w:asciiTheme="minorEastAsia" w:eastAsiaTheme="minorEastAsia" w:hAnsiTheme="minorEastAsia" w:hint="eastAsia"/>
          <w:b/>
          <w:szCs w:val="21"/>
        </w:rPr>
        <w:t>：</w:t>
      </w:r>
    </w:p>
    <w:p w14:paraId="7BB1BBFC" w14:textId="77777777" w:rsidR="00793319" w:rsidRDefault="00793319" w:rsidP="00793319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 w:rsidRPr="00793319"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会把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相关售后件发给经销商，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售后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服务部能查询到各个经销商的售后件库存情况。</w:t>
      </w:r>
    </w:p>
    <w:p w14:paraId="6C85A0EA" w14:textId="77777777" w:rsidR="00793319" w:rsidRPr="00793319" w:rsidRDefault="00793319" w:rsidP="00793319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一旦</w:t>
      </w:r>
      <w:r>
        <w:rPr>
          <w:rFonts w:ascii="Arial" w:hAnsi="Arial" w:cs="Arial"/>
          <w:color w:val="333333"/>
          <w:szCs w:val="21"/>
          <w:shd w:val="clear" w:color="auto" w:fill="FFFFFF"/>
        </w:rPr>
        <w:t>发生售后问题，需消耗售后件，由经销商提交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售后</w:t>
      </w:r>
      <w:r>
        <w:rPr>
          <w:rFonts w:ascii="Arial" w:hAnsi="Arial" w:cs="Arial"/>
          <w:color w:val="333333"/>
          <w:szCs w:val="21"/>
          <w:shd w:val="clear" w:color="auto" w:fill="FFFFFF"/>
        </w:rPr>
        <w:t>申诉申请流程，审批通过后，予以进行库存消耗。</w:t>
      </w:r>
    </w:p>
    <w:p w14:paraId="5D7B2046" w14:textId="77777777" w:rsidR="00793319" w:rsidRPr="00793319" w:rsidRDefault="00793319" w:rsidP="00793319">
      <w:pPr>
        <w:ind w:left="840"/>
        <w:rPr>
          <w:rFonts w:asciiTheme="minorEastAsia" w:eastAsiaTheme="minorEastAsia" w:hAnsiTheme="minorEastAsia"/>
          <w:b/>
          <w:szCs w:val="21"/>
        </w:rPr>
      </w:pPr>
    </w:p>
    <w:p w14:paraId="57921397" w14:textId="77777777" w:rsidR="00793319" w:rsidRPr="00CF506B" w:rsidRDefault="00CF506B" w:rsidP="00793319">
      <w:pPr>
        <w:ind w:left="840"/>
        <w:rPr>
          <w:rFonts w:asciiTheme="minorEastAsia" w:eastAsiaTheme="minorEastAsia" w:hAnsiTheme="minorEastAsia"/>
          <w:b/>
          <w:szCs w:val="21"/>
        </w:rPr>
      </w:pPr>
      <w:r w:rsidRPr="00CF506B">
        <w:rPr>
          <w:rFonts w:asciiTheme="minorEastAsia" w:eastAsiaTheme="minorEastAsia" w:hAnsiTheme="minorEastAsia" w:hint="eastAsia"/>
          <w:b/>
          <w:szCs w:val="21"/>
        </w:rPr>
        <w:t>售后订单</w:t>
      </w:r>
      <w:r>
        <w:rPr>
          <w:rFonts w:asciiTheme="minorEastAsia" w:eastAsiaTheme="minorEastAsia" w:hAnsiTheme="minorEastAsia" w:hint="eastAsia"/>
          <w:b/>
          <w:szCs w:val="21"/>
        </w:rPr>
        <w:t>查询</w:t>
      </w:r>
      <w:r>
        <w:rPr>
          <w:rFonts w:asciiTheme="minorEastAsia" w:eastAsiaTheme="minorEastAsia" w:hAnsiTheme="minorEastAsia"/>
          <w:b/>
          <w:szCs w:val="21"/>
        </w:rPr>
        <w:t>、</w:t>
      </w:r>
      <w:r w:rsidRPr="00CF506B">
        <w:rPr>
          <w:rFonts w:asciiTheme="minorEastAsia" w:eastAsiaTheme="minorEastAsia" w:hAnsiTheme="minorEastAsia"/>
          <w:b/>
          <w:szCs w:val="21"/>
        </w:rPr>
        <w:t>跟踪：</w:t>
      </w:r>
    </w:p>
    <w:p w14:paraId="1A0672DB" w14:textId="77777777" w:rsidR="00CF506B" w:rsidRPr="00793319" w:rsidRDefault="00CF506B" w:rsidP="00793319">
      <w:pPr>
        <w:ind w:left="840"/>
        <w:rPr>
          <w:szCs w:val="21"/>
        </w:rPr>
      </w:pPr>
      <w:r>
        <w:rPr>
          <w:rFonts w:hint="eastAsia"/>
          <w:szCs w:val="21"/>
        </w:rPr>
        <w:t>经销商</w:t>
      </w:r>
      <w:r>
        <w:rPr>
          <w:szCs w:val="21"/>
        </w:rPr>
        <w:t>能查询到</w:t>
      </w:r>
      <w:r>
        <w:rPr>
          <w:szCs w:val="21"/>
        </w:rPr>
        <w:t>SAP</w:t>
      </w:r>
      <w:r>
        <w:rPr>
          <w:szCs w:val="21"/>
        </w:rPr>
        <w:t>的售后订单执行情况</w:t>
      </w:r>
      <w:r>
        <w:rPr>
          <w:rFonts w:hint="eastAsia"/>
          <w:szCs w:val="21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SAP</w:t>
      </w:r>
      <w:r>
        <w:rPr>
          <w:rFonts w:ascii="Arial" w:hAnsi="Arial" w:cs="Arial"/>
          <w:color w:val="333333"/>
          <w:szCs w:val="21"/>
          <w:shd w:val="clear" w:color="auto" w:fill="FFFFFF"/>
        </w:rPr>
        <w:t>无缝集成。</w:t>
      </w:r>
    </w:p>
    <w:p w14:paraId="0470FDB9" w14:textId="77777777" w:rsidR="00EE3002" w:rsidRDefault="00EE3002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DC26497" w14:textId="77777777" w:rsidR="00EE3002" w:rsidRPr="00D32AA7" w:rsidRDefault="00EE3002" w:rsidP="00EE3002">
      <w:pPr>
        <w:pStyle w:val="a7"/>
        <w:numPr>
          <w:ilvl w:val="0"/>
          <w:numId w:val="47"/>
        </w:numPr>
        <w:ind w:firstLineChars="0"/>
      </w:pPr>
      <w:r>
        <w:rPr>
          <w:rFonts w:ascii="Arial" w:hAnsi="Arial" w:cs="Arial" w:hint="eastAsia"/>
          <w:b/>
          <w:color w:val="333333"/>
          <w:shd w:val="clear" w:color="auto" w:fill="FFFFFF"/>
        </w:rPr>
        <w:t>查询</w:t>
      </w:r>
      <w:r>
        <w:rPr>
          <w:rFonts w:ascii="Arial" w:hAnsi="Arial" w:cs="Arial"/>
          <w:b/>
          <w:color w:val="333333"/>
          <w:shd w:val="clear" w:color="auto" w:fill="FFFFFF"/>
        </w:rPr>
        <w:t>分析</w:t>
      </w:r>
    </w:p>
    <w:p w14:paraId="2599F283" w14:textId="77777777" w:rsidR="00EE3002" w:rsidRDefault="00EE3002" w:rsidP="00EE3002">
      <w:pPr>
        <w:ind w:left="840"/>
        <w:rPr>
          <w:szCs w:val="21"/>
        </w:rPr>
      </w:pPr>
      <w:r w:rsidRPr="00EE3002">
        <w:rPr>
          <w:rFonts w:hint="eastAsia"/>
          <w:szCs w:val="21"/>
        </w:rPr>
        <w:t>支持主流的</w:t>
      </w:r>
      <w:r w:rsidRPr="00EE3002">
        <w:rPr>
          <w:szCs w:val="21"/>
        </w:rPr>
        <w:t>各类</w:t>
      </w:r>
      <w:r w:rsidRPr="00EE3002">
        <w:rPr>
          <w:rFonts w:hint="eastAsia"/>
          <w:szCs w:val="21"/>
        </w:rPr>
        <w:t>客户</w:t>
      </w:r>
      <w:r w:rsidRPr="00EE3002">
        <w:rPr>
          <w:szCs w:val="21"/>
        </w:rPr>
        <w:t>、销售、库存分析报表。</w:t>
      </w:r>
    </w:p>
    <w:p w14:paraId="1DF95698" w14:textId="77777777" w:rsidR="00CF506B" w:rsidRPr="00EE3002" w:rsidRDefault="00CF506B" w:rsidP="00EE3002">
      <w:pPr>
        <w:ind w:left="840"/>
        <w:rPr>
          <w:szCs w:val="21"/>
        </w:rPr>
      </w:pPr>
      <w:r>
        <w:rPr>
          <w:rFonts w:hint="eastAsia"/>
          <w:szCs w:val="21"/>
        </w:rPr>
        <w:t>支持</w:t>
      </w:r>
      <w:r>
        <w:rPr>
          <w:szCs w:val="21"/>
        </w:rPr>
        <w:t>销售、售后等产品</w:t>
      </w:r>
      <w:r>
        <w:rPr>
          <w:rFonts w:hint="eastAsia"/>
          <w:szCs w:val="21"/>
        </w:rPr>
        <w:t>数量</w:t>
      </w:r>
      <w:r>
        <w:rPr>
          <w:szCs w:val="21"/>
        </w:rPr>
        <w:t>分析报表。</w:t>
      </w:r>
    </w:p>
    <w:p w14:paraId="017BD83E" w14:textId="77777777" w:rsidR="00EE3002" w:rsidRPr="00EE3002" w:rsidRDefault="00EE3002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7237FE5" w14:textId="77777777" w:rsidR="007673F6" w:rsidRDefault="007673F6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7EE1E99" w14:textId="77777777" w:rsidR="007673F6" w:rsidRDefault="00EE3002" w:rsidP="00EE3002">
      <w:pPr>
        <w:pStyle w:val="a7"/>
        <w:numPr>
          <w:ilvl w:val="0"/>
          <w:numId w:val="37"/>
        </w:numPr>
        <w:ind w:firstLineChars="0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hd w:val="clear" w:color="auto" w:fill="FFFFFF"/>
        </w:rPr>
        <w:t>流程</w:t>
      </w:r>
      <w:r>
        <w:rPr>
          <w:rFonts w:ascii="Arial" w:hAnsi="Arial" w:cs="Arial"/>
          <w:b/>
          <w:color w:val="FF0000"/>
          <w:shd w:val="clear" w:color="auto" w:fill="FFFFFF"/>
        </w:rPr>
        <w:t>平台</w:t>
      </w:r>
      <w:r>
        <w:rPr>
          <w:rFonts w:ascii="Arial" w:hAnsi="Arial" w:cs="Arial" w:hint="eastAsia"/>
          <w:b/>
          <w:color w:val="FF0000"/>
          <w:shd w:val="clear" w:color="auto" w:fill="FFFFFF"/>
        </w:rPr>
        <w:t>（</w:t>
      </w:r>
      <w:r w:rsidR="00CF506B">
        <w:rPr>
          <w:rFonts w:ascii="Arial" w:hAnsi="Arial" w:cs="Arial" w:hint="eastAsia"/>
          <w:b/>
          <w:color w:val="FF0000"/>
          <w:shd w:val="clear" w:color="auto" w:fill="FFFFFF"/>
        </w:rPr>
        <w:t>需</w:t>
      </w:r>
      <w:r w:rsidR="00CF506B">
        <w:rPr>
          <w:rFonts w:ascii="Arial" w:hAnsi="Arial" w:cs="Arial"/>
          <w:b/>
          <w:color w:val="FF0000"/>
          <w:shd w:val="clear" w:color="auto" w:fill="FFFFFF"/>
        </w:rPr>
        <w:t>有流程引擎</w:t>
      </w:r>
      <w:r>
        <w:rPr>
          <w:rFonts w:ascii="Arial" w:hAnsi="Arial" w:cs="Arial"/>
          <w:b/>
          <w:color w:val="FF0000"/>
          <w:shd w:val="clear" w:color="auto" w:fill="FFFFFF"/>
        </w:rPr>
        <w:t>）</w:t>
      </w:r>
    </w:p>
    <w:p w14:paraId="0518D7F2" w14:textId="77777777" w:rsidR="00EE3002" w:rsidRDefault="00EE3002" w:rsidP="00EE3002">
      <w:pPr>
        <w:pStyle w:val="a7"/>
        <w:ind w:left="1560" w:firstLineChars="0" w:firstLine="0"/>
        <w:rPr>
          <w:rFonts w:ascii="Arial" w:hAnsi="Arial" w:cs="Arial"/>
          <w:b/>
          <w:color w:val="FF0000"/>
          <w:shd w:val="clear" w:color="auto" w:fill="FFFFFF"/>
        </w:rPr>
      </w:pPr>
    </w:p>
    <w:p w14:paraId="252120A1" w14:textId="77777777" w:rsidR="00EE3002" w:rsidRPr="00793319" w:rsidRDefault="00EE3002" w:rsidP="00EE3002">
      <w:pPr>
        <w:pStyle w:val="a7"/>
        <w:numPr>
          <w:ilvl w:val="0"/>
          <w:numId w:val="48"/>
        </w:numPr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793319">
        <w:rPr>
          <w:rFonts w:asciiTheme="minorEastAsia" w:eastAsiaTheme="minorEastAsia" w:hAnsiTheme="minorEastAsia"/>
          <w:b/>
          <w:sz w:val="21"/>
          <w:szCs w:val="21"/>
        </w:rPr>
        <w:t>客户打款付款流程</w:t>
      </w:r>
    </w:p>
    <w:p w14:paraId="02ED7F6F" w14:textId="77777777" w:rsidR="00EE3002" w:rsidRPr="00793319" w:rsidRDefault="00EE3002" w:rsidP="00EE3002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能通过此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平台</w:t>
      </w:r>
      <w:r w:rsidRPr="00793319">
        <w:rPr>
          <w:rFonts w:asciiTheme="minorEastAsia" w:eastAsiaTheme="minorEastAsia" w:hAnsiTheme="minorEastAsia"/>
          <w:sz w:val="21"/>
          <w:szCs w:val="21"/>
        </w:rPr>
        <w:t>提交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相关</w:t>
      </w:r>
      <w:r w:rsidRPr="00793319">
        <w:rPr>
          <w:rFonts w:asciiTheme="minorEastAsia" w:eastAsiaTheme="minorEastAsia" w:hAnsiTheme="minorEastAsia"/>
          <w:sz w:val="21"/>
          <w:szCs w:val="21"/>
        </w:rPr>
        <w:t>打款、付款申请、经相关节点审批后，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结束</w:t>
      </w:r>
      <w:r w:rsidRPr="00793319">
        <w:rPr>
          <w:rFonts w:asciiTheme="minorEastAsia" w:eastAsiaTheme="minorEastAsia" w:hAnsiTheme="minorEastAsia"/>
          <w:sz w:val="21"/>
          <w:szCs w:val="21"/>
        </w:rPr>
        <w:t>流程。</w:t>
      </w:r>
    </w:p>
    <w:p w14:paraId="6C3E689D" w14:textId="77777777" w:rsidR="00EE3002" w:rsidRPr="00793319" w:rsidRDefault="00EE3002" w:rsidP="00EE3002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可查询各自的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打款</w:t>
      </w:r>
      <w:r w:rsidRPr="00793319">
        <w:rPr>
          <w:rFonts w:asciiTheme="minorEastAsia" w:eastAsiaTheme="minorEastAsia" w:hAnsiTheme="minorEastAsia"/>
          <w:sz w:val="21"/>
          <w:szCs w:val="21"/>
        </w:rPr>
        <w:t>、付款审批情况及记录，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流程</w:t>
      </w:r>
      <w:r w:rsidRPr="00793319">
        <w:rPr>
          <w:rFonts w:asciiTheme="minorEastAsia" w:eastAsiaTheme="minorEastAsia" w:hAnsiTheme="minorEastAsia"/>
          <w:sz w:val="21"/>
          <w:szCs w:val="21"/>
        </w:rPr>
        <w:t>生效后能在客户余额中体现。</w:t>
      </w:r>
    </w:p>
    <w:p w14:paraId="31403E15" w14:textId="77777777" w:rsidR="00EE3002" w:rsidRPr="00793319" w:rsidRDefault="00EE3002" w:rsidP="00EE3002">
      <w:pPr>
        <w:pStyle w:val="a7"/>
        <w:numPr>
          <w:ilvl w:val="0"/>
          <w:numId w:val="48"/>
        </w:numPr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b/>
          <w:sz w:val="21"/>
          <w:szCs w:val="21"/>
        </w:rPr>
        <w:t>装修</w:t>
      </w:r>
      <w:r w:rsidRPr="00793319">
        <w:rPr>
          <w:rFonts w:asciiTheme="minorEastAsia" w:eastAsiaTheme="minorEastAsia" w:hAnsiTheme="minorEastAsia"/>
          <w:b/>
          <w:sz w:val="21"/>
          <w:szCs w:val="21"/>
        </w:rPr>
        <w:t>核销款流程</w:t>
      </w:r>
    </w:p>
    <w:p w14:paraId="089A7D87" w14:textId="77777777" w:rsidR="00EE3002" w:rsidRPr="00793319" w:rsidRDefault="00EE3002" w:rsidP="00EE3002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能通过此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平台</w:t>
      </w:r>
      <w:r w:rsidRPr="00793319">
        <w:rPr>
          <w:rFonts w:asciiTheme="minorEastAsia" w:eastAsiaTheme="minorEastAsia" w:hAnsiTheme="minorEastAsia"/>
          <w:sz w:val="21"/>
          <w:szCs w:val="21"/>
        </w:rPr>
        <w:t>提交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相关款项核销</w:t>
      </w:r>
      <w:r w:rsidRPr="00793319">
        <w:rPr>
          <w:rFonts w:asciiTheme="minorEastAsia" w:eastAsiaTheme="minorEastAsia" w:hAnsiTheme="minorEastAsia"/>
          <w:sz w:val="21"/>
          <w:szCs w:val="21"/>
        </w:rPr>
        <w:t>申请、经相关节点审批后，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结束</w:t>
      </w:r>
      <w:r w:rsidRPr="00793319">
        <w:rPr>
          <w:rFonts w:asciiTheme="minorEastAsia" w:eastAsiaTheme="minorEastAsia" w:hAnsiTheme="minorEastAsia"/>
          <w:sz w:val="21"/>
          <w:szCs w:val="21"/>
        </w:rPr>
        <w:t>流程。</w:t>
      </w:r>
    </w:p>
    <w:p w14:paraId="29CE6BFA" w14:textId="77777777" w:rsidR="007673F6" w:rsidRPr="00793319" w:rsidRDefault="00793319" w:rsidP="00793319">
      <w:pPr>
        <w:pStyle w:val="a7"/>
        <w:numPr>
          <w:ilvl w:val="0"/>
          <w:numId w:val="48"/>
        </w:numPr>
        <w:ind w:firstLineChars="0"/>
        <w:rPr>
          <w:rFonts w:asciiTheme="minorEastAsia" w:eastAsiaTheme="minorEastAsia" w:hAnsiTheme="minorEastAsia" w:cs="Arial"/>
          <w:b/>
          <w:color w:val="333333"/>
          <w:sz w:val="21"/>
          <w:szCs w:val="21"/>
          <w:shd w:val="clear" w:color="auto" w:fill="FFFFFF"/>
        </w:rPr>
      </w:pPr>
      <w:r w:rsidRPr="00793319">
        <w:rPr>
          <w:rFonts w:asciiTheme="minorEastAsia" w:eastAsiaTheme="minorEastAsia" w:hAnsiTheme="minorEastAsia" w:cs="Arial"/>
          <w:b/>
          <w:color w:val="333333"/>
          <w:sz w:val="21"/>
          <w:szCs w:val="21"/>
          <w:shd w:val="clear" w:color="auto" w:fill="FFFFFF"/>
        </w:rPr>
        <w:t>广告立项申请流程</w:t>
      </w:r>
    </w:p>
    <w:p w14:paraId="6F1117AE" w14:textId="77777777" w:rsidR="00793319" w:rsidRPr="00793319" w:rsidRDefault="00793319" w:rsidP="00793319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能通过此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平台</w:t>
      </w:r>
      <w:r w:rsidRPr="00793319">
        <w:rPr>
          <w:rFonts w:asciiTheme="minorEastAsia" w:eastAsiaTheme="minorEastAsia" w:hAnsiTheme="minorEastAsia"/>
          <w:sz w:val="21"/>
          <w:szCs w:val="21"/>
        </w:rPr>
        <w:t>提交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相关广告立项</w:t>
      </w:r>
      <w:r w:rsidRPr="00793319">
        <w:rPr>
          <w:rFonts w:asciiTheme="minorEastAsia" w:eastAsiaTheme="minorEastAsia" w:hAnsiTheme="minorEastAsia"/>
          <w:sz w:val="21"/>
          <w:szCs w:val="21"/>
        </w:rPr>
        <w:t>申请、经相关节点审批后，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结束</w:t>
      </w:r>
      <w:r w:rsidRPr="00793319">
        <w:rPr>
          <w:rFonts w:asciiTheme="minorEastAsia" w:eastAsiaTheme="minorEastAsia" w:hAnsiTheme="minorEastAsia"/>
          <w:sz w:val="21"/>
          <w:szCs w:val="21"/>
        </w:rPr>
        <w:t>流程。</w:t>
      </w:r>
    </w:p>
    <w:p w14:paraId="7DC66172" w14:textId="77777777" w:rsidR="00793319" w:rsidRPr="00793319" w:rsidRDefault="00793319" w:rsidP="00793319">
      <w:pPr>
        <w:rPr>
          <w:rFonts w:asciiTheme="minorEastAsia" w:eastAsiaTheme="minorEastAsia" w:hAnsiTheme="minorEastAsia"/>
          <w:b/>
          <w:szCs w:val="21"/>
        </w:rPr>
      </w:pPr>
      <w:r w:rsidRPr="00793319">
        <w:rPr>
          <w:rFonts w:asciiTheme="minorEastAsia" w:eastAsiaTheme="minorEastAsia" w:hAnsiTheme="minorEastAsia"/>
          <w:szCs w:val="21"/>
        </w:rPr>
        <w:tab/>
      </w:r>
      <w:r w:rsidRPr="00793319">
        <w:rPr>
          <w:rFonts w:asciiTheme="minorEastAsia" w:eastAsiaTheme="minorEastAsia" w:hAnsiTheme="minorEastAsia"/>
          <w:szCs w:val="21"/>
        </w:rPr>
        <w:tab/>
      </w:r>
      <w:r w:rsidRPr="00793319">
        <w:rPr>
          <w:rFonts w:asciiTheme="minorEastAsia" w:eastAsiaTheme="minorEastAsia" w:hAnsiTheme="minorEastAsia"/>
          <w:b/>
          <w:szCs w:val="21"/>
        </w:rPr>
        <w:t>4</w:t>
      </w:r>
      <w:r w:rsidRPr="00793319">
        <w:rPr>
          <w:rFonts w:asciiTheme="minorEastAsia" w:eastAsiaTheme="minorEastAsia" w:hAnsiTheme="minorEastAsia" w:hint="eastAsia"/>
          <w:b/>
          <w:szCs w:val="21"/>
        </w:rPr>
        <w:t>、特价</w:t>
      </w:r>
      <w:r w:rsidRPr="00793319">
        <w:rPr>
          <w:rFonts w:asciiTheme="minorEastAsia" w:eastAsiaTheme="minorEastAsia" w:hAnsiTheme="minorEastAsia"/>
          <w:b/>
          <w:szCs w:val="21"/>
        </w:rPr>
        <w:t>审批申请流程</w:t>
      </w:r>
    </w:p>
    <w:p w14:paraId="3E9560B4" w14:textId="77777777" w:rsidR="00793319" w:rsidRDefault="00793319" w:rsidP="00793319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能通过此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平台</w:t>
      </w:r>
      <w:r w:rsidRPr="00793319">
        <w:rPr>
          <w:rFonts w:asciiTheme="minorEastAsia" w:eastAsiaTheme="minorEastAsia" w:hAnsiTheme="minorEastAsia"/>
          <w:sz w:val="21"/>
          <w:szCs w:val="21"/>
        </w:rPr>
        <w:t>提交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相关特价审批</w:t>
      </w:r>
      <w:r w:rsidRPr="00793319">
        <w:rPr>
          <w:rFonts w:asciiTheme="minorEastAsia" w:eastAsiaTheme="minorEastAsia" w:hAnsiTheme="minorEastAsia"/>
          <w:sz w:val="21"/>
          <w:szCs w:val="21"/>
        </w:rPr>
        <w:t>申请、经相关节点审批后，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结束</w:t>
      </w:r>
      <w:r w:rsidRPr="00793319">
        <w:rPr>
          <w:rFonts w:asciiTheme="minorEastAsia" w:eastAsiaTheme="minorEastAsia" w:hAnsiTheme="minorEastAsia"/>
          <w:sz w:val="21"/>
          <w:szCs w:val="21"/>
        </w:rPr>
        <w:t>流程。</w:t>
      </w:r>
    </w:p>
    <w:p w14:paraId="03ABB0D6" w14:textId="77777777" w:rsidR="00793319" w:rsidRPr="00793319" w:rsidRDefault="00793319" w:rsidP="00793319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5、售后</w:t>
      </w:r>
      <w:r>
        <w:rPr>
          <w:rFonts w:asciiTheme="minorEastAsia" w:eastAsiaTheme="minorEastAsia" w:hAnsiTheme="minorEastAsia"/>
          <w:b/>
          <w:szCs w:val="21"/>
        </w:rPr>
        <w:t>申诉</w:t>
      </w:r>
      <w:r w:rsidRPr="00793319">
        <w:rPr>
          <w:rFonts w:asciiTheme="minorEastAsia" w:eastAsiaTheme="minorEastAsia" w:hAnsiTheme="minorEastAsia"/>
          <w:b/>
          <w:szCs w:val="21"/>
        </w:rPr>
        <w:t>申请流程</w:t>
      </w:r>
    </w:p>
    <w:p w14:paraId="6CABB43E" w14:textId="77777777" w:rsidR="00793319" w:rsidRDefault="00793319" w:rsidP="00793319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793319">
        <w:rPr>
          <w:rFonts w:asciiTheme="minorEastAsia" w:eastAsiaTheme="minorEastAsia" w:hAnsiTheme="minorEastAsia" w:hint="eastAsia"/>
          <w:sz w:val="21"/>
          <w:szCs w:val="21"/>
        </w:rPr>
        <w:t>经销商</w:t>
      </w:r>
      <w:r w:rsidRPr="00793319">
        <w:rPr>
          <w:rFonts w:asciiTheme="minorEastAsia" w:eastAsiaTheme="minorEastAsia" w:hAnsiTheme="minorEastAsia"/>
          <w:sz w:val="21"/>
          <w:szCs w:val="21"/>
        </w:rPr>
        <w:t>能通过此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平台</w:t>
      </w:r>
      <w:r w:rsidRPr="00793319">
        <w:rPr>
          <w:rFonts w:asciiTheme="minorEastAsia" w:eastAsiaTheme="minorEastAsia" w:hAnsiTheme="minorEastAsia"/>
          <w:sz w:val="21"/>
          <w:szCs w:val="21"/>
        </w:rPr>
        <w:t>提交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相关</w:t>
      </w:r>
      <w:r>
        <w:rPr>
          <w:rFonts w:asciiTheme="minorEastAsia" w:eastAsiaTheme="minorEastAsia" w:hAnsiTheme="minorEastAsia" w:hint="eastAsia"/>
          <w:sz w:val="21"/>
          <w:szCs w:val="21"/>
        </w:rPr>
        <w:t>售后申诉</w:t>
      </w:r>
      <w:r w:rsidRPr="00793319">
        <w:rPr>
          <w:rFonts w:asciiTheme="minorEastAsia" w:eastAsiaTheme="minorEastAsia" w:hAnsiTheme="minorEastAsia"/>
          <w:sz w:val="21"/>
          <w:szCs w:val="21"/>
        </w:rPr>
        <w:t>申请、经相关节点审批后，</w:t>
      </w:r>
      <w:r w:rsidRPr="00793319">
        <w:rPr>
          <w:rFonts w:asciiTheme="minorEastAsia" w:eastAsiaTheme="minorEastAsia" w:hAnsiTheme="minorEastAsia" w:hint="eastAsia"/>
          <w:sz w:val="21"/>
          <w:szCs w:val="21"/>
        </w:rPr>
        <w:t>结束</w:t>
      </w:r>
      <w:r w:rsidRPr="00793319">
        <w:rPr>
          <w:rFonts w:asciiTheme="minorEastAsia" w:eastAsiaTheme="minorEastAsia" w:hAnsiTheme="minorEastAsia"/>
          <w:sz w:val="21"/>
          <w:szCs w:val="21"/>
        </w:rPr>
        <w:t>流程。</w:t>
      </w:r>
    </w:p>
    <w:p w14:paraId="122E98B3" w14:textId="77777777" w:rsidR="00D32AA7" w:rsidRPr="00793319" w:rsidRDefault="00793319" w:rsidP="00793319">
      <w:pPr>
        <w:pStyle w:val="a7"/>
        <w:ind w:left="120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20A4CD57" w14:textId="77777777" w:rsidR="00EE3002" w:rsidRDefault="00EE3002" w:rsidP="00EE3002">
      <w:pPr>
        <w:pStyle w:val="a7"/>
        <w:numPr>
          <w:ilvl w:val="0"/>
          <w:numId w:val="37"/>
        </w:numPr>
        <w:ind w:firstLineChars="0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hd w:val="clear" w:color="auto" w:fill="FFFFFF"/>
        </w:rPr>
        <w:t>通知</w:t>
      </w:r>
      <w:r>
        <w:rPr>
          <w:rFonts w:ascii="Arial" w:hAnsi="Arial" w:cs="Arial"/>
          <w:b/>
          <w:color w:val="FF0000"/>
          <w:shd w:val="clear" w:color="auto" w:fill="FFFFFF"/>
        </w:rPr>
        <w:t>公告</w:t>
      </w:r>
    </w:p>
    <w:p w14:paraId="6D6652ED" w14:textId="77777777" w:rsidR="00EE3002" w:rsidRPr="00D32AA7" w:rsidRDefault="00EE3002" w:rsidP="00EE3002">
      <w:pPr>
        <w:ind w:left="840"/>
      </w:pPr>
    </w:p>
    <w:p w14:paraId="09884384" w14:textId="77777777" w:rsidR="006F5900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公告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的发布，发布时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发布对象。</w:t>
      </w:r>
    </w:p>
    <w:p w14:paraId="4B92C458" w14:textId="77777777" w:rsidR="00D32AA7" w:rsidRDefault="00D32AA7" w:rsidP="00026588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公告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的查阅，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记录和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实时</w:t>
      </w:r>
      <w:r>
        <w:rPr>
          <w:rFonts w:ascii="Arial" w:hAnsi="Arial" w:cs="Arial"/>
          <w:color w:val="333333"/>
          <w:szCs w:val="21"/>
          <w:shd w:val="clear" w:color="auto" w:fill="FFFFFF"/>
        </w:rPr>
        <w:t>查看公告是否</w:t>
      </w:r>
      <w:r w:rsidR="007673F6">
        <w:rPr>
          <w:rFonts w:ascii="Arial" w:hAnsi="Arial" w:cs="Arial" w:hint="eastAsia"/>
          <w:color w:val="333333"/>
          <w:szCs w:val="21"/>
          <w:shd w:val="clear" w:color="auto" w:fill="FFFFFF"/>
        </w:rPr>
        <w:t>阅读</w:t>
      </w:r>
    </w:p>
    <w:p w14:paraId="58832FF2" w14:textId="77777777" w:rsidR="00272E26" w:rsidRDefault="00D32AA7" w:rsidP="00EE300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公告的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反馈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7673F6">
        <w:rPr>
          <w:rFonts w:ascii="Arial" w:hAnsi="Arial" w:cs="Arial"/>
          <w:color w:val="333333"/>
          <w:szCs w:val="21"/>
          <w:shd w:val="clear" w:color="auto" w:fill="FFFFFF"/>
        </w:rPr>
        <w:t>回复</w:t>
      </w:r>
    </w:p>
    <w:p w14:paraId="3BD337CC" w14:textId="77777777" w:rsidR="00793319" w:rsidRDefault="00793319" w:rsidP="00EE300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1061A1" w14:textId="77777777" w:rsidR="00793319" w:rsidRDefault="00CF506B" w:rsidP="00EE3002">
      <w:pPr>
        <w:ind w:left="840"/>
        <w:rPr>
          <w:rFonts w:ascii="Arial" w:hAnsi="Arial" w:cs="Arial"/>
          <w:b/>
          <w:color w:val="00B0F0"/>
          <w:sz w:val="24"/>
          <w:shd w:val="clear" w:color="auto" w:fill="FFFFFF"/>
        </w:rPr>
      </w:pPr>
      <w:r w:rsidRPr="00CF506B">
        <w:rPr>
          <w:rFonts w:ascii="Arial" w:hAnsi="Arial" w:cs="Arial" w:hint="eastAsia"/>
          <w:b/>
          <w:color w:val="00B0F0"/>
          <w:sz w:val="24"/>
          <w:shd w:val="clear" w:color="auto" w:fill="FFFFFF"/>
        </w:rPr>
        <w:t>未来</w:t>
      </w:r>
      <w:r w:rsidRPr="00CF506B">
        <w:rPr>
          <w:rFonts w:ascii="Arial" w:hAnsi="Arial" w:cs="Arial"/>
          <w:b/>
          <w:color w:val="00B0F0"/>
          <w:sz w:val="24"/>
          <w:shd w:val="clear" w:color="auto" w:fill="FFFFFF"/>
        </w:rPr>
        <w:t>扩展</w:t>
      </w:r>
      <w:r w:rsidR="00793319" w:rsidRPr="00CF506B">
        <w:rPr>
          <w:rFonts w:ascii="Arial" w:hAnsi="Arial" w:cs="Arial"/>
          <w:b/>
          <w:color w:val="00B0F0"/>
          <w:sz w:val="24"/>
          <w:shd w:val="clear" w:color="auto" w:fill="FFFFFF"/>
        </w:rPr>
        <w:t>上线</w:t>
      </w:r>
      <w:r w:rsidR="00793319" w:rsidRPr="00CF506B">
        <w:rPr>
          <w:rFonts w:ascii="Arial" w:hAnsi="Arial" w:cs="Arial" w:hint="eastAsia"/>
          <w:b/>
          <w:color w:val="00B0F0"/>
          <w:sz w:val="24"/>
          <w:shd w:val="clear" w:color="auto" w:fill="FFFFFF"/>
        </w:rPr>
        <w:t>功能：</w:t>
      </w:r>
    </w:p>
    <w:p w14:paraId="5C7E3321" w14:textId="77777777" w:rsidR="00CF506B" w:rsidRDefault="00CF506B" w:rsidP="00EE3002">
      <w:pPr>
        <w:ind w:left="840"/>
        <w:rPr>
          <w:rFonts w:ascii="Arial" w:hAnsi="Arial" w:cs="Arial"/>
          <w:b/>
          <w:color w:val="00B0F0"/>
          <w:sz w:val="24"/>
          <w:shd w:val="clear" w:color="auto" w:fill="FFFFFF"/>
        </w:rPr>
      </w:pPr>
    </w:p>
    <w:p w14:paraId="707C6A6D" w14:textId="77777777" w:rsidR="00CF506B" w:rsidRPr="00CF506B" w:rsidRDefault="00CF506B" w:rsidP="00CF506B">
      <w:pPr>
        <w:pStyle w:val="a7"/>
        <w:numPr>
          <w:ilvl w:val="0"/>
          <w:numId w:val="49"/>
        </w:numPr>
        <w:ind w:firstLineChars="0"/>
        <w:rPr>
          <w:rFonts w:ascii="Arial" w:hAnsi="Arial" w:cs="Arial"/>
          <w:b/>
          <w:color w:val="00B0F0"/>
          <w:shd w:val="clear" w:color="auto" w:fill="FFFFFF"/>
        </w:rPr>
      </w:pPr>
      <w:r w:rsidRPr="00CF506B">
        <w:rPr>
          <w:rFonts w:ascii="Arial" w:hAnsi="Arial" w:cs="Arial" w:hint="eastAsia"/>
          <w:b/>
          <w:color w:val="00B0F0"/>
          <w:shd w:val="clear" w:color="auto" w:fill="FFFFFF"/>
        </w:rPr>
        <w:t>扩展物流</w:t>
      </w:r>
      <w:r w:rsidRPr="00CF506B">
        <w:rPr>
          <w:rFonts w:ascii="Arial" w:hAnsi="Arial" w:cs="Arial"/>
          <w:b/>
          <w:color w:val="00B0F0"/>
          <w:shd w:val="clear" w:color="auto" w:fill="FFFFFF"/>
        </w:rPr>
        <w:t>运输模块，能分析客户的物流</w:t>
      </w:r>
      <w:r w:rsidRPr="00CF506B">
        <w:rPr>
          <w:rFonts w:ascii="Arial" w:hAnsi="Arial" w:cs="Arial" w:hint="eastAsia"/>
          <w:b/>
          <w:color w:val="00B0F0"/>
          <w:shd w:val="clear" w:color="auto" w:fill="FFFFFF"/>
        </w:rPr>
        <w:t>、</w:t>
      </w:r>
      <w:r w:rsidRPr="00CF506B">
        <w:rPr>
          <w:rFonts w:ascii="Arial" w:hAnsi="Arial" w:cs="Arial"/>
          <w:b/>
          <w:color w:val="00B0F0"/>
          <w:shd w:val="clear" w:color="auto" w:fill="FFFFFF"/>
        </w:rPr>
        <w:t>运费等功能。</w:t>
      </w:r>
    </w:p>
    <w:p w14:paraId="700BD7F2" w14:textId="77777777" w:rsidR="00CF506B" w:rsidRDefault="00CF506B" w:rsidP="00CF506B">
      <w:pPr>
        <w:pStyle w:val="a7"/>
        <w:numPr>
          <w:ilvl w:val="0"/>
          <w:numId w:val="49"/>
        </w:numPr>
        <w:ind w:firstLineChars="0"/>
        <w:rPr>
          <w:rFonts w:ascii="Arial" w:hAnsi="Arial" w:cs="Arial"/>
          <w:b/>
          <w:color w:val="00B0F0"/>
          <w:shd w:val="clear" w:color="auto" w:fill="FFFFFF"/>
        </w:rPr>
      </w:pPr>
      <w:r w:rsidRPr="00CF506B">
        <w:rPr>
          <w:rFonts w:ascii="Arial" w:hAnsi="Arial" w:cs="Arial" w:hint="eastAsia"/>
          <w:b/>
          <w:color w:val="00B0F0"/>
          <w:shd w:val="clear" w:color="auto" w:fill="FFFFFF"/>
        </w:rPr>
        <w:t>相关</w:t>
      </w:r>
      <w:r w:rsidRPr="00CF506B">
        <w:rPr>
          <w:rFonts w:ascii="Arial" w:hAnsi="Arial" w:cs="Arial"/>
          <w:b/>
          <w:color w:val="00B0F0"/>
          <w:shd w:val="clear" w:color="auto" w:fill="FFFFFF"/>
        </w:rPr>
        <w:t>流程</w:t>
      </w:r>
      <w:r>
        <w:rPr>
          <w:rFonts w:ascii="Arial" w:hAnsi="Arial" w:cs="Arial" w:hint="eastAsia"/>
          <w:b/>
          <w:color w:val="00B0F0"/>
          <w:shd w:val="clear" w:color="auto" w:fill="FFFFFF"/>
        </w:rPr>
        <w:t>会</w:t>
      </w:r>
      <w:r>
        <w:rPr>
          <w:rFonts w:ascii="Arial" w:hAnsi="Arial" w:cs="Arial"/>
          <w:b/>
          <w:color w:val="00B0F0"/>
          <w:shd w:val="clear" w:color="auto" w:fill="FFFFFF"/>
        </w:rPr>
        <w:t>越来越多，</w:t>
      </w:r>
      <w:r>
        <w:rPr>
          <w:rFonts w:ascii="Arial" w:hAnsi="Arial" w:cs="Arial" w:hint="eastAsia"/>
          <w:b/>
          <w:color w:val="00B0F0"/>
          <w:shd w:val="clear" w:color="auto" w:fill="FFFFFF"/>
        </w:rPr>
        <w:t>流程</w:t>
      </w:r>
      <w:r>
        <w:rPr>
          <w:rFonts w:ascii="Arial" w:hAnsi="Arial" w:cs="Arial"/>
          <w:b/>
          <w:color w:val="00B0F0"/>
          <w:shd w:val="clear" w:color="auto" w:fill="FFFFFF"/>
        </w:rPr>
        <w:t>节点</w:t>
      </w:r>
      <w:r>
        <w:rPr>
          <w:rFonts w:ascii="Arial" w:hAnsi="Arial" w:cs="Arial" w:hint="eastAsia"/>
          <w:b/>
          <w:color w:val="00B0F0"/>
          <w:shd w:val="clear" w:color="auto" w:fill="FFFFFF"/>
        </w:rPr>
        <w:t>也</w:t>
      </w:r>
      <w:r>
        <w:rPr>
          <w:rFonts w:ascii="Arial" w:hAnsi="Arial" w:cs="Arial"/>
          <w:b/>
          <w:color w:val="00B0F0"/>
          <w:shd w:val="clear" w:color="auto" w:fill="FFFFFF"/>
        </w:rPr>
        <w:t>会调整</w:t>
      </w:r>
      <w:r>
        <w:rPr>
          <w:rFonts w:ascii="Arial" w:hAnsi="Arial" w:cs="Arial" w:hint="eastAsia"/>
          <w:b/>
          <w:color w:val="00B0F0"/>
          <w:shd w:val="clear" w:color="auto" w:fill="FFFFFF"/>
        </w:rPr>
        <w:t>，</w:t>
      </w:r>
      <w:r>
        <w:rPr>
          <w:rFonts w:ascii="Arial" w:hAnsi="Arial" w:cs="Arial"/>
          <w:b/>
          <w:color w:val="00B0F0"/>
          <w:shd w:val="clear" w:color="auto" w:fill="FFFFFF"/>
        </w:rPr>
        <w:t>流程模块</w:t>
      </w:r>
      <w:r>
        <w:rPr>
          <w:rFonts w:ascii="Arial" w:hAnsi="Arial" w:cs="Arial" w:hint="eastAsia"/>
          <w:b/>
          <w:color w:val="00B0F0"/>
          <w:shd w:val="clear" w:color="auto" w:fill="FFFFFF"/>
        </w:rPr>
        <w:t>会</w:t>
      </w:r>
      <w:r>
        <w:rPr>
          <w:rFonts w:ascii="Arial" w:hAnsi="Arial" w:cs="Arial"/>
          <w:b/>
          <w:color w:val="00B0F0"/>
          <w:shd w:val="clear" w:color="auto" w:fill="FFFFFF"/>
        </w:rPr>
        <w:t>逐步扩展。</w:t>
      </w:r>
    </w:p>
    <w:p w14:paraId="116864F7" w14:textId="77777777" w:rsidR="00CF506B" w:rsidRDefault="00CF506B" w:rsidP="00CF506B">
      <w:pPr>
        <w:pStyle w:val="a7"/>
        <w:numPr>
          <w:ilvl w:val="0"/>
          <w:numId w:val="49"/>
        </w:numPr>
        <w:ind w:firstLineChars="0"/>
        <w:rPr>
          <w:rFonts w:ascii="Arial" w:hAnsi="Arial" w:cs="Arial"/>
          <w:b/>
          <w:color w:val="00B0F0"/>
          <w:shd w:val="clear" w:color="auto" w:fill="FFFFFF"/>
        </w:rPr>
      </w:pPr>
      <w:r>
        <w:rPr>
          <w:rFonts w:ascii="Arial" w:hAnsi="Arial" w:cs="Arial" w:hint="eastAsia"/>
          <w:b/>
          <w:color w:val="00B0F0"/>
          <w:shd w:val="clear" w:color="auto" w:fill="FFFFFF"/>
        </w:rPr>
        <w:t>订单</w:t>
      </w:r>
      <w:r>
        <w:rPr>
          <w:rFonts w:ascii="Arial" w:hAnsi="Arial" w:cs="Arial"/>
          <w:b/>
          <w:color w:val="00B0F0"/>
          <w:shd w:val="clear" w:color="auto" w:fill="FFFFFF"/>
        </w:rPr>
        <w:t>提货延期申请等特殊业务的处理，会进行相应增加</w:t>
      </w:r>
    </w:p>
    <w:p w14:paraId="6CF6098E" w14:textId="77777777" w:rsidR="00CF506B" w:rsidRPr="00CF506B" w:rsidRDefault="00FA61FF" w:rsidP="00CF506B">
      <w:pPr>
        <w:pStyle w:val="a7"/>
        <w:numPr>
          <w:ilvl w:val="0"/>
          <w:numId w:val="49"/>
        </w:numPr>
        <w:ind w:firstLineChars="0"/>
        <w:rPr>
          <w:rFonts w:ascii="Arial" w:hAnsi="Arial" w:cs="Arial"/>
          <w:b/>
          <w:color w:val="00B0F0"/>
          <w:shd w:val="clear" w:color="auto" w:fill="FFFFFF"/>
        </w:rPr>
      </w:pPr>
      <w:r>
        <w:rPr>
          <w:rFonts w:ascii="Arial" w:hAnsi="Arial" w:cs="Arial" w:hint="eastAsia"/>
          <w:b/>
          <w:color w:val="00B0F0"/>
          <w:shd w:val="clear" w:color="auto" w:fill="FFFFFF"/>
        </w:rPr>
        <w:t>报表要求</w:t>
      </w:r>
      <w:r>
        <w:rPr>
          <w:rFonts w:ascii="Arial" w:hAnsi="Arial" w:cs="Arial"/>
          <w:b/>
          <w:color w:val="00B0F0"/>
          <w:shd w:val="clear" w:color="auto" w:fill="FFFFFF"/>
        </w:rPr>
        <w:t>会较为丰富</w:t>
      </w:r>
    </w:p>
    <w:sectPr w:rsidR="00CF506B" w:rsidRPr="00CF506B" w:rsidSect="001D752B">
      <w:headerReference w:type="default" r:id="rId13"/>
      <w:footerReference w:type="default" r:id="rId1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A7554" w14:textId="77777777" w:rsidR="009E448B" w:rsidRDefault="009E448B">
      <w:r>
        <w:separator/>
      </w:r>
    </w:p>
  </w:endnote>
  <w:endnote w:type="continuationSeparator" w:id="0">
    <w:p w14:paraId="0273E7ED" w14:textId="77777777" w:rsidR="009E448B" w:rsidRDefault="009E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常规">
    <w:altName w:val="宋体"/>
    <w:charset w:val="86"/>
    <w:family w:val="roman"/>
    <w:pitch w:val="default"/>
    <w:sig w:usb0="00000001" w:usb1="080E0000" w:usb2="00000010" w:usb3="00000000" w:csb0="0004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78469"/>
      <w:docPartObj>
        <w:docPartGallery w:val="Page Numbers (Bottom of Page)"/>
        <w:docPartUnique/>
      </w:docPartObj>
    </w:sdtPr>
    <w:sdtEndPr/>
    <w:sdtContent>
      <w:p w14:paraId="4E353949" w14:textId="77777777" w:rsidR="00D32AA7" w:rsidRDefault="00D32AA7">
        <w:pPr>
          <w:pStyle w:val="a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AA9" w:rsidRPr="00C87AA9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>页</w:t>
        </w:r>
      </w:p>
    </w:sdtContent>
  </w:sdt>
  <w:p w14:paraId="6AE39409" w14:textId="77777777" w:rsidR="00D32AA7" w:rsidRDefault="00D32AA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96E09" w14:textId="77777777" w:rsidR="009E448B" w:rsidRDefault="009E448B">
      <w:r>
        <w:separator/>
      </w:r>
    </w:p>
  </w:footnote>
  <w:footnote w:type="continuationSeparator" w:id="0">
    <w:p w14:paraId="598876DE" w14:textId="77777777" w:rsidR="009E448B" w:rsidRDefault="009E44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773B1" w14:textId="77777777" w:rsidR="00D32AA7" w:rsidRDefault="00D32AA7" w:rsidP="00CD22A2">
    <w:pPr>
      <w:ind w:right="-6"/>
    </w:pPr>
    <w:r>
      <w:t xml:space="preserve"> </w:t>
    </w:r>
    <w:r>
      <w:rPr>
        <w:rFonts w:hint="eastAsia"/>
      </w:rPr>
      <w:t xml:space="preserve">                                                   </w:t>
    </w:r>
    <w: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4_"/>
      </v:shape>
    </w:pict>
  </w:numPicBullet>
  <w:abstractNum w:abstractNumId="0">
    <w:nsid w:val="003E7092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1">
    <w:nsid w:val="03725511"/>
    <w:multiLevelType w:val="hybridMultilevel"/>
    <w:tmpl w:val="74AE98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E6F00"/>
    <w:multiLevelType w:val="hybridMultilevel"/>
    <w:tmpl w:val="37B449E2"/>
    <w:lvl w:ilvl="0" w:tplc="784C9A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8E2A25"/>
    <w:multiLevelType w:val="hybridMultilevel"/>
    <w:tmpl w:val="1256EB58"/>
    <w:lvl w:ilvl="0" w:tplc="75049086">
      <w:start w:val="1"/>
      <w:numFmt w:val="decimal"/>
      <w:lvlText w:val="%1）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BE1847"/>
    <w:multiLevelType w:val="hybridMultilevel"/>
    <w:tmpl w:val="36362ADA"/>
    <w:lvl w:ilvl="0" w:tplc="FD38F8EC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A94D63"/>
    <w:multiLevelType w:val="hybridMultilevel"/>
    <w:tmpl w:val="049651BC"/>
    <w:lvl w:ilvl="0" w:tplc="288017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A0F6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0DE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E53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E2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C59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0D4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849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62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40A17"/>
    <w:multiLevelType w:val="hybridMultilevel"/>
    <w:tmpl w:val="0D6EB4FC"/>
    <w:lvl w:ilvl="0" w:tplc="1040BC8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33C1D80"/>
    <w:multiLevelType w:val="hybridMultilevel"/>
    <w:tmpl w:val="C0561C7A"/>
    <w:lvl w:ilvl="0" w:tplc="1D64C6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054ABB"/>
    <w:multiLevelType w:val="hybridMultilevel"/>
    <w:tmpl w:val="21B6ABDC"/>
    <w:lvl w:ilvl="0" w:tplc="5B38E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776394C">
      <w:start w:val="1"/>
      <w:numFmt w:val="japaneseCounting"/>
      <w:lvlText w:val="%2、"/>
      <w:lvlJc w:val="left"/>
      <w:pPr>
        <w:ind w:left="870" w:hanging="450"/>
      </w:pPr>
      <w:rPr>
        <w:rFonts w:ascii="Arial" w:hAnsi="Arial" w:cs="Arial" w:hint="default"/>
        <w:b/>
        <w:color w:val="333333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4D0465"/>
    <w:multiLevelType w:val="hybridMultilevel"/>
    <w:tmpl w:val="A1303EBA"/>
    <w:lvl w:ilvl="0" w:tplc="3C529278">
      <w:start w:val="1"/>
      <w:numFmt w:val="decimal"/>
      <w:lvlText w:val="%1.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6724329"/>
    <w:multiLevelType w:val="hybridMultilevel"/>
    <w:tmpl w:val="73F4B14C"/>
    <w:lvl w:ilvl="0" w:tplc="04090001">
      <w:start w:val="1"/>
      <w:numFmt w:val="bullet"/>
      <w:lvlText w:val=""/>
      <w:lvlJc w:val="left"/>
      <w:pPr>
        <w:ind w:left="4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</w:abstractNum>
  <w:abstractNum w:abstractNumId="11">
    <w:nsid w:val="1EB36433"/>
    <w:multiLevelType w:val="hybridMultilevel"/>
    <w:tmpl w:val="17F4616E"/>
    <w:lvl w:ilvl="0" w:tplc="848C6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012B96"/>
    <w:multiLevelType w:val="hybridMultilevel"/>
    <w:tmpl w:val="FFCE1984"/>
    <w:lvl w:ilvl="0" w:tplc="5F5239D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21660D91"/>
    <w:multiLevelType w:val="hybridMultilevel"/>
    <w:tmpl w:val="A0321534"/>
    <w:lvl w:ilvl="0" w:tplc="B4C8E292">
      <w:start w:val="1"/>
      <w:numFmt w:val="decimal"/>
      <w:lvlText w:val="%1、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7FA6494"/>
    <w:multiLevelType w:val="hybridMultilevel"/>
    <w:tmpl w:val="B6A0CDC0"/>
    <w:lvl w:ilvl="0" w:tplc="B10807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693F64"/>
    <w:multiLevelType w:val="hybridMultilevel"/>
    <w:tmpl w:val="45F05A28"/>
    <w:lvl w:ilvl="0" w:tplc="8D686BDC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D9430A6"/>
    <w:multiLevelType w:val="hybridMultilevel"/>
    <w:tmpl w:val="BD1C71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DED1FB6"/>
    <w:multiLevelType w:val="hybridMultilevel"/>
    <w:tmpl w:val="DEBC7C78"/>
    <w:lvl w:ilvl="0" w:tplc="C9EE2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3F282B"/>
    <w:multiLevelType w:val="hybridMultilevel"/>
    <w:tmpl w:val="0DC0BAEC"/>
    <w:lvl w:ilvl="0" w:tplc="A03A3FF6">
      <w:start w:val="1"/>
      <w:numFmt w:val="decimal"/>
      <w:lvlText w:val="%1）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E26E38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0">
    <w:nsid w:val="36F63711"/>
    <w:multiLevelType w:val="hybridMultilevel"/>
    <w:tmpl w:val="AE98AE8A"/>
    <w:lvl w:ilvl="0" w:tplc="0409000F">
      <w:start w:val="1"/>
      <w:numFmt w:val="decimal"/>
      <w:lvlText w:val="%1."/>
      <w:lvlJc w:val="left"/>
      <w:pPr>
        <w:ind w:left="435" w:hanging="420"/>
      </w:p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1">
    <w:nsid w:val="37E3411F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2">
    <w:nsid w:val="3AE930D7"/>
    <w:multiLevelType w:val="hybridMultilevel"/>
    <w:tmpl w:val="D59E8822"/>
    <w:lvl w:ilvl="0" w:tplc="1F545A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B946E47"/>
    <w:multiLevelType w:val="hybridMultilevel"/>
    <w:tmpl w:val="D23AA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B10168"/>
    <w:multiLevelType w:val="hybridMultilevel"/>
    <w:tmpl w:val="17F4616E"/>
    <w:lvl w:ilvl="0" w:tplc="848C6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70417"/>
    <w:multiLevelType w:val="hybridMultilevel"/>
    <w:tmpl w:val="1E0ABD1A"/>
    <w:lvl w:ilvl="0" w:tplc="A544CD14">
      <w:start w:val="1"/>
      <w:numFmt w:val="decimal"/>
      <w:lvlText w:val="%1、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6">
    <w:nsid w:val="460E5630"/>
    <w:multiLevelType w:val="hybridMultilevel"/>
    <w:tmpl w:val="5EB8372A"/>
    <w:lvl w:ilvl="0" w:tplc="04090013">
      <w:start w:val="1"/>
      <w:numFmt w:val="chineseCountingThousand"/>
      <w:lvlText w:val="%1、"/>
      <w:lvlJc w:val="left"/>
      <w:pPr>
        <w:ind w:left="435" w:hanging="420"/>
      </w:p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7">
    <w:nsid w:val="47A705D3"/>
    <w:multiLevelType w:val="hybridMultilevel"/>
    <w:tmpl w:val="4E326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8F40A48"/>
    <w:multiLevelType w:val="hybridMultilevel"/>
    <w:tmpl w:val="4FB65460"/>
    <w:lvl w:ilvl="0" w:tplc="F6D28E5C">
      <w:start w:val="1"/>
      <w:numFmt w:val="decimal"/>
      <w:lvlText w:val="%1、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FC87690"/>
    <w:multiLevelType w:val="hybridMultilevel"/>
    <w:tmpl w:val="94481342"/>
    <w:lvl w:ilvl="0" w:tplc="05201D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784A32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31">
    <w:nsid w:val="54520991"/>
    <w:multiLevelType w:val="hybridMultilevel"/>
    <w:tmpl w:val="17F4616E"/>
    <w:lvl w:ilvl="0" w:tplc="848C6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7660D1"/>
    <w:multiLevelType w:val="hybridMultilevel"/>
    <w:tmpl w:val="F17A754E"/>
    <w:lvl w:ilvl="0" w:tplc="D3EED97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>
    <w:nsid w:val="58284EC5"/>
    <w:multiLevelType w:val="hybridMultilevel"/>
    <w:tmpl w:val="1EA85D1C"/>
    <w:lvl w:ilvl="0" w:tplc="0409000F">
      <w:start w:val="1"/>
      <w:numFmt w:val="decimal"/>
      <w:lvlText w:val="%1."/>
      <w:lvlJc w:val="left"/>
      <w:pPr>
        <w:ind w:left="435" w:hanging="420"/>
      </w:p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34">
    <w:nsid w:val="59444586"/>
    <w:multiLevelType w:val="hybridMultilevel"/>
    <w:tmpl w:val="D3A294C0"/>
    <w:lvl w:ilvl="0" w:tplc="5B38E838">
      <w:start w:val="1"/>
      <w:numFmt w:val="decimal"/>
      <w:lvlText w:val="%1、"/>
      <w:lvlJc w:val="left"/>
      <w:pPr>
        <w:ind w:left="126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5A8C086A"/>
    <w:multiLevelType w:val="hybridMultilevel"/>
    <w:tmpl w:val="05C6D33E"/>
    <w:lvl w:ilvl="0" w:tplc="21AE7B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5B9B1021"/>
    <w:multiLevelType w:val="hybridMultilevel"/>
    <w:tmpl w:val="ED9E8418"/>
    <w:lvl w:ilvl="0" w:tplc="2AC05220">
      <w:start w:val="1"/>
      <w:numFmt w:val="japaneseCounting"/>
      <w:lvlText w:val="%1、"/>
      <w:lvlJc w:val="left"/>
      <w:pPr>
        <w:ind w:left="156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5E3B3BE4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38">
    <w:nsid w:val="63270E73"/>
    <w:multiLevelType w:val="hybridMultilevel"/>
    <w:tmpl w:val="F53C8C08"/>
    <w:lvl w:ilvl="0" w:tplc="A5FE7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081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5C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E2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40B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D88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48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D5CA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060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9">
    <w:nsid w:val="65217FDC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40">
    <w:nsid w:val="65F93EF9"/>
    <w:multiLevelType w:val="hybridMultilevel"/>
    <w:tmpl w:val="17F4616E"/>
    <w:lvl w:ilvl="0" w:tplc="848C66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6E0EA1"/>
    <w:multiLevelType w:val="hybridMultilevel"/>
    <w:tmpl w:val="59F208E6"/>
    <w:lvl w:ilvl="0" w:tplc="04090011">
      <w:start w:val="1"/>
      <w:numFmt w:val="decimal"/>
      <w:lvlText w:val="%1)"/>
      <w:lvlJc w:val="left"/>
      <w:pPr>
        <w:ind w:left="435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42">
    <w:nsid w:val="6CDE3D2A"/>
    <w:multiLevelType w:val="hybridMultilevel"/>
    <w:tmpl w:val="6AB40B96"/>
    <w:lvl w:ilvl="0" w:tplc="FD38F8EC">
      <w:start w:val="1"/>
      <w:numFmt w:val="bullet"/>
      <w:lvlText w:val=""/>
      <w:lvlPicBulletId w:val="0"/>
      <w:lvlJc w:val="left"/>
      <w:pPr>
        <w:ind w:left="9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3">
    <w:nsid w:val="7003762D"/>
    <w:multiLevelType w:val="hybridMultilevel"/>
    <w:tmpl w:val="98C67310"/>
    <w:lvl w:ilvl="0" w:tplc="EF2CFB8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6DB10A2"/>
    <w:multiLevelType w:val="hybridMultilevel"/>
    <w:tmpl w:val="AC828656"/>
    <w:lvl w:ilvl="0" w:tplc="13EA6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2CA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BC5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84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7A2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E8E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56C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2AC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C86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>
    <w:nsid w:val="78CA3F34"/>
    <w:multiLevelType w:val="hybridMultilevel"/>
    <w:tmpl w:val="AA725E8C"/>
    <w:lvl w:ilvl="0" w:tplc="E81E8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D13CDB"/>
    <w:multiLevelType w:val="hybridMultilevel"/>
    <w:tmpl w:val="D6CA7EBA"/>
    <w:lvl w:ilvl="0" w:tplc="46C689D4">
      <w:start w:val="1"/>
      <w:numFmt w:val="decimal"/>
      <w:lvlText w:val="%1、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2834DDF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07A98E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B54902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3F00F8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074336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DFACB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6E89C8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9BC83F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DFA4140"/>
    <w:multiLevelType w:val="hybridMultilevel"/>
    <w:tmpl w:val="0B7A896A"/>
    <w:lvl w:ilvl="0" w:tplc="0D5A93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49AC2">
      <w:start w:val="220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E60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BA38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AB1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CA2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A45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C96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A41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FD22EB"/>
    <w:multiLevelType w:val="hybridMultilevel"/>
    <w:tmpl w:val="A1D04A4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5"/>
  </w:num>
  <w:num w:numId="4">
    <w:abstractNumId w:val="10"/>
  </w:num>
  <w:num w:numId="5">
    <w:abstractNumId w:val="33"/>
  </w:num>
  <w:num w:numId="6">
    <w:abstractNumId w:val="26"/>
  </w:num>
  <w:num w:numId="7">
    <w:abstractNumId w:val="21"/>
  </w:num>
  <w:num w:numId="8">
    <w:abstractNumId w:val="38"/>
  </w:num>
  <w:num w:numId="9">
    <w:abstractNumId w:val="44"/>
  </w:num>
  <w:num w:numId="10">
    <w:abstractNumId w:val="47"/>
  </w:num>
  <w:num w:numId="11">
    <w:abstractNumId w:val="23"/>
  </w:num>
  <w:num w:numId="12">
    <w:abstractNumId w:val="42"/>
  </w:num>
  <w:num w:numId="13">
    <w:abstractNumId w:val="4"/>
  </w:num>
  <w:num w:numId="14">
    <w:abstractNumId w:val="5"/>
  </w:num>
  <w:num w:numId="15">
    <w:abstractNumId w:val="40"/>
  </w:num>
  <w:num w:numId="16">
    <w:abstractNumId w:val="48"/>
  </w:num>
  <w:num w:numId="17">
    <w:abstractNumId w:val="14"/>
  </w:num>
  <w:num w:numId="18">
    <w:abstractNumId w:val="24"/>
  </w:num>
  <w:num w:numId="19">
    <w:abstractNumId w:val="30"/>
  </w:num>
  <w:num w:numId="20">
    <w:abstractNumId w:val="41"/>
  </w:num>
  <w:num w:numId="21">
    <w:abstractNumId w:val="31"/>
  </w:num>
  <w:num w:numId="22">
    <w:abstractNumId w:val="11"/>
  </w:num>
  <w:num w:numId="23">
    <w:abstractNumId w:val="39"/>
  </w:num>
  <w:num w:numId="24">
    <w:abstractNumId w:val="37"/>
  </w:num>
  <w:num w:numId="25">
    <w:abstractNumId w:val="19"/>
  </w:num>
  <w:num w:numId="26">
    <w:abstractNumId w:val="0"/>
  </w:num>
  <w:num w:numId="27">
    <w:abstractNumId w:val="29"/>
  </w:num>
  <w:num w:numId="28">
    <w:abstractNumId w:val="43"/>
  </w:num>
  <w:num w:numId="29">
    <w:abstractNumId w:val="32"/>
  </w:num>
  <w:num w:numId="30">
    <w:abstractNumId w:val="7"/>
  </w:num>
  <w:num w:numId="31">
    <w:abstractNumId w:val="18"/>
  </w:num>
  <w:num w:numId="32">
    <w:abstractNumId w:val="3"/>
  </w:num>
  <w:num w:numId="33">
    <w:abstractNumId w:val="17"/>
  </w:num>
  <w:num w:numId="34">
    <w:abstractNumId w:val="8"/>
  </w:num>
  <w:num w:numId="35">
    <w:abstractNumId w:val="45"/>
  </w:num>
  <w:num w:numId="36">
    <w:abstractNumId w:val="15"/>
  </w:num>
  <w:num w:numId="37">
    <w:abstractNumId w:val="36"/>
  </w:num>
  <w:num w:numId="38">
    <w:abstractNumId w:val="28"/>
  </w:num>
  <w:num w:numId="39">
    <w:abstractNumId w:val="22"/>
  </w:num>
  <w:num w:numId="40">
    <w:abstractNumId w:val="9"/>
  </w:num>
  <w:num w:numId="41">
    <w:abstractNumId w:val="34"/>
  </w:num>
  <w:num w:numId="42">
    <w:abstractNumId w:val="27"/>
  </w:num>
  <w:num w:numId="43">
    <w:abstractNumId w:val="46"/>
  </w:num>
  <w:num w:numId="44">
    <w:abstractNumId w:val="35"/>
  </w:num>
  <w:num w:numId="45">
    <w:abstractNumId w:val="1"/>
  </w:num>
  <w:num w:numId="46">
    <w:abstractNumId w:val="12"/>
  </w:num>
  <w:num w:numId="47">
    <w:abstractNumId w:val="16"/>
  </w:num>
  <w:num w:numId="48">
    <w:abstractNumId w:val="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E7"/>
    <w:rsid w:val="00001E9D"/>
    <w:rsid w:val="0000263A"/>
    <w:rsid w:val="0000300C"/>
    <w:rsid w:val="00004BF1"/>
    <w:rsid w:val="000074EC"/>
    <w:rsid w:val="00007EC8"/>
    <w:rsid w:val="000116B2"/>
    <w:rsid w:val="00012575"/>
    <w:rsid w:val="0001609A"/>
    <w:rsid w:val="0001798F"/>
    <w:rsid w:val="00026588"/>
    <w:rsid w:val="000268B6"/>
    <w:rsid w:val="000268CB"/>
    <w:rsid w:val="00027990"/>
    <w:rsid w:val="0003103D"/>
    <w:rsid w:val="000331AC"/>
    <w:rsid w:val="00033F6A"/>
    <w:rsid w:val="00036081"/>
    <w:rsid w:val="00036383"/>
    <w:rsid w:val="00041457"/>
    <w:rsid w:val="00041B43"/>
    <w:rsid w:val="00043DB7"/>
    <w:rsid w:val="0004729C"/>
    <w:rsid w:val="00047695"/>
    <w:rsid w:val="00047FA7"/>
    <w:rsid w:val="00050818"/>
    <w:rsid w:val="00051F5F"/>
    <w:rsid w:val="00052C29"/>
    <w:rsid w:val="00055715"/>
    <w:rsid w:val="000614EC"/>
    <w:rsid w:val="000637E8"/>
    <w:rsid w:val="00066B71"/>
    <w:rsid w:val="00067F8E"/>
    <w:rsid w:val="00070F6C"/>
    <w:rsid w:val="00081ACE"/>
    <w:rsid w:val="00082F79"/>
    <w:rsid w:val="000833F0"/>
    <w:rsid w:val="00083E97"/>
    <w:rsid w:val="00094407"/>
    <w:rsid w:val="000957D2"/>
    <w:rsid w:val="0009754E"/>
    <w:rsid w:val="00097860"/>
    <w:rsid w:val="00097EC6"/>
    <w:rsid w:val="000A436E"/>
    <w:rsid w:val="000A75D2"/>
    <w:rsid w:val="000B6124"/>
    <w:rsid w:val="000B6A84"/>
    <w:rsid w:val="000C0D4F"/>
    <w:rsid w:val="000C1ABF"/>
    <w:rsid w:val="000C26FE"/>
    <w:rsid w:val="000C2D97"/>
    <w:rsid w:val="000C4A92"/>
    <w:rsid w:val="000C6AC3"/>
    <w:rsid w:val="000D14D8"/>
    <w:rsid w:val="000D1FAD"/>
    <w:rsid w:val="000D468C"/>
    <w:rsid w:val="000D79FE"/>
    <w:rsid w:val="000E1510"/>
    <w:rsid w:val="000F26BC"/>
    <w:rsid w:val="000F33D0"/>
    <w:rsid w:val="000F5857"/>
    <w:rsid w:val="000F6833"/>
    <w:rsid w:val="0010134F"/>
    <w:rsid w:val="00110345"/>
    <w:rsid w:val="00112CA9"/>
    <w:rsid w:val="00113093"/>
    <w:rsid w:val="00117718"/>
    <w:rsid w:val="00122780"/>
    <w:rsid w:val="001235DA"/>
    <w:rsid w:val="00123D22"/>
    <w:rsid w:val="001240A4"/>
    <w:rsid w:val="00124656"/>
    <w:rsid w:val="00125C30"/>
    <w:rsid w:val="00125D0D"/>
    <w:rsid w:val="001303AE"/>
    <w:rsid w:val="00131654"/>
    <w:rsid w:val="00132A44"/>
    <w:rsid w:val="00134978"/>
    <w:rsid w:val="00137EA2"/>
    <w:rsid w:val="00140215"/>
    <w:rsid w:val="00144FD4"/>
    <w:rsid w:val="00145E99"/>
    <w:rsid w:val="00145F4F"/>
    <w:rsid w:val="00150AA1"/>
    <w:rsid w:val="0015199E"/>
    <w:rsid w:val="00152AAF"/>
    <w:rsid w:val="0015484A"/>
    <w:rsid w:val="00160EEB"/>
    <w:rsid w:val="001615E0"/>
    <w:rsid w:val="00163078"/>
    <w:rsid w:val="00164CF2"/>
    <w:rsid w:val="0016699B"/>
    <w:rsid w:val="00166D7B"/>
    <w:rsid w:val="001710A5"/>
    <w:rsid w:val="00173945"/>
    <w:rsid w:val="0017720F"/>
    <w:rsid w:val="00181DD1"/>
    <w:rsid w:val="0018394B"/>
    <w:rsid w:val="00184D81"/>
    <w:rsid w:val="00185758"/>
    <w:rsid w:val="00194852"/>
    <w:rsid w:val="00195ED6"/>
    <w:rsid w:val="001A1EFE"/>
    <w:rsid w:val="001B074E"/>
    <w:rsid w:val="001B18B5"/>
    <w:rsid w:val="001C294A"/>
    <w:rsid w:val="001C32B2"/>
    <w:rsid w:val="001C6048"/>
    <w:rsid w:val="001C75EF"/>
    <w:rsid w:val="001D355C"/>
    <w:rsid w:val="001D3E6C"/>
    <w:rsid w:val="001D401E"/>
    <w:rsid w:val="001D7252"/>
    <w:rsid w:val="001D752B"/>
    <w:rsid w:val="001D75B7"/>
    <w:rsid w:val="001E09DD"/>
    <w:rsid w:val="001E22E7"/>
    <w:rsid w:val="001E2555"/>
    <w:rsid w:val="001E3BD2"/>
    <w:rsid w:val="001E3D13"/>
    <w:rsid w:val="001F44E8"/>
    <w:rsid w:val="001F4F34"/>
    <w:rsid w:val="001F5A0B"/>
    <w:rsid w:val="00200154"/>
    <w:rsid w:val="0020147B"/>
    <w:rsid w:val="00202346"/>
    <w:rsid w:val="00204C16"/>
    <w:rsid w:val="002056FE"/>
    <w:rsid w:val="00207C02"/>
    <w:rsid w:val="00210665"/>
    <w:rsid w:val="00211673"/>
    <w:rsid w:val="0021201A"/>
    <w:rsid w:val="002179B8"/>
    <w:rsid w:val="00225019"/>
    <w:rsid w:val="00225D80"/>
    <w:rsid w:val="00236058"/>
    <w:rsid w:val="0023610D"/>
    <w:rsid w:val="00236DBC"/>
    <w:rsid w:val="00242D85"/>
    <w:rsid w:val="00253F61"/>
    <w:rsid w:val="00254067"/>
    <w:rsid w:val="00254571"/>
    <w:rsid w:val="00254D1A"/>
    <w:rsid w:val="00254F24"/>
    <w:rsid w:val="00255FD0"/>
    <w:rsid w:val="00257952"/>
    <w:rsid w:val="00257970"/>
    <w:rsid w:val="00264197"/>
    <w:rsid w:val="00266E49"/>
    <w:rsid w:val="00267800"/>
    <w:rsid w:val="00272E26"/>
    <w:rsid w:val="00273EDB"/>
    <w:rsid w:val="0027467B"/>
    <w:rsid w:val="002800D1"/>
    <w:rsid w:val="00280505"/>
    <w:rsid w:val="00291260"/>
    <w:rsid w:val="0029240E"/>
    <w:rsid w:val="00297EE7"/>
    <w:rsid w:val="002A0AF7"/>
    <w:rsid w:val="002A1B42"/>
    <w:rsid w:val="002A441A"/>
    <w:rsid w:val="002A6897"/>
    <w:rsid w:val="002B0892"/>
    <w:rsid w:val="002B3606"/>
    <w:rsid w:val="002B711E"/>
    <w:rsid w:val="002C47CD"/>
    <w:rsid w:val="002C75F2"/>
    <w:rsid w:val="002D0628"/>
    <w:rsid w:val="002D5677"/>
    <w:rsid w:val="002D710B"/>
    <w:rsid w:val="002D7299"/>
    <w:rsid w:val="002D7904"/>
    <w:rsid w:val="002E257B"/>
    <w:rsid w:val="002F28BA"/>
    <w:rsid w:val="00300656"/>
    <w:rsid w:val="00301FA6"/>
    <w:rsid w:val="003045AF"/>
    <w:rsid w:val="003106F4"/>
    <w:rsid w:val="003121D0"/>
    <w:rsid w:val="00313F6E"/>
    <w:rsid w:val="003140C4"/>
    <w:rsid w:val="0031482B"/>
    <w:rsid w:val="00315B9E"/>
    <w:rsid w:val="003179DD"/>
    <w:rsid w:val="003248B1"/>
    <w:rsid w:val="003248BC"/>
    <w:rsid w:val="00325AC9"/>
    <w:rsid w:val="00327204"/>
    <w:rsid w:val="003306DE"/>
    <w:rsid w:val="00334247"/>
    <w:rsid w:val="00334426"/>
    <w:rsid w:val="0033563D"/>
    <w:rsid w:val="00336193"/>
    <w:rsid w:val="0034343E"/>
    <w:rsid w:val="0034360E"/>
    <w:rsid w:val="00347362"/>
    <w:rsid w:val="00351F69"/>
    <w:rsid w:val="003533AD"/>
    <w:rsid w:val="00353F1E"/>
    <w:rsid w:val="003574AC"/>
    <w:rsid w:val="00366074"/>
    <w:rsid w:val="003711B0"/>
    <w:rsid w:val="00372523"/>
    <w:rsid w:val="00372CD2"/>
    <w:rsid w:val="003745F6"/>
    <w:rsid w:val="00374887"/>
    <w:rsid w:val="003764E4"/>
    <w:rsid w:val="003768B4"/>
    <w:rsid w:val="0038012A"/>
    <w:rsid w:val="003812E3"/>
    <w:rsid w:val="003841BD"/>
    <w:rsid w:val="00386698"/>
    <w:rsid w:val="003869C9"/>
    <w:rsid w:val="003876A7"/>
    <w:rsid w:val="003904D6"/>
    <w:rsid w:val="003939F2"/>
    <w:rsid w:val="0039720E"/>
    <w:rsid w:val="0039786A"/>
    <w:rsid w:val="00397E6A"/>
    <w:rsid w:val="003A1C95"/>
    <w:rsid w:val="003A27D3"/>
    <w:rsid w:val="003A3180"/>
    <w:rsid w:val="003A71DF"/>
    <w:rsid w:val="003B01F7"/>
    <w:rsid w:val="003B03FA"/>
    <w:rsid w:val="003B3A98"/>
    <w:rsid w:val="003B5E82"/>
    <w:rsid w:val="003B7810"/>
    <w:rsid w:val="003C19D4"/>
    <w:rsid w:val="003C37D8"/>
    <w:rsid w:val="003C51B3"/>
    <w:rsid w:val="003C5F5E"/>
    <w:rsid w:val="003C6096"/>
    <w:rsid w:val="003D32A0"/>
    <w:rsid w:val="003D4090"/>
    <w:rsid w:val="003D5FBD"/>
    <w:rsid w:val="003D7CA6"/>
    <w:rsid w:val="003E0343"/>
    <w:rsid w:val="003E170D"/>
    <w:rsid w:val="003F0085"/>
    <w:rsid w:val="003F03AD"/>
    <w:rsid w:val="003F08CB"/>
    <w:rsid w:val="003F104E"/>
    <w:rsid w:val="004022E0"/>
    <w:rsid w:val="0040661D"/>
    <w:rsid w:val="004068BD"/>
    <w:rsid w:val="00412F40"/>
    <w:rsid w:val="0041760E"/>
    <w:rsid w:val="00420DBF"/>
    <w:rsid w:val="004215D0"/>
    <w:rsid w:val="004217E3"/>
    <w:rsid w:val="00422095"/>
    <w:rsid w:val="00422A0C"/>
    <w:rsid w:val="00424178"/>
    <w:rsid w:val="00424C4F"/>
    <w:rsid w:val="004353C4"/>
    <w:rsid w:val="0043573E"/>
    <w:rsid w:val="004369DE"/>
    <w:rsid w:val="00442042"/>
    <w:rsid w:val="0044274E"/>
    <w:rsid w:val="004430BC"/>
    <w:rsid w:val="00444381"/>
    <w:rsid w:val="0045162A"/>
    <w:rsid w:val="00453DD8"/>
    <w:rsid w:val="004604F8"/>
    <w:rsid w:val="00463CF8"/>
    <w:rsid w:val="00463D65"/>
    <w:rsid w:val="0046520A"/>
    <w:rsid w:val="00465DD2"/>
    <w:rsid w:val="00465F86"/>
    <w:rsid w:val="00471414"/>
    <w:rsid w:val="004714E0"/>
    <w:rsid w:val="00472869"/>
    <w:rsid w:val="00472D0D"/>
    <w:rsid w:val="004755C9"/>
    <w:rsid w:val="00476EBB"/>
    <w:rsid w:val="0047799B"/>
    <w:rsid w:val="00480310"/>
    <w:rsid w:val="0048176F"/>
    <w:rsid w:val="00482927"/>
    <w:rsid w:val="00483976"/>
    <w:rsid w:val="00485003"/>
    <w:rsid w:val="0048626A"/>
    <w:rsid w:val="004902FF"/>
    <w:rsid w:val="00492798"/>
    <w:rsid w:val="004A0FC6"/>
    <w:rsid w:val="004A1C04"/>
    <w:rsid w:val="004A3AB8"/>
    <w:rsid w:val="004A493B"/>
    <w:rsid w:val="004A6FF6"/>
    <w:rsid w:val="004A792B"/>
    <w:rsid w:val="004B23FB"/>
    <w:rsid w:val="004B602F"/>
    <w:rsid w:val="004B64AE"/>
    <w:rsid w:val="004C0B18"/>
    <w:rsid w:val="004C3E69"/>
    <w:rsid w:val="004D4E4E"/>
    <w:rsid w:val="004D6473"/>
    <w:rsid w:val="004D6584"/>
    <w:rsid w:val="004D6B6A"/>
    <w:rsid w:val="004E0074"/>
    <w:rsid w:val="004E1551"/>
    <w:rsid w:val="004E22C8"/>
    <w:rsid w:val="004E33E2"/>
    <w:rsid w:val="004E4BD1"/>
    <w:rsid w:val="004E6DC2"/>
    <w:rsid w:val="004E76E7"/>
    <w:rsid w:val="004E7F96"/>
    <w:rsid w:val="004F426B"/>
    <w:rsid w:val="004F550C"/>
    <w:rsid w:val="004F6C6C"/>
    <w:rsid w:val="004F7DB9"/>
    <w:rsid w:val="0050177D"/>
    <w:rsid w:val="00502930"/>
    <w:rsid w:val="00503E1D"/>
    <w:rsid w:val="0050568A"/>
    <w:rsid w:val="00505F2F"/>
    <w:rsid w:val="005101DD"/>
    <w:rsid w:val="00510950"/>
    <w:rsid w:val="00510E3A"/>
    <w:rsid w:val="00511D75"/>
    <w:rsid w:val="00513061"/>
    <w:rsid w:val="0051324E"/>
    <w:rsid w:val="00513523"/>
    <w:rsid w:val="00530552"/>
    <w:rsid w:val="00537A44"/>
    <w:rsid w:val="00540A8C"/>
    <w:rsid w:val="00545235"/>
    <w:rsid w:val="00546951"/>
    <w:rsid w:val="00547B8E"/>
    <w:rsid w:val="00550616"/>
    <w:rsid w:val="00550FE0"/>
    <w:rsid w:val="00553707"/>
    <w:rsid w:val="0055423A"/>
    <w:rsid w:val="00554E18"/>
    <w:rsid w:val="00562F80"/>
    <w:rsid w:val="00563D7C"/>
    <w:rsid w:val="00564D71"/>
    <w:rsid w:val="005735C8"/>
    <w:rsid w:val="00574069"/>
    <w:rsid w:val="00580907"/>
    <w:rsid w:val="00580FD8"/>
    <w:rsid w:val="00581170"/>
    <w:rsid w:val="00584031"/>
    <w:rsid w:val="005849A8"/>
    <w:rsid w:val="00585DCB"/>
    <w:rsid w:val="0058608E"/>
    <w:rsid w:val="005867C8"/>
    <w:rsid w:val="00595F3B"/>
    <w:rsid w:val="005960C0"/>
    <w:rsid w:val="00596260"/>
    <w:rsid w:val="005A0233"/>
    <w:rsid w:val="005A2E84"/>
    <w:rsid w:val="005A3122"/>
    <w:rsid w:val="005A49D8"/>
    <w:rsid w:val="005A5107"/>
    <w:rsid w:val="005B02C7"/>
    <w:rsid w:val="005B29FE"/>
    <w:rsid w:val="005B30B6"/>
    <w:rsid w:val="005B71AC"/>
    <w:rsid w:val="005C3908"/>
    <w:rsid w:val="005C45AB"/>
    <w:rsid w:val="005C46FC"/>
    <w:rsid w:val="005C5435"/>
    <w:rsid w:val="005C5590"/>
    <w:rsid w:val="005C7F04"/>
    <w:rsid w:val="005D0880"/>
    <w:rsid w:val="005D1FD4"/>
    <w:rsid w:val="005D709D"/>
    <w:rsid w:val="005E0811"/>
    <w:rsid w:val="005E18A4"/>
    <w:rsid w:val="005E2CAC"/>
    <w:rsid w:val="005E3ECD"/>
    <w:rsid w:val="005F1F88"/>
    <w:rsid w:val="005F20E4"/>
    <w:rsid w:val="005F584F"/>
    <w:rsid w:val="005F6775"/>
    <w:rsid w:val="005F7F77"/>
    <w:rsid w:val="00603627"/>
    <w:rsid w:val="006063BB"/>
    <w:rsid w:val="0060772C"/>
    <w:rsid w:val="00610A1C"/>
    <w:rsid w:val="0061247B"/>
    <w:rsid w:val="006167E1"/>
    <w:rsid w:val="006173E5"/>
    <w:rsid w:val="00620204"/>
    <w:rsid w:val="006226EE"/>
    <w:rsid w:val="00622772"/>
    <w:rsid w:val="00624326"/>
    <w:rsid w:val="00624EE1"/>
    <w:rsid w:val="00626D20"/>
    <w:rsid w:val="006272DE"/>
    <w:rsid w:val="00632551"/>
    <w:rsid w:val="0063394E"/>
    <w:rsid w:val="00634B29"/>
    <w:rsid w:val="006371A5"/>
    <w:rsid w:val="00641E09"/>
    <w:rsid w:val="0064291F"/>
    <w:rsid w:val="00644597"/>
    <w:rsid w:val="00646EAD"/>
    <w:rsid w:val="00647D6E"/>
    <w:rsid w:val="00651EC9"/>
    <w:rsid w:val="00656A81"/>
    <w:rsid w:val="006629DF"/>
    <w:rsid w:val="00667126"/>
    <w:rsid w:val="00670F18"/>
    <w:rsid w:val="0067275F"/>
    <w:rsid w:val="00672961"/>
    <w:rsid w:val="00676911"/>
    <w:rsid w:val="00677D34"/>
    <w:rsid w:val="00681CEA"/>
    <w:rsid w:val="00685708"/>
    <w:rsid w:val="00686078"/>
    <w:rsid w:val="00686680"/>
    <w:rsid w:val="006901C3"/>
    <w:rsid w:val="00692C8B"/>
    <w:rsid w:val="006930CF"/>
    <w:rsid w:val="00695D09"/>
    <w:rsid w:val="006A1BF5"/>
    <w:rsid w:val="006A20B2"/>
    <w:rsid w:val="006A2EAA"/>
    <w:rsid w:val="006A32BA"/>
    <w:rsid w:val="006A3F68"/>
    <w:rsid w:val="006A49B9"/>
    <w:rsid w:val="006A4C54"/>
    <w:rsid w:val="006A63F5"/>
    <w:rsid w:val="006B0B8E"/>
    <w:rsid w:val="006B356B"/>
    <w:rsid w:val="006C4643"/>
    <w:rsid w:val="006C565D"/>
    <w:rsid w:val="006C608C"/>
    <w:rsid w:val="006C742E"/>
    <w:rsid w:val="006D1CBC"/>
    <w:rsid w:val="006D1FD8"/>
    <w:rsid w:val="006D34A8"/>
    <w:rsid w:val="006D417E"/>
    <w:rsid w:val="006D5FDC"/>
    <w:rsid w:val="006E0DE4"/>
    <w:rsid w:val="006E3801"/>
    <w:rsid w:val="006F23ED"/>
    <w:rsid w:val="006F5900"/>
    <w:rsid w:val="006F5EF0"/>
    <w:rsid w:val="006F7605"/>
    <w:rsid w:val="00700D52"/>
    <w:rsid w:val="00700FAA"/>
    <w:rsid w:val="007018FF"/>
    <w:rsid w:val="00706A07"/>
    <w:rsid w:val="00707A9C"/>
    <w:rsid w:val="00707B6E"/>
    <w:rsid w:val="007102D1"/>
    <w:rsid w:val="007129E7"/>
    <w:rsid w:val="00712A64"/>
    <w:rsid w:val="0071518C"/>
    <w:rsid w:val="00715D7C"/>
    <w:rsid w:val="00717882"/>
    <w:rsid w:val="00721EFA"/>
    <w:rsid w:val="00724C26"/>
    <w:rsid w:val="007276E7"/>
    <w:rsid w:val="00733EBE"/>
    <w:rsid w:val="007455F2"/>
    <w:rsid w:val="00746361"/>
    <w:rsid w:val="007548B4"/>
    <w:rsid w:val="00754EB2"/>
    <w:rsid w:val="0075624C"/>
    <w:rsid w:val="0076071F"/>
    <w:rsid w:val="00760C46"/>
    <w:rsid w:val="00766457"/>
    <w:rsid w:val="007673F6"/>
    <w:rsid w:val="00770A34"/>
    <w:rsid w:val="00777620"/>
    <w:rsid w:val="00780FA6"/>
    <w:rsid w:val="0079184A"/>
    <w:rsid w:val="00793319"/>
    <w:rsid w:val="00794EC9"/>
    <w:rsid w:val="007970B1"/>
    <w:rsid w:val="007A1698"/>
    <w:rsid w:val="007A1A9A"/>
    <w:rsid w:val="007A2159"/>
    <w:rsid w:val="007A4470"/>
    <w:rsid w:val="007A4D95"/>
    <w:rsid w:val="007A54A2"/>
    <w:rsid w:val="007A75B5"/>
    <w:rsid w:val="007B0686"/>
    <w:rsid w:val="007B261C"/>
    <w:rsid w:val="007B4D7C"/>
    <w:rsid w:val="007B6B80"/>
    <w:rsid w:val="007C0221"/>
    <w:rsid w:val="007C1A92"/>
    <w:rsid w:val="007C4403"/>
    <w:rsid w:val="007D3402"/>
    <w:rsid w:val="007D6146"/>
    <w:rsid w:val="007D68D5"/>
    <w:rsid w:val="007E1208"/>
    <w:rsid w:val="007E2163"/>
    <w:rsid w:val="007E3622"/>
    <w:rsid w:val="007E7A39"/>
    <w:rsid w:val="007F01B1"/>
    <w:rsid w:val="007F2DB7"/>
    <w:rsid w:val="007F3AD3"/>
    <w:rsid w:val="007F3BC2"/>
    <w:rsid w:val="007F5D64"/>
    <w:rsid w:val="0080104B"/>
    <w:rsid w:val="00803AEB"/>
    <w:rsid w:val="00806499"/>
    <w:rsid w:val="008165E2"/>
    <w:rsid w:val="00817F90"/>
    <w:rsid w:val="00821DEA"/>
    <w:rsid w:val="00827381"/>
    <w:rsid w:val="00827D6A"/>
    <w:rsid w:val="00840758"/>
    <w:rsid w:val="00840DBC"/>
    <w:rsid w:val="0084421C"/>
    <w:rsid w:val="0084502A"/>
    <w:rsid w:val="0084565B"/>
    <w:rsid w:val="00845936"/>
    <w:rsid w:val="008521FF"/>
    <w:rsid w:val="00853219"/>
    <w:rsid w:val="00855159"/>
    <w:rsid w:val="0086018E"/>
    <w:rsid w:val="00860679"/>
    <w:rsid w:val="00861BCC"/>
    <w:rsid w:val="00861E22"/>
    <w:rsid w:val="008643CA"/>
    <w:rsid w:val="0086574E"/>
    <w:rsid w:val="00866C93"/>
    <w:rsid w:val="00872C3B"/>
    <w:rsid w:val="0087402E"/>
    <w:rsid w:val="00874AC1"/>
    <w:rsid w:val="0088724F"/>
    <w:rsid w:val="0088793A"/>
    <w:rsid w:val="00894683"/>
    <w:rsid w:val="008969D2"/>
    <w:rsid w:val="0089796C"/>
    <w:rsid w:val="008A2A9B"/>
    <w:rsid w:val="008A3458"/>
    <w:rsid w:val="008A58BA"/>
    <w:rsid w:val="008A71CB"/>
    <w:rsid w:val="008A7E59"/>
    <w:rsid w:val="008C27BD"/>
    <w:rsid w:val="008C2860"/>
    <w:rsid w:val="008C5447"/>
    <w:rsid w:val="008C6039"/>
    <w:rsid w:val="008C6057"/>
    <w:rsid w:val="008D016F"/>
    <w:rsid w:val="008D2DDA"/>
    <w:rsid w:val="008D3481"/>
    <w:rsid w:val="008D34AD"/>
    <w:rsid w:val="008D379D"/>
    <w:rsid w:val="008D739F"/>
    <w:rsid w:val="008E20EE"/>
    <w:rsid w:val="008E41D1"/>
    <w:rsid w:val="008E6863"/>
    <w:rsid w:val="008F36A3"/>
    <w:rsid w:val="008F5980"/>
    <w:rsid w:val="008F6EC2"/>
    <w:rsid w:val="008F754F"/>
    <w:rsid w:val="008F7726"/>
    <w:rsid w:val="00900C89"/>
    <w:rsid w:val="0090555C"/>
    <w:rsid w:val="009061DE"/>
    <w:rsid w:val="00910C1B"/>
    <w:rsid w:val="0091558E"/>
    <w:rsid w:val="00915B9D"/>
    <w:rsid w:val="00923A5F"/>
    <w:rsid w:val="009257C0"/>
    <w:rsid w:val="009271EA"/>
    <w:rsid w:val="0092764C"/>
    <w:rsid w:val="009403A4"/>
    <w:rsid w:val="0094064A"/>
    <w:rsid w:val="00942E38"/>
    <w:rsid w:val="009441A0"/>
    <w:rsid w:val="00951DB2"/>
    <w:rsid w:val="0095334F"/>
    <w:rsid w:val="00954357"/>
    <w:rsid w:val="0095477D"/>
    <w:rsid w:val="00957B9C"/>
    <w:rsid w:val="00960178"/>
    <w:rsid w:val="00960A1E"/>
    <w:rsid w:val="0096290E"/>
    <w:rsid w:val="009676B2"/>
    <w:rsid w:val="009679D9"/>
    <w:rsid w:val="009718C9"/>
    <w:rsid w:val="00973230"/>
    <w:rsid w:val="009745B0"/>
    <w:rsid w:val="009745EF"/>
    <w:rsid w:val="00977304"/>
    <w:rsid w:val="009808B6"/>
    <w:rsid w:val="00984112"/>
    <w:rsid w:val="00985932"/>
    <w:rsid w:val="00990203"/>
    <w:rsid w:val="00992310"/>
    <w:rsid w:val="00993685"/>
    <w:rsid w:val="009A0BFD"/>
    <w:rsid w:val="009A2391"/>
    <w:rsid w:val="009A4AA1"/>
    <w:rsid w:val="009B0631"/>
    <w:rsid w:val="009B3732"/>
    <w:rsid w:val="009B3909"/>
    <w:rsid w:val="009B497F"/>
    <w:rsid w:val="009B5555"/>
    <w:rsid w:val="009B77B8"/>
    <w:rsid w:val="009C1D21"/>
    <w:rsid w:val="009C34EA"/>
    <w:rsid w:val="009C3AA7"/>
    <w:rsid w:val="009D0CA1"/>
    <w:rsid w:val="009D1972"/>
    <w:rsid w:val="009D21A2"/>
    <w:rsid w:val="009D5966"/>
    <w:rsid w:val="009D6C1B"/>
    <w:rsid w:val="009E10FC"/>
    <w:rsid w:val="009E1E2D"/>
    <w:rsid w:val="009E448B"/>
    <w:rsid w:val="009E4BC6"/>
    <w:rsid w:val="009E7D6A"/>
    <w:rsid w:val="009E7E55"/>
    <w:rsid w:val="009F0E5D"/>
    <w:rsid w:val="009F1140"/>
    <w:rsid w:val="00A01232"/>
    <w:rsid w:val="00A031BF"/>
    <w:rsid w:val="00A07762"/>
    <w:rsid w:val="00A101AB"/>
    <w:rsid w:val="00A14CCE"/>
    <w:rsid w:val="00A15E24"/>
    <w:rsid w:val="00A23184"/>
    <w:rsid w:val="00A30B20"/>
    <w:rsid w:val="00A31416"/>
    <w:rsid w:val="00A32709"/>
    <w:rsid w:val="00A34818"/>
    <w:rsid w:val="00A3486A"/>
    <w:rsid w:val="00A37E99"/>
    <w:rsid w:val="00A402D1"/>
    <w:rsid w:val="00A410E2"/>
    <w:rsid w:val="00A43FFD"/>
    <w:rsid w:val="00A5150A"/>
    <w:rsid w:val="00A533EF"/>
    <w:rsid w:val="00A53A0B"/>
    <w:rsid w:val="00A56452"/>
    <w:rsid w:val="00A57F7A"/>
    <w:rsid w:val="00A603EE"/>
    <w:rsid w:val="00A60A74"/>
    <w:rsid w:val="00A662AA"/>
    <w:rsid w:val="00A70B37"/>
    <w:rsid w:val="00A72B09"/>
    <w:rsid w:val="00A75E79"/>
    <w:rsid w:val="00A77515"/>
    <w:rsid w:val="00A800D3"/>
    <w:rsid w:val="00A81C02"/>
    <w:rsid w:val="00A829C0"/>
    <w:rsid w:val="00A842B1"/>
    <w:rsid w:val="00A86BBA"/>
    <w:rsid w:val="00A9710A"/>
    <w:rsid w:val="00AA184A"/>
    <w:rsid w:val="00AA2D98"/>
    <w:rsid w:val="00AA2FAD"/>
    <w:rsid w:val="00AA4D10"/>
    <w:rsid w:val="00AA4DA6"/>
    <w:rsid w:val="00AA590D"/>
    <w:rsid w:val="00AB3E7A"/>
    <w:rsid w:val="00AB56A7"/>
    <w:rsid w:val="00AC7BF7"/>
    <w:rsid w:val="00AD3D82"/>
    <w:rsid w:val="00AD4CB4"/>
    <w:rsid w:val="00AD5BCA"/>
    <w:rsid w:val="00AD6542"/>
    <w:rsid w:val="00AD7835"/>
    <w:rsid w:val="00AD7B09"/>
    <w:rsid w:val="00AD7FC1"/>
    <w:rsid w:val="00AE09D1"/>
    <w:rsid w:val="00AE2EFC"/>
    <w:rsid w:val="00AE2FC8"/>
    <w:rsid w:val="00AE4C25"/>
    <w:rsid w:val="00AE6511"/>
    <w:rsid w:val="00AE6EFB"/>
    <w:rsid w:val="00AF043B"/>
    <w:rsid w:val="00AF244C"/>
    <w:rsid w:val="00AF4A50"/>
    <w:rsid w:val="00AF4AF1"/>
    <w:rsid w:val="00AF5493"/>
    <w:rsid w:val="00AF5B39"/>
    <w:rsid w:val="00AF6CAF"/>
    <w:rsid w:val="00B023FE"/>
    <w:rsid w:val="00B11875"/>
    <w:rsid w:val="00B23E7D"/>
    <w:rsid w:val="00B256AF"/>
    <w:rsid w:val="00B25F9D"/>
    <w:rsid w:val="00B26BA8"/>
    <w:rsid w:val="00B30857"/>
    <w:rsid w:val="00B31397"/>
    <w:rsid w:val="00B37CC2"/>
    <w:rsid w:val="00B4440F"/>
    <w:rsid w:val="00B45096"/>
    <w:rsid w:val="00B456B4"/>
    <w:rsid w:val="00B46B9C"/>
    <w:rsid w:val="00B46D21"/>
    <w:rsid w:val="00B47D58"/>
    <w:rsid w:val="00B53EAD"/>
    <w:rsid w:val="00B61041"/>
    <w:rsid w:val="00B628C0"/>
    <w:rsid w:val="00B62D44"/>
    <w:rsid w:val="00B63B1E"/>
    <w:rsid w:val="00B63D47"/>
    <w:rsid w:val="00B6457F"/>
    <w:rsid w:val="00B66CA2"/>
    <w:rsid w:val="00B66E7E"/>
    <w:rsid w:val="00B7665C"/>
    <w:rsid w:val="00B76901"/>
    <w:rsid w:val="00B7773A"/>
    <w:rsid w:val="00B8030B"/>
    <w:rsid w:val="00B806A4"/>
    <w:rsid w:val="00B81B8B"/>
    <w:rsid w:val="00B83FD5"/>
    <w:rsid w:val="00B8752C"/>
    <w:rsid w:val="00B95611"/>
    <w:rsid w:val="00B9612F"/>
    <w:rsid w:val="00B96C68"/>
    <w:rsid w:val="00B97B76"/>
    <w:rsid w:val="00BA05EA"/>
    <w:rsid w:val="00BA06F9"/>
    <w:rsid w:val="00BA2895"/>
    <w:rsid w:val="00BA426C"/>
    <w:rsid w:val="00BB3176"/>
    <w:rsid w:val="00BB525E"/>
    <w:rsid w:val="00BB68BD"/>
    <w:rsid w:val="00BB7430"/>
    <w:rsid w:val="00BC04AA"/>
    <w:rsid w:val="00BC6D7A"/>
    <w:rsid w:val="00BD1C87"/>
    <w:rsid w:val="00BD2040"/>
    <w:rsid w:val="00BD3F6B"/>
    <w:rsid w:val="00BD7EEA"/>
    <w:rsid w:val="00BE28EC"/>
    <w:rsid w:val="00BE2EC0"/>
    <w:rsid w:val="00BE6F99"/>
    <w:rsid w:val="00BF6EF6"/>
    <w:rsid w:val="00BF7605"/>
    <w:rsid w:val="00C024D8"/>
    <w:rsid w:val="00C03792"/>
    <w:rsid w:val="00C11BCD"/>
    <w:rsid w:val="00C1214F"/>
    <w:rsid w:val="00C13FFB"/>
    <w:rsid w:val="00C17DF7"/>
    <w:rsid w:val="00C25086"/>
    <w:rsid w:val="00C35B3D"/>
    <w:rsid w:val="00C35C21"/>
    <w:rsid w:val="00C37937"/>
    <w:rsid w:val="00C37D35"/>
    <w:rsid w:val="00C41FF3"/>
    <w:rsid w:val="00C47421"/>
    <w:rsid w:val="00C52769"/>
    <w:rsid w:val="00C54DAD"/>
    <w:rsid w:val="00C601E3"/>
    <w:rsid w:val="00C617F6"/>
    <w:rsid w:val="00C62BED"/>
    <w:rsid w:val="00C6321B"/>
    <w:rsid w:val="00C651F8"/>
    <w:rsid w:val="00C70E4E"/>
    <w:rsid w:val="00C717C4"/>
    <w:rsid w:val="00C72E9B"/>
    <w:rsid w:val="00C73432"/>
    <w:rsid w:val="00C75082"/>
    <w:rsid w:val="00C774C7"/>
    <w:rsid w:val="00C803BD"/>
    <w:rsid w:val="00C807DE"/>
    <w:rsid w:val="00C81525"/>
    <w:rsid w:val="00C81FEA"/>
    <w:rsid w:val="00C8516E"/>
    <w:rsid w:val="00C8702E"/>
    <w:rsid w:val="00C879F4"/>
    <w:rsid w:val="00C87AA9"/>
    <w:rsid w:val="00C95A38"/>
    <w:rsid w:val="00C96147"/>
    <w:rsid w:val="00C9729D"/>
    <w:rsid w:val="00CA13B1"/>
    <w:rsid w:val="00CA2944"/>
    <w:rsid w:val="00CB086E"/>
    <w:rsid w:val="00CB4679"/>
    <w:rsid w:val="00CB7EBC"/>
    <w:rsid w:val="00CC43B4"/>
    <w:rsid w:val="00CC5E25"/>
    <w:rsid w:val="00CC62F5"/>
    <w:rsid w:val="00CC7492"/>
    <w:rsid w:val="00CC7EB9"/>
    <w:rsid w:val="00CC7F18"/>
    <w:rsid w:val="00CD0EDB"/>
    <w:rsid w:val="00CD22A2"/>
    <w:rsid w:val="00CD27C1"/>
    <w:rsid w:val="00CD6E05"/>
    <w:rsid w:val="00CE2582"/>
    <w:rsid w:val="00CE529F"/>
    <w:rsid w:val="00CE54DB"/>
    <w:rsid w:val="00CE6D02"/>
    <w:rsid w:val="00CF0299"/>
    <w:rsid w:val="00CF1247"/>
    <w:rsid w:val="00CF21C0"/>
    <w:rsid w:val="00CF39EA"/>
    <w:rsid w:val="00CF506B"/>
    <w:rsid w:val="00CF5E90"/>
    <w:rsid w:val="00CF60F1"/>
    <w:rsid w:val="00D00162"/>
    <w:rsid w:val="00D00992"/>
    <w:rsid w:val="00D00AC5"/>
    <w:rsid w:val="00D01DCF"/>
    <w:rsid w:val="00D06473"/>
    <w:rsid w:val="00D10587"/>
    <w:rsid w:val="00D117B3"/>
    <w:rsid w:val="00D16BA7"/>
    <w:rsid w:val="00D175E7"/>
    <w:rsid w:val="00D20DD8"/>
    <w:rsid w:val="00D21AA2"/>
    <w:rsid w:val="00D22E24"/>
    <w:rsid w:val="00D247CC"/>
    <w:rsid w:val="00D27397"/>
    <w:rsid w:val="00D30B8C"/>
    <w:rsid w:val="00D31711"/>
    <w:rsid w:val="00D318FA"/>
    <w:rsid w:val="00D32AA7"/>
    <w:rsid w:val="00D378EF"/>
    <w:rsid w:val="00D4520B"/>
    <w:rsid w:val="00D46470"/>
    <w:rsid w:val="00D47E95"/>
    <w:rsid w:val="00D51753"/>
    <w:rsid w:val="00D5235F"/>
    <w:rsid w:val="00D534E2"/>
    <w:rsid w:val="00D56066"/>
    <w:rsid w:val="00D6132C"/>
    <w:rsid w:val="00D61EDF"/>
    <w:rsid w:val="00D63AD0"/>
    <w:rsid w:val="00D649E1"/>
    <w:rsid w:val="00D67D7D"/>
    <w:rsid w:val="00D742E7"/>
    <w:rsid w:val="00D750C6"/>
    <w:rsid w:val="00D80E2E"/>
    <w:rsid w:val="00D818CB"/>
    <w:rsid w:val="00D84E38"/>
    <w:rsid w:val="00D87E15"/>
    <w:rsid w:val="00D963D5"/>
    <w:rsid w:val="00D96C6B"/>
    <w:rsid w:val="00D97F0F"/>
    <w:rsid w:val="00DA0437"/>
    <w:rsid w:val="00DA1466"/>
    <w:rsid w:val="00DA2698"/>
    <w:rsid w:val="00DA2D24"/>
    <w:rsid w:val="00DA2FA6"/>
    <w:rsid w:val="00DA61DF"/>
    <w:rsid w:val="00DB1587"/>
    <w:rsid w:val="00DB1BB5"/>
    <w:rsid w:val="00DC1454"/>
    <w:rsid w:val="00DC54F8"/>
    <w:rsid w:val="00DC5E8A"/>
    <w:rsid w:val="00DD1B8B"/>
    <w:rsid w:val="00DD361E"/>
    <w:rsid w:val="00DD44D2"/>
    <w:rsid w:val="00DD47B7"/>
    <w:rsid w:val="00DD6648"/>
    <w:rsid w:val="00DD7A7A"/>
    <w:rsid w:val="00DE408E"/>
    <w:rsid w:val="00DE4DED"/>
    <w:rsid w:val="00DF113F"/>
    <w:rsid w:val="00DF2DC8"/>
    <w:rsid w:val="00DF3DA5"/>
    <w:rsid w:val="00DF4E0B"/>
    <w:rsid w:val="00DF6985"/>
    <w:rsid w:val="00DF7B63"/>
    <w:rsid w:val="00E01698"/>
    <w:rsid w:val="00E04F39"/>
    <w:rsid w:val="00E05359"/>
    <w:rsid w:val="00E078A6"/>
    <w:rsid w:val="00E12C35"/>
    <w:rsid w:val="00E13C05"/>
    <w:rsid w:val="00E143CD"/>
    <w:rsid w:val="00E166CB"/>
    <w:rsid w:val="00E21AFC"/>
    <w:rsid w:val="00E23763"/>
    <w:rsid w:val="00E2448F"/>
    <w:rsid w:val="00E24941"/>
    <w:rsid w:val="00E26042"/>
    <w:rsid w:val="00E337C0"/>
    <w:rsid w:val="00E36983"/>
    <w:rsid w:val="00E36EB1"/>
    <w:rsid w:val="00E405B4"/>
    <w:rsid w:val="00E40F84"/>
    <w:rsid w:val="00E41C72"/>
    <w:rsid w:val="00E42576"/>
    <w:rsid w:val="00E43345"/>
    <w:rsid w:val="00E440A9"/>
    <w:rsid w:val="00E4648E"/>
    <w:rsid w:val="00E47096"/>
    <w:rsid w:val="00E5078D"/>
    <w:rsid w:val="00E524F7"/>
    <w:rsid w:val="00E53493"/>
    <w:rsid w:val="00E547D7"/>
    <w:rsid w:val="00E57605"/>
    <w:rsid w:val="00E61E0C"/>
    <w:rsid w:val="00E634B4"/>
    <w:rsid w:val="00E63D06"/>
    <w:rsid w:val="00E65505"/>
    <w:rsid w:val="00E67780"/>
    <w:rsid w:val="00E67CDE"/>
    <w:rsid w:val="00E763A8"/>
    <w:rsid w:val="00E800A8"/>
    <w:rsid w:val="00E82929"/>
    <w:rsid w:val="00E8296D"/>
    <w:rsid w:val="00E82C15"/>
    <w:rsid w:val="00E82EC7"/>
    <w:rsid w:val="00E83485"/>
    <w:rsid w:val="00E83E1B"/>
    <w:rsid w:val="00E8486C"/>
    <w:rsid w:val="00E86D77"/>
    <w:rsid w:val="00E92584"/>
    <w:rsid w:val="00E937CD"/>
    <w:rsid w:val="00E976E3"/>
    <w:rsid w:val="00EA292D"/>
    <w:rsid w:val="00EA41B0"/>
    <w:rsid w:val="00EB05F1"/>
    <w:rsid w:val="00EB06E1"/>
    <w:rsid w:val="00EB6C9B"/>
    <w:rsid w:val="00EC4438"/>
    <w:rsid w:val="00EC581A"/>
    <w:rsid w:val="00EC7D99"/>
    <w:rsid w:val="00ED051B"/>
    <w:rsid w:val="00ED130B"/>
    <w:rsid w:val="00ED1966"/>
    <w:rsid w:val="00ED2EF7"/>
    <w:rsid w:val="00ED4FA5"/>
    <w:rsid w:val="00ED7AC0"/>
    <w:rsid w:val="00EE0641"/>
    <w:rsid w:val="00EE07FA"/>
    <w:rsid w:val="00EE3002"/>
    <w:rsid w:val="00EE3150"/>
    <w:rsid w:val="00EE3F62"/>
    <w:rsid w:val="00EE47B5"/>
    <w:rsid w:val="00EF0DE1"/>
    <w:rsid w:val="00EF339A"/>
    <w:rsid w:val="00EF5AE2"/>
    <w:rsid w:val="00EF7236"/>
    <w:rsid w:val="00F012F2"/>
    <w:rsid w:val="00F01580"/>
    <w:rsid w:val="00F06743"/>
    <w:rsid w:val="00F074B1"/>
    <w:rsid w:val="00F1028C"/>
    <w:rsid w:val="00F10E3C"/>
    <w:rsid w:val="00F11189"/>
    <w:rsid w:val="00F11B7E"/>
    <w:rsid w:val="00F13B2E"/>
    <w:rsid w:val="00F14F9E"/>
    <w:rsid w:val="00F158D6"/>
    <w:rsid w:val="00F20951"/>
    <w:rsid w:val="00F21567"/>
    <w:rsid w:val="00F217E5"/>
    <w:rsid w:val="00F21E6C"/>
    <w:rsid w:val="00F22B64"/>
    <w:rsid w:val="00F246A3"/>
    <w:rsid w:val="00F274B8"/>
    <w:rsid w:val="00F30457"/>
    <w:rsid w:val="00F309D0"/>
    <w:rsid w:val="00F318C2"/>
    <w:rsid w:val="00F31CB4"/>
    <w:rsid w:val="00F32483"/>
    <w:rsid w:val="00F33210"/>
    <w:rsid w:val="00F33C45"/>
    <w:rsid w:val="00F34D28"/>
    <w:rsid w:val="00F40C9D"/>
    <w:rsid w:val="00F40DAE"/>
    <w:rsid w:val="00F4195C"/>
    <w:rsid w:val="00F45C99"/>
    <w:rsid w:val="00F46CE8"/>
    <w:rsid w:val="00F47793"/>
    <w:rsid w:val="00F51428"/>
    <w:rsid w:val="00F540C9"/>
    <w:rsid w:val="00F54588"/>
    <w:rsid w:val="00F552B5"/>
    <w:rsid w:val="00F5737B"/>
    <w:rsid w:val="00F60337"/>
    <w:rsid w:val="00F719F1"/>
    <w:rsid w:val="00F73010"/>
    <w:rsid w:val="00F76835"/>
    <w:rsid w:val="00F774AD"/>
    <w:rsid w:val="00F81B04"/>
    <w:rsid w:val="00F82064"/>
    <w:rsid w:val="00F82587"/>
    <w:rsid w:val="00F84395"/>
    <w:rsid w:val="00F91B86"/>
    <w:rsid w:val="00F91F0A"/>
    <w:rsid w:val="00F926F7"/>
    <w:rsid w:val="00F96670"/>
    <w:rsid w:val="00F97F53"/>
    <w:rsid w:val="00FA08C2"/>
    <w:rsid w:val="00FA15E9"/>
    <w:rsid w:val="00FA3160"/>
    <w:rsid w:val="00FA4BB3"/>
    <w:rsid w:val="00FA61FF"/>
    <w:rsid w:val="00FA74D4"/>
    <w:rsid w:val="00FA74E6"/>
    <w:rsid w:val="00FB03C9"/>
    <w:rsid w:val="00FB3E26"/>
    <w:rsid w:val="00FC2029"/>
    <w:rsid w:val="00FC3C99"/>
    <w:rsid w:val="00FC5902"/>
    <w:rsid w:val="00FC59CF"/>
    <w:rsid w:val="00FD03A3"/>
    <w:rsid w:val="00FD0419"/>
    <w:rsid w:val="00FE2F45"/>
    <w:rsid w:val="00FE334C"/>
    <w:rsid w:val="00FE4C14"/>
    <w:rsid w:val="00FF0E35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C25295"/>
  <w15:docId w15:val="{A7D5C45E-7673-4B7C-A26B-9B51659C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6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DD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1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E01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4B64AE"/>
    <w:pPr>
      <w:shd w:val="clear" w:color="auto" w:fill="000080"/>
    </w:pPr>
  </w:style>
  <w:style w:type="paragraph" w:styleId="a7">
    <w:name w:val="List Paragraph"/>
    <w:basedOn w:val="a"/>
    <w:uiPriority w:val="34"/>
    <w:qFormat/>
    <w:rsid w:val="00207C0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E8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页脚字符"/>
    <w:basedOn w:val="a0"/>
    <w:link w:val="a4"/>
    <w:uiPriority w:val="99"/>
    <w:rsid w:val="0091558E"/>
    <w:rPr>
      <w:kern w:val="2"/>
      <w:sz w:val="18"/>
      <w:szCs w:val="18"/>
    </w:rPr>
  </w:style>
  <w:style w:type="paragraph" w:styleId="a9">
    <w:name w:val="Balloon Text"/>
    <w:basedOn w:val="a"/>
    <w:link w:val="aa"/>
    <w:rsid w:val="005C5590"/>
    <w:rPr>
      <w:sz w:val="18"/>
      <w:szCs w:val="18"/>
    </w:rPr>
  </w:style>
  <w:style w:type="character" w:customStyle="1" w:styleId="aa">
    <w:name w:val="批注框文本字符"/>
    <w:basedOn w:val="a0"/>
    <w:link w:val="a9"/>
    <w:rsid w:val="005C5590"/>
    <w:rPr>
      <w:kern w:val="2"/>
      <w:sz w:val="18"/>
      <w:szCs w:val="18"/>
    </w:rPr>
  </w:style>
  <w:style w:type="character" w:styleId="ab">
    <w:name w:val="Hyperlink"/>
    <w:basedOn w:val="a0"/>
    <w:rsid w:val="00C75082"/>
    <w:rPr>
      <w:color w:val="0000FF" w:themeColor="hyperlink"/>
      <w:u w:val="single"/>
    </w:rPr>
  </w:style>
  <w:style w:type="paragraph" w:styleId="ac">
    <w:name w:val="Body Text Indent"/>
    <w:aliases w:val="本文縮排壹"/>
    <w:basedOn w:val="a"/>
    <w:link w:val="ad"/>
    <w:rsid w:val="008D739F"/>
    <w:pPr>
      <w:widowControl/>
      <w:spacing w:after="120" w:line="360" w:lineRule="auto"/>
      <w:ind w:left="283"/>
      <w:jc w:val="left"/>
    </w:pPr>
    <w:rPr>
      <w:kern w:val="0"/>
      <w:sz w:val="24"/>
      <w:szCs w:val="20"/>
    </w:rPr>
  </w:style>
  <w:style w:type="character" w:customStyle="1" w:styleId="ad">
    <w:name w:val="正文文本缩进字符"/>
    <w:aliases w:val="本文縮排壹字符"/>
    <w:basedOn w:val="a0"/>
    <w:link w:val="ac"/>
    <w:rsid w:val="008D739F"/>
    <w:rPr>
      <w:sz w:val="24"/>
    </w:rPr>
  </w:style>
  <w:style w:type="paragraph" w:customStyle="1" w:styleId="CNParagraphChar3Char">
    <w:name w:val="CN Paragraph Char3 Char"/>
    <w:rsid w:val="00550FE0"/>
    <w:pPr>
      <w:spacing w:before="28" w:after="28"/>
      <w:jc w:val="both"/>
    </w:pPr>
    <w:rPr>
      <w:rFonts w:ascii="宋体常规" w:hAnsi="宋体常规"/>
      <w:lang w:eastAsia="en-US"/>
    </w:rPr>
  </w:style>
  <w:style w:type="paragraph" w:customStyle="1" w:styleId="TableTextChar">
    <w:name w:val="Table Text Char"/>
    <w:basedOn w:val="a"/>
    <w:rsid w:val="00550FE0"/>
    <w:pPr>
      <w:widowControl/>
      <w:snapToGrid w:val="0"/>
      <w:spacing w:before="120" w:after="120" w:line="300" w:lineRule="exact"/>
      <w:jc w:val="left"/>
    </w:pPr>
    <w:rPr>
      <w:rFonts w:ascii="Arial" w:eastAsia="Arial" w:hAnsi="Arial" w:cs="Angsana New"/>
      <w:kern w:val="0"/>
      <w:szCs w:val="21"/>
      <w:lang w:eastAsia="zh-TW" w:bidi="th-TH"/>
    </w:rPr>
  </w:style>
  <w:style w:type="character" w:customStyle="1" w:styleId="10">
    <w:name w:val="标题 1字符"/>
    <w:basedOn w:val="a0"/>
    <w:link w:val="1"/>
    <w:uiPriority w:val="9"/>
    <w:rsid w:val="00465DD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e">
    <w:name w:val="No Spacing"/>
    <w:link w:val="af"/>
    <w:uiPriority w:val="1"/>
    <w:qFormat/>
    <w:rsid w:val="00465DD2"/>
    <w:rPr>
      <w:rFonts w:ascii="Calibri" w:eastAsiaTheme="minorEastAsia" w:hAnsi="Calibri" w:cstheme="minorBidi"/>
      <w:kern w:val="2"/>
      <w:sz w:val="22"/>
      <w:szCs w:val="22"/>
    </w:rPr>
  </w:style>
  <w:style w:type="character" w:customStyle="1" w:styleId="af">
    <w:name w:val="无间隔字符"/>
    <w:link w:val="ae"/>
    <w:uiPriority w:val="1"/>
    <w:rsid w:val="00465DD2"/>
    <w:rPr>
      <w:rFonts w:ascii="Calibri" w:eastAsiaTheme="minorEastAsia" w:hAnsi="Calibri" w:cstheme="minorBid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327">
          <w:marLeft w:val="979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231">
          <w:marLeft w:val="979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dataSources xmlns:xsi="http://www.w3.org/2001/XMLSchema-instance" xmlns:xsd="http://www.w3.org/2001/XMLSchema" xmlns="http://www.ufida.com.cn/WordTemplate.DataSource">
  <version>12.1.0.0.20120601</version>
  <dataSource id="7D81BEFD-F8C6-43b3-9705-4CF2FCE6A887" storeId="{4D8FB1B7-0008-4BC7-BD8C-F160D657B274}" schemaStoreId="{A21A5122-ADC3-4D00-9735-0F7ADA8D42A4}" display="系统变量" isReadOnly="true">
    <StructNode id="n1" code="SystemVariable" xpath="/SystemVariable" isCollection="false">
      <FieldNode id="n2" code="Date" xpath="/SystemVariable/Date" dataType="DateTime">
        <FieldConfig display="日期"/>
      </FieldNode>
      <FieldNode id="n3" code="Time" xpath="/SystemVariable/Time" dataType="DateTime">
        <FieldConfig display="时间"/>
      </FieldNode>
      <FieldNode id="n4" code="User" xpath="/SystemVariable/User" dataType="String">
        <FieldConfig display="用户"/>
      </FieldNode>
      <StructConfig display="系统变量"/>
    </StructNode>
  </dataSource>
</dataSources>
</file>

<file path=customXml/item2.xml>��< ? x m l   v e r s i o n = " 1 . 0 "   e n c o d i n g = " u t f - 1 6 " ? > < x s : s c h e m a   x m l n s : x s = " h t t p : / / w w w . w 3 . o r g / 2 0 0 1 / X M L S c h e m a " > < x s : e l e m e n t   n a m e = " S y s t e m V a r i a b l e " > < x s : c o m p l e x T y p e > < x s : s e q u e n c e   m i n O c c u r s = " 0 "   m a x O c c u r s = " 1 " > < x s : e l e m e n t   n a m e = " D a t e "   t y p e = " x s : d a t e T i m e " / > < x s : e l e m e n t   n a m e = " T i m e "   t y p e = " x s : d a t e T i m e " / > < x s : e l e m e n t   n a m e = " U s e r "   t y p e = " x s : s t r i n g " / > < / x s : s e q u e n c e > < / x s : c o m p l e x T y p e > < / x s : e l e m e n t > < / x s : s c h e m a > 
</file>

<file path=customXml/item3.xml>��< ? x m l   v e r s i o n = " 1 . 0 "   e n c o d i n g = " u t f - 1 6 " ? > < S y s t e m V a r i a b l e > < D a t e / > < T i m e / > < U s e r / > < / S y s t e m V a r i a b l e > 
</file>

<file path=customXml/item4.xml><?xml version="1.0" encoding="utf-8"?>
<conditions xmlns:xsi="http://www.w3.org/2001/XMLSchema-instance" xmlns:xsd="http://www.w3.org/2001/XMLSchema" xmlns="http://opendope.org/conditions"/>
</file>

<file path=customXml/item5.xml><?xml version="1.0" encoding="utf-8"?>
<xpaths xmlns:xsi="http://www.w3.org/2001/XMLSchema-instance" xmlns:xsd="http://www.w3.org/2001/XMLSchema" xmlns="http://opendope.org/xpath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D5AE2-32E4-4435-8F84-174DA458CA1D}">
  <ds:schemaRefs>
    <ds:schemaRef ds:uri="http://www.w3.org/2001/XMLSchema"/>
    <ds:schemaRef ds:uri="http://www.ufida.com.cn/WordTemplate.DataSource"/>
  </ds:schemaRefs>
</ds:datastoreItem>
</file>

<file path=customXml/itemProps2.xml><?xml version="1.0" encoding="utf-8"?>
<ds:datastoreItem xmlns:ds="http://schemas.openxmlformats.org/officeDocument/2006/customXml" ds:itemID="{A21A5122-ADC3-4D00-9735-0F7ADA8D42A4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4D8FB1B7-0008-4BC7-BD8C-F160D657B274}">
  <ds:schemaRefs/>
</ds:datastoreItem>
</file>

<file path=customXml/itemProps4.xml><?xml version="1.0" encoding="utf-8"?>
<ds:datastoreItem xmlns:ds="http://schemas.openxmlformats.org/officeDocument/2006/customXml" ds:itemID="{14BD7EBD-14F9-4A98-9D40-80DA615A0D2D}">
  <ds:schemaRefs>
    <ds:schemaRef ds:uri="http://www.w3.org/2001/XMLSchema"/>
    <ds:schemaRef ds:uri="http://opendope.org/conditions"/>
  </ds:schemaRefs>
</ds:datastoreItem>
</file>

<file path=customXml/itemProps5.xml><?xml version="1.0" encoding="utf-8"?>
<ds:datastoreItem xmlns:ds="http://schemas.openxmlformats.org/officeDocument/2006/customXml" ds:itemID="{834363BB-1E85-4D99-9B46-6A979FAE1751}">
  <ds:schemaRefs>
    <ds:schemaRef ds:uri="http://www.w3.org/2001/XMLSchema"/>
    <ds:schemaRef ds:uri="http://opendope.org/xpaths"/>
  </ds:schemaRefs>
</ds:datastoreItem>
</file>

<file path=customXml/itemProps6.xml><?xml version="1.0" encoding="utf-8"?>
<ds:datastoreItem xmlns:ds="http://schemas.openxmlformats.org/officeDocument/2006/customXml" ds:itemID="{2D30B214-2A0C-ED42-B93C-302D20B8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230</Words>
  <Characters>1314</Characters>
  <Application>Microsoft Macintosh Word</Application>
  <DocSecurity>0</DocSecurity>
  <Lines>10</Lines>
  <Paragraphs>3</Paragraphs>
  <ScaleCrop>false</ScaleCrop>
  <Company>cugb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cugb</dc:creator>
  <cp:lastModifiedBy>Microsoft Office 用户</cp:lastModifiedBy>
  <cp:revision>23</cp:revision>
  <cp:lastPrinted>2012-10-23T07:46:00Z</cp:lastPrinted>
  <dcterms:created xsi:type="dcterms:W3CDTF">2014-07-23T07:04:00Z</dcterms:created>
  <dcterms:modified xsi:type="dcterms:W3CDTF">2015-03-24T03:24:00Z</dcterms:modified>
</cp:coreProperties>
</file>