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Resources: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https://www.zillow.com/research/data/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https://www.inman.com/2020/05/19/rent-prices-could-take-a-hit-from-widespread-unemployment/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https://www.apartmentguide.com/blog/apartment-guide-annual-rent-report/#:~:text=Monthly%20average%201%2Dbedroom%20rent,2019%20and%206.22%25%20in%202018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https://www.forbes.com/sites/lisachamoff/2020/08/13/with-unemployment-twice-as-high-as-the-great-recessions-peak-rents-have-farther-to-fall/#4c04f870247a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https://nciom.org/the-impact-of-covid-19-on-unemployment-and-health/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http://carolinasmallbusiness.org/wp-content/uploads/2020/04/COVID-19-NC-Small-Business-Impacts-Report.pdf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https://www.citizen-times.com/story/news/local/2020/09/28/north-carolina-landlords-filed-more-than-18-000-eviction-orders-just-two-months/3529116001/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https://fred.stlouisfed.org/series/NCUR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https://archive.curbed.com/2020/7/23/21333325/housing-market-real-estate-prices-coronavirus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arolinasmallbusiness.org/wp-content/uploads/2020/04/COVID-19-NC-Small-Business-Impacts-Report.pdf" TargetMode="External"/><Relationship Id="rId10" Type="http://schemas.openxmlformats.org/officeDocument/2006/relationships/hyperlink" Target="https://nciom.org/the-impact-of-covid-19-on-unemployment-and-health/" TargetMode="External"/><Relationship Id="rId13" Type="http://schemas.openxmlformats.org/officeDocument/2006/relationships/hyperlink" Target="https://fred.stlouisfed.org/series/NCUR" TargetMode="External"/><Relationship Id="rId12" Type="http://schemas.openxmlformats.org/officeDocument/2006/relationships/hyperlink" Target="https://www.citizen-times.com/story/news/local/2020/09/28/north-carolina-landlords-filed-more-than-18-000-eviction-orders-just-two-months/352911600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orbes.com/sites/lisachamoff/2020/08/13/with-unemployment-twice-as-high-as-the-great-recessions-peak-rents-have-farther-to-fall/#4c04f870247a" TargetMode="External"/><Relationship Id="rId14" Type="http://schemas.openxmlformats.org/officeDocument/2006/relationships/hyperlink" Target="https://archive.curbed.com/2020/7/23/21333325/housing-market-real-estate-prices-coronaviru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illow.com/research/data/" TargetMode="External"/><Relationship Id="rId7" Type="http://schemas.openxmlformats.org/officeDocument/2006/relationships/hyperlink" Target="https://www.inman.com/2020/05/19/rent-prices-could-take-a-hit-from-widespread-unemployment/" TargetMode="External"/><Relationship Id="rId8" Type="http://schemas.openxmlformats.org/officeDocument/2006/relationships/hyperlink" Target="https://www.apartmentguide.com/blog/apartment-guide-annual-rent-report/#:~:text=Monthly%20average%201%2Dbedroom%20rent,2019%20and%206.22%25%20in%2020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