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4"/>
        </w:rPr>
        <w:t>血球型態分類軟體介面專案</w:t>
        <w:br/>
        <w:t>簡報說明文件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4"/>
        </w:rPr>
        <w:t>林口長庚醫院檢驗醫學科血液組｜前端介面 Demo</w:t>
        <w:br/>
        <w:t>（供檢驗科主任、AI 中心研究員簡報用）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文件版本：2026-05-30｜性質：操作與設計說明（非正式 LIS 規格書）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如何使用本文件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本文件協助您向兩類聽眾介紹同一套 Demo，但切入角度不同：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聽眾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關注重點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建議閱讀章節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檢驗科主任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臨床流程是否合理、能否減輕醫檢師負擔、留單與簽核是否可控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1～4 章、第 6 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中心研究員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輸出如何呈現、人如何覆寫、留單判定、狀態與 API 接軌點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1、3、5、7 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兩者共同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現場 Demo 怎麼走、示範檢體怎麼選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6 章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建議簡報時間配置（約 40～50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開場：為什麼要做這個介面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對齊臨床痛點與 AI 落地需求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8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整體流程與雙軌分工（數位／實體）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讓主任先建立全局觀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Live Demo：檢體管理 → 閱片 → 報告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用畫面說話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8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整合與人機協作設計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回應研究員技術問題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留單規則、風險橫幅、簽核邏輯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展現臨床安全設計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 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後續接軌與 Q&amp;A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收斂期待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1 章　專案定位：這是什麼、不是什麼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1.1 這是什麼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一套「血球型態 AI 輔助分類」的前端操作介面 Demo，模擬醫檢師日常路徑。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完整路徑：登入 → 檢體管理 → 影像閱片與細胞編輯 → 報告核發。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內建模擬資料（database.js）與真實血球範例影像，可在瀏覽器直接操作。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目的：在接 LIS／AI 後端之前，先與臨床、AI 團隊對齊「畫面與流程」。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1.2 這不是什麼（請先講清楚，避免期待落差）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不是已上線的 LIS 模組，目前不會真的寫入檢驗報告系統。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不是 AI 模型本身；模型推論結果以「AI 欄位」呈現，可替換為 API 回傳。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不是完整資安／權限系統；登入為 Demo 帳密（admin/admin）。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部分狀態存在瀏覽器本機（localStorage），重新登入會重置部分示範狀態。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1.3 解決的臨床問題（給主任的開場白）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數位顯微影像＋AI 分類後，醫檢師仍需：看細胞、改分類、對照前次、判斷是否留片。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數位閱片與實體拉片／PLT 確認常由不同人、不同時段處理，需要清楚待辦分流。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AI 可能有誤報；介面需支援「確認、覆寫、改走實體鏡檢」而不打亂流程。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留單標準需可設定，並區分「新發異常」與「延續性異常」，避免重複留片。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2 章　使用者角色與工作分工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主要使用畫面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負責工作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鏡檢醫檢師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數位閱片模式、影像閱片頁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看細胞、改分類、數位簽核或轉實體拉片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報告／核發醫檢師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實體作業模式、報告核發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PLT 確認、拉片完成、LIS 報告核發（Demo 模擬）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組長／主任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檢體管理總覽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掌握待辦、時效、異常分布（Demo 為單機示意）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工程師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資料欄位、狀態 API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對接 metrics、細胞分類、信心度、模型版本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2.1 雙軌流程（核心概念，建議用簡報投影片放一張圖）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每筆檢體有兩條可並行的流程線：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【數位流程】數位閱片、AI 分類警示 — 在螢幕上完成判讀與簽核。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【實體流程】需拉片確認、PLT Check — 到實驗室看玻片或確認儀器異常。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整件結案 = 兩邊「該做的都做完了」。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若檢體沒有某類標籤（例如只有 AI 警示、沒有 PLT），該邊視為無須處理。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3 章　四大畫面導覽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3.1 登入頁（index.html）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Demo 帳密：admin/admin 或 user/user。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登入後記錄操作者帳號，供檢體「整件完成」時寫入編輯人員欄。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重新登入會清除部分本機示範狀態，方便從頭 Demo。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3.2 檢體管理（檢體管理.html）— 工作台首頁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【數位閱片模式】：列出尚待完成數位工作的檢體。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【實體作業模式】：列出需拉片、PLT 等實體待辦。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右側總覽：檢體資訊、流式計數／AI／前次報告對照表。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狀態膠囊：一眼看出待辦類型；完成後變綠色打勾。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系統設定：可調整留單門檻（與閱片、報告共用）。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進入閱片／唯讀檢視；數位已簽核結案者只能唯讀。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3.3 影像閱片與細胞編輯（影像檢視與細胞編輯.html）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左側：檢體資訊、分析表、狀態膠囊、上一筆／下一筆。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主區：依細胞類別分群；異常群組（如 Blast）置頂並紅色強調。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操作：點選、多選、拖曳改分類；支援單手模式與影像縮放。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進度：須全部細胞看過且無 Unidentified 才能開報告。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儲存並核發報告：開啟報告核發視窗（iframe）。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使用真實血球範例影像（依類別對應 sample 圖）。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3.4 報告核發（報告核發.html）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WBC 分類表：流式計數｜AI｜人員編輯｜前次報告。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流式計數：成熟細胞有值；未成熟／異常細胞一律「-」（儀器無法提供）。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風險橫幅：綠（正常）／黃（延續性異常）／紅（新發留單）。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簽核按鈕：完成數位流程；紅色或待拉片時預設上鎖，可解鎖強制簽核。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改為人工鏡檢：紅色新發留單時，可轉交實體拉片（數位標完成但未簽核結案）。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4 章　狀態膠囊與臨床意義（給主任）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膠囊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中文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代表意思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誰處理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完成後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Digital Review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數位閱片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需要在螢幕上完成細胞檢視與判讀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鏡檢醫檢師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綠勾；簽核結案後唯讀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Alert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分類警示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發現需人工確認的分類結果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鏡檢醫檢師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確認後綠勾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需拉片確認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需到實體玻片再確認（含追蹤、轉實體）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實體醫檢師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拉片完成後綠勾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PLT Check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血小板確認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PLT 與前次或臨床不符，需鏡檢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實體醫檢師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確認後綠勾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4.1 特殊組合規則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AI + 需拉片 同時存在：只在「實體作業」清單出現（數位清單排除）。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數位已完成、只剩 PLT：從數位清單消失，留實體清單。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整件已完成：時效歸零、可篩選 Verified；編輯人員欄寫入最後操作者。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5 章　AI 整合與人機協作（給 AI 中心研究員）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5.1 資料欄位設計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metrics.*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模型／推論 API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報告「AI」欄、風險判定基準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flowCyt.*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流式細胞儀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報告「流式計數」欄；異常細胞固定「-」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editedMetrics.*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醫檢師人工修改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報告「人員編輯」欄；覆寫 AI 參與留單判定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prevReport.*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LIS 前次報告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延續性 vs 新發留單、前次對照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cells[]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偵測＋分類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閱片頁細胞群組、thumbnail、類別標籤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5.2 人機協作的三層判斷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第一層 — AI 自動分類：提供各類細胞比例與細胞影像分群。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第二層 — 人工覆寫：醫檢師可拖曳改類別；editedMetrics 與 AI 不同時，留單以人員編輯為準。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第三層 — 規則引擎：LEAVE_THRESHOLDS 依林口留單標準判定；比對 prevReport 區分新發／延續。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5.3 AI 輸出與 UI 回饋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AI Alert 膠囊：模型結果達門檻或需確認時標記。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異常細胞列紅色強調（列表、側欄、報告表一致）。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誤報情境：人員改為正常 → 綠色橫幅 → 可直接簽核確認 AI（不需轉實體）。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漏報／新發：人員改出異常或 AI 新發留單 → 紅色橫幅 → 鎖簽核或改走實體。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5.4 後端接軌建議（研究員可能會問）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接軌點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現況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建議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檢體清單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database.js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GET /specimens?date=&amp;status=&amp;mode=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細胞影像與分類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前端 mock + sample 圖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GET /specimens/{id}/cells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metrics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metrics 物件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POST 推論結果或 GET 已存結果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postMessage reportVerified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POST /specimens/{id}/sign-off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狀態更新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localStorage 覆寫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PATCH /specimens/{id}/workflow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5.5 可延伸的 AI 研究議題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模型信心度（per-cell / per-class）如何顯示在 UI？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Active learning：醫檢師改分類是否回饋訓練？editedMetrics 即為標註來源。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人機一致性指標：AI vs 人員編輯差異率、誤報率統計。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多模型版本 A/B：metrics 可加 modelVersion 欄位。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6 章　現場 Demo 建議腳本（約 10 分鐘）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操作前準備：Chrome/Edge 開啟 index.html → 登入 admin → 日期設 2025-08-07。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路線 A：一般數位閱片（給主任看「正常流程」）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1. 檢體管理 → 數位閱片模式 → 選 H5080721101（楊建志，僅數位閱片）。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2. 進入閱片 → 展示細胞分群、進度條、縮放。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3. 全部看過 → 儲存並核發報告 → 綠色橫幅 → 確認並簽核。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4. 回列表：數位閱片綠勾、可唯讀檢視。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路線 B：AI 誤報排除（給 AI 研究員看「人覆寫 AI」）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1. 選 H5080706286（李俊傑，AI Alert：Blast 2%）。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2. 閱片確認其實沒有 Blast → 或不改直接看報告。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3. 報告綠色橫幅 → 簽核 → AI 確認、補數位閱片綠勾。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重點：AI 警示不一定代表要留片，人員可確認後簽核。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路線 C：新發留單 → 改走實體（核心安全設計）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1. 選 H5080721101 → 閱片時人工增加 Blast 分類。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2. 報告紅色橫幅 → 簽核上鎖 → 出現「改為人工鏡檢」。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3. 點改為人工鏡檢 → 數位綠勾（非唯讀）+ 需拉片待辦 → 回實體清單。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4.（可選）解鎖強制簽核路線：展示「堅持用數位結果結案」的替代流程。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路線 D：實體追蹤（前次異常、本次正常）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1. 實體作業模式 → H5080706280（吳佩琪，需拉片確認）。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2. 右側表：前次 Eos 25%、本次正常；說明追蹤案例設計。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3. 實體完成拉片 → 點需拉片膠囊或報告「已拉片完成」。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路線 E：AI + 需拉片雙旗標（最複雜案例）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1. 實體模式 → H5080721201（蔡宗翰，AI + 需拉片）。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2. 說明：只在實體清單；流式 Blast 為「-」，AI Blast 7%。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3. 拉片完成時 AI 一併確認。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7 章　報告核發、留單與簽核邏輯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7.1 風險橫幅三色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顏色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簽核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臨床意義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未達留單門檻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可直接簽核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可正常發報告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黃色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達門檻但前次已有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可直接簽核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延續性異常，不重複留片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紅色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新發達門檻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上鎖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需確認是否留片／改實體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7.2 報告頁按鈕決策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使用者動作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確認並簽核（綠/黃）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數位簽核結案 → 唯讀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改為人工鏡檢（紅色）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數位綠勾（可編輯）+ 需拉片待辦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解鎖 → 確認並簽核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數位簽核結案 → 唯讀；不新增需拉片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已拉片完成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需拉片綠勾 → 可簽核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7.3 留單門檻（節錄林口標準）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WBC ≧ 30,000/μL；Lymphocyte 成人 ≧ 60%；Eosinophil ≧ 20%。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Blast / Promyelocyte：Present 即留；Myelocyte ≧ 5%；Metamyelocyte ≧ 10%。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完整標準見專案「附件一 林口長庚醫院留單標準.txt」；系統設定可調整 Demo 門檻。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8 章　技術附錄（給研究員／資訊人員）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8.1 專案結構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index.html、檢體管理.html、影像檢視與細胞編輯.html、報告核發.html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assets/data/database.js — 模擬檢體與 metrics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assets/js/common.js — 流程狀態、留單、導頁、持久化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assets/js/image-review.js — 閱片、細胞編輯、報告 iframe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assets/js/report-issue.js — 報告表、風險橫幅、簽核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8.2 workflowDone 狀態（核心狀態機）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旗標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意義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digitalReview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數位這段已處理 → 膠囊綠勾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digitalReviewSignedOff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已確認並簽核 → 閱片唯讀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aiAlertConfirmed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警示已確認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entityStatusDone.Follow-up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需拉片已完成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entityStatusDone.PLT Check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PLT 確認已完成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8.3 本機持久化（Demo 限制）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blood-morphology-specimen-status：檢體狀態覆寫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editedMetrics:{檢體ID}：人員編輯的比例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重新登入清除狀態覆寫；接後端時改為 API 同步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9 章　預期提問與建議回答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可能的問題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建議回答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這什麼時候能上線？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目前是流程與介面定稿 Demo；上線需接 LIS、資安、AI API，時程另訂。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錯了怎麼辦？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醫檢師可改分類；報告以人員編輯為準；可確認 AI 或轉實體拉片。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會不會重複留片？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系統比對前次報告，延續性異常顯示黃色、不重複留片。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數位與實體誰做？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清單分模式；雙旗標案例在實體模式統一處理。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模型輸出格式？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metrics 物件 + cells 陣列；詳見第 5 章，可對接 REST API。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和現有 LIS 關係？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本 Demo 獨立運行；簽核、狀態、報告皆預留 API 接點。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 10 章　簡報收尾建議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向主任強調：這套介面把「AI 建議、人工判讀、留片規則、簽核責任」分開且可追蹤。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向 AI 研究員強調：UI 已預留 AI 輸入／人工標註／規則引擎三層，便於評估模型臨床可用性。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下一步可討論：優先接軌項目（清單 API、推論 API、簽核 API）、Pilot 檢體量、評估指標。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邀請現場操作 1～2 條 Demo 路線，比純投影片更有說服力。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