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D76A1" w14:textId="77777777" w:rsidR="008520CE" w:rsidRDefault="008520CE">
      <w:pPr>
        <w:pStyle w:val="Ttulo1"/>
        <w:rPr>
          <w:rFonts w:eastAsia="Times New Roman"/>
        </w:rPr>
      </w:pPr>
      <w:r>
        <w:rPr>
          <w:rFonts w:eastAsia="Times New Roman"/>
        </w:rPr>
        <w:t>People Experience</w:t>
      </w:r>
    </w:p>
    <w:p w14:paraId="501CE37E" w14:textId="77777777" w:rsidR="008520CE" w:rsidRDefault="008520CE">
      <w:pPr>
        <w:pStyle w:val="NormalWeb"/>
        <w:divId w:val="1653875435"/>
      </w:pPr>
      <w:r>
        <w:rPr>
          <w:rFonts w:ascii="Segoe UI Emoji" w:hAnsi="Segoe UI Emoji" w:cs="Segoe UI Emoji"/>
        </w:rPr>
        <w:t>🟢</w:t>
      </w:r>
      <w:r>
        <w:t xml:space="preserve"> Brasil | </w:t>
      </w:r>
      <w:r>
        <w:rPr>
          <w:rFonts w:ascii="Segoe UI Emoji" w:hAnsi="Segoe UI Emoji" w:cs="Segoe UI Emoji"/>
        </w:rPr>
        <w:t>🔴</w:t>
      </w:r>
      <w:r>
        <w:t xml:space="preserve"> México/ Latam</w:t>
      </w:r>
    </w:p>
    <w:p w14:paraId="7F502CEA" w14:textId="77777777" w:rsidR="008520CE" w:rsidRDefault="008520CE">
      <w:pPr>
        <w:pStyle w:val="NormalWeb"/>
        <w:divId w:val="1653875435"/>
      </w:pPr>
      <w:r>
        <w:t xml:space="preserve">Você chegou à página de People Experience. Aqui você vai saber tudo para que sua </w:t>
      </w:r>
      <w:r>
        <w:rPr>
          <w:rStyle w:val="Forte"/>
        </w:rPr>
        <w:t>jornada seja incrível</w:t>
      </w:r>
      <w:r>
        <w:t xml:space="preserve"> </w:t>
      </w:r>
      <w:r>
        <w:t>aqui na Dock. Falaremos dos nossos processos de workplace, facilities e, principalmente, dos benefícios relacionados ao tema que você vai encontrar por aqui. Clique e confira os detalhes:</w:t>
      </w:r>
    </w:p>
    <w:p w14:paraId="41D80C89" w14:textId="77777777" w:rsidR="008520CE" w:rsidRDefault="008520CE">
      <w:pPr>
        <w:divId w:val="1653875435"/>
        <w:rPr>
          <w:rFonts w:eastAsia="Times New Roman"/>
        </w:rPr>
      </w:pPr>
      <w:r>
        <w:rPr>
          <w:rFonts w:eastAsia="Times New Roman"/>
        </w:rPr>
        <w:pict w14:anchorId="366D89B8">
          <v:rect id="_x0000_i1025" style="width:0;height:1.5pt" o:hralign="center" o:hrstd="t" o:hr="t" fillcolor="#a0a0a0" stroked="f"/>
        </w:pict>
      </w:r>
    </w:p>
    <w:p w14:paraId="1865C39B" w14:textId="77777777" w:rsidR="008520CE" w:rsidRDefault="008520CE">
      <w:pPr>
        <w:divId w:val="103964314"/>
        <w:rPr>
          <w:rFonts w:eastAsia="Times New Roman"/>
        </w:rPr>
      </w:pPr>
      <w:r>
        <w:rPr>
          <w:rFonts w:eastAsia="Times New Roman"/>
          <w:noProof/>
          <w:color w:val="0000FF"/>
        </w:rPr>
        <w:drawing>
          <wp:inline distT="0" distB="0" distL="0" distR="0" wp14:anchorId="23491D87" wp14:editId="46FE9B09">
            <wp:extent cx="3676650" cy="3676650"/>
            <wp:effectExtent l="0" t="0" r="0" b="0"/>
            <wp:docPr id="2" name="Imagem 2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DD100" w14:textId="77777777" w:rsidR="008520CE" w:rsidRDefault="008520CE">
      <w:pPr>
        <w:pStyle w:val="NormalWeb"/>
        <w:divId w:val="103964314"/>
      </w:pPr>
      <w:r>
        <w:t>Você agora faz parte do programa</w:t>
      </w:r>
      <w:r>
        <w:t xml:space="preserve"> </w:t>
      </w:r>
      <w:hyperlink r:id="rId6" w:history="1">
        <w:r>
          <w:rPr>
            <w:rStyle w:val="Hyperlink"/>
          </w:rPr>
          <w:t>Decode Your Health</w:t>
        </w:r>
      </w:hyperlink>
      <w:r>
        <w:t>. Que são os benefícios da Dock. Pensamos em cuidar de você e sua família nos três pilares de saúde: bem-estar físico, bem-estar emocional e bem-estar social.</w:t>
      </w:r>
    </w:p>
    <w:p w14:paraId="1417AF9D" w14:textId="77777777" w:rsidR="008520CE" w:rsidRDefault="008520CE">
      <w:pPr>
        <w:pStyle w:val="NormalWeb"/>
        <w:shd w:val="clear" w:color="auto" w:fill="F4F5F7"/>
        <w:divId w:val="62989029"/>
      </w:pPr>
      <w:r>
        <w:t>#PlanoDeSaude, #PlanoOdontológico, #Wellhub, #TotalPass, #Psicoterapia On-line, #DockFamily, #DockCare, #LicençaParental, #AuxilioCreche, #AuxilioFilhosEspeciais, #HospitalDigital, #Vacinação, #SeguroDeVida, #VR-VA-AuxilioHomeOffice-Caju, #EmprestimoConsignado, #PrevidênciaPrivada</w:t>
      </w:r>
    </w:p>
    <w:p w14:paraId="6BB8DFDE" w14:textId="77777777" w:rsidR="008520CE" w:rsidRDefault="008520CE">
      <w:pPr>
        <w:divId w:val="546769377"/>
        <w:rPr>
          <w:rFonts w:eastAsia="Times New Roman"/>
        </w:rPr>
      </w:pPr>
      <w:r>
        <w:rPr>
          <w:rFonts w:eastAsia="Times New Roman"/>
          <w:noProof/>
          <w:color w:val="0000FF"/>
        </w:rPr>
        <w:lastRenderedPageBreak/>
        <w:drawing>
          <wp:inline distT="0" distB="0" distL="0" distR="0" wp14:anchorId="308E7DB0" wp14:editId="6578A579">
            <wp:extent cx="4457700" cy="4457700"/>
            <wp:effectExtent l="0" t="0" r="0" b="0"/>
            <wp:docPr id="3" name="Imagem 3">
              <a:hlinkClick xmlns:a="http://schemas.openxmlformats.org/drawingml/2006/main" r:id="rId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712C94" w14:textId="77777777" w:rsidR="008520CE" w:rsidRDefault="008520CE">
      <w:pPr>
        <w:pStyle w:val="NormalWeb"/>
        <w:divId w:val="546769377"/>
      </w:pPr>
      <w:hyperlink r:id="rId9" w:history="1">
        <w:r>
          <w:rPr>
            <w:rStyle w:val="Hyperlink"/>
          </w:rPr>
          <w:t xml:space="preserve">Confira </w:t>
        </w:r>
      </w:hyperlink>
      <w:r>
        <w:t>os processos e ferramentas que vão te ajudar a trabalhar da melhor forma. Seja no modelo presencial, híbrido ou remoto.</w:t>
      </w:r>
    </w:p>
    <w:p w14:paraId="46C7F704" w14:textId="77777777" w:rsidR="008520CE" w:rsidRDefault="008520CE">
      <w:pPr>
        <w:pStyle w:val="NormalWeb"/>
        <w:shd w:val="clear" w:color="auto" w:fill="F4F5F7"/>
        <w:divId w:val="1812554292"/>
      </w:pPr>
      <w:r>
        <w:t>#AcessoAosEscritórios, #CoWorking, #Logística, #Mobilidade, #Motoboy, #Mobiliário, #CoffeeBreak, #ReservaDeSalas</w:t>
      </w:r>
    </w:p>
    <w:p w14:paraId="005C38B6" w14:textId="77777777" w:rsidR="008520CE" w:rsidRDefault="008520CE">
      <w:pPr>
        <w:divId w:val="963269536"/>
        <w:rPr>
          <w:rFonts w:eastAsia="Times New Roman"/>
        </w:rPr>
      </w:pPr>
      <w:r>
        <w:rPr>
          <w:rFonts w:eastAsia="Times New Roman"/>
        </w:rPr>
        <w:pict w14:anchorId="6070F94F">
          <v:rect id="_x0000_i1028" style="width:0;height:1.5pt" o:hralign="center" o:hrstd="t" o:hr="t" fillcolor="#a0a0a0" stroked="f"/>
        </w:pict>
      </w:r>
    </w:p>
    <w:p w14:paraId="6CF852F0" w14:textId="77777777" w:rsidR="008520CE" w:rsidRDefault="008520CE">
      <w:pPr>
        <w:pStyle w:val="Ttulo3"/>
        <w:divId w:val="963269536"/>
        <w:rPr>
          <w:rFonts w:eastAsia="Times New Roman"/>
        </w:rPr>
      </w:pPr>
      <w:r>
        <w:rPr>
          <w:rStyle w:val="Forte"/>
          <w:rFonts w:eastAsia="Times New Roman"/>
          <w:b/>
          <w:bCs/>
        </w:rPr>
        <w:t>Além do trabalh</w:t>
      </w:r>
      <w:r>
        <w:rPr>
          <w:rStyle w:val="Forte"/>
          <w:rFonts w:eastAsia="Times New Roman"/>
          <w:b/>
          <w:bCs/>
        </w:rPr>
        <w:t>o</w:t>
      </w:r>
    </w:p>
    <w:p w14:paraId="0D92C391" w14:textId="77777777" w:rsidR="008520CE" w:rsidRDefault="008520CE">
      <w:pPr>
        <w:pStyle w:val="NormalWeb"/>
        <w:divId w:val="963269536"/>
      </w:pPr>
      <w:r>
        <w:t xml:space="preserve">Queremos que você não somente tenha oportunidades para desenvolvimento profissional e participação em projetos inovadores, mas também priorizamos o seu bem-estar integral facilitando seu dia a dia. </w:t>
      </w:r>
      <w:r>
        <w:rPr>
          <w:rStyle w:val="Forte"/>
        </w:rPr>
        <w:t>Acreditamos que um ambiente de trabalho saudável e equilibrado é o alicerce para o crescimento individual e coletivo.</w:t>
      </w:r>
    </w:p>
    <w:p w14:paraId="526555A3" w14:textId="77777777" w:rsidR="008520CE" w:rsidRDefault="008520CE">
      <w:pPr>
        <w:divId w:val="963269536"/>
        <w:rPr>
          <w:rFonts w:eastAsia="Times New Roman"/>
        </w:rPr>
      </w:pPr>
      <w:r>
        <w:rPr>
          <w:rFonts w:eastAsia="Times New Roman"/>
        </w:rPr>
        <w:pict w14:anchorId="69192A2E">
          <v:rect id="_x0000_i1029" style="width:0;height:1.5pt" o:hralign="center" o:hrstd="t" o:hr="t" fillcolor="#a0a0a0" stroked="f"/>
        </w:pict>
      </w:r>
    </w:p>
    <w:p w14:paraId="14931E64" w14:textId="77777777" w:rsidR="008520CE" w:rsidRDefault="008520CE">
      <w:pPr>
        <w:pStyle w:val="Ttulo3"/>
        <w:divId w:val="963269536"/>
        <w:rPr>
          <w:rFonts w:eastAsia="Times New Roman"/>
        </w:rPr>
      </w:pPr>
      <w:r>
        <w:rPr>
          <w:rStyle w:val="Forte"/>
          <w:rFonts w:eastAsia="Times New Roman"/>
          <w:b/>
          <w:bCs/>
        </w:rPr>
        <w:t>Precisa de ajuda</w:t>
      </w:r>
      <w:r>
        <w:rPr>
          <w:rStyle w:val="Forte"/>
          <w:rFonts w:eastAsia="Times New Roman"/>
          <w:b/>
          <w:bCs/>
        </w:rPr>
        <w:t>?</w:t>
      </w:r>
    </w:p>
    <w:p w14:paraId="6B01A370" w14:textId="77777777" w:rsidR="008520CE" w:rsidRDefault="008520CE">
      <w:pPr>
        <w:pStyle w:val="NormalWeb"/>
        <w:divId w:val="963269536"/>
      </w:pPr>
      <w:r>
        <w:lastRenderedPageBreak/>
        <w:t xml:space="preserve">Todas as solicitações para o time de People Experience podem ser realizadas no </w:t>
      </w:r>
      <w:hyperlink r:id="rId10" w:history="1">
        <w:r>
          <w:rPr>
            <w:rStyle w:val="inline-comment-marker"/>
            <w:color w:val="0000FF"/>
            <w:u w:val="single"/>
          </w:rPr>
          <w:t>Help Peopl</w:t>
        </w:r>
        <w:r>
          <w:rPr>
            <w:rStyle w:val="inline-comment-marker"/>
            <w:color w:val="0000FF"/>
            <w:u w:val="single"/>
          </w:rPr>
          <w:t>e</w:t>
        </w:r>
      </w:hyperlink>
      <w:r>
        <w:t xml:space="preserve"> no Jira.</w:t>
      </w:r>
    </w:p>
    <w:p w14:paraId="38E7F9F9" w14:textId="77777777" w:rsidR="008520CE" w:rsidRDefault="008520CE">
      <w:pPr>
        <w:divId w:val="963269536"/>
        <w:rPr>
          <w:rFonts w:eastAsia="Times New Roman"/>
        </w:rPr>
      </w:pPr>
      <w:r>
        <w:rPr>
          <w:rFonts w:eastAsia="Times New Roman"/>
          <w:noProof/>
        </w:rPr>
        <w:drawing>
          <wp:inline distT="0" distB="0" distL="0" distR="0" wp14:anchorId="057428CA" wp14:editId="4861B8F5">
            <wp:extent cx="4457700" cy="571500"/>
            <wp:effectExtent l="0" t="0" r="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770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00000">
      <w:pgSz w:w="12240" w:h="15840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0CE"/>
    <w:rsid w:val="004C738D"/>
    <w:rsid w:val="00852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5805C4D"/>
  <w15:chartTrackingRefBased/>
  <w15:docId w15:val="{029DE5D1-F8D2-46C0-9B78-8ABC30385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Ttulo1">
    <w:name w:val="heading 1"/>
    <w:basedOn w:val="Normal"/>
    <w:link w:val="Ttulo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Ttulo3">
    <w:name w:val="heading 3"/>
    <w:basedOn w:val="Normal"/>
    <w:link w:val="Ttulo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styleId="Hyperlink">
    <w:name w:val="Hyperlink"/>
    <w:basedOn w:val="Fontepargpadro"/>
    <w:uiPriority w:val="99"/>
    <w:semiHidden/>
    <w:unhideWhenUsed/>
    <w:rPr>
      <w:color w:val="0000FF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800080"/>
      <w:u w:val="single"/>
    </w:rPr>
  </w:style>
  <w:style w:type="character" w:customStyle="1" w:styleId="confluence-embedded-file-wrapper">
    <w:name w:val="confluence-embedded-file-wrapper"/>
    <w:basedOn w:val="Fontepargpadro"/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inline-comment-marker">
    <w:name w:val="inline-comment-marker"/>
    <w:basedOn w:val="Fontepargpadro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34556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64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3875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345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64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1767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989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4314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769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143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554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2274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35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269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encoding w:val="unicode"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tmp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docktech.atlassian.net/wiki/spaces/PS/pages/3245375632/Workplace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cktech.atlassian.net/wiki/spaces/PS/pages/3229385269/Decode+your+health+Benef+cios" TargetMode="External"/><Relationship Id="rId11" Type="http://schemas.openxmlformats.org/officeDocument/2006/relationships/image" Target="media/image3.png"/><Relationship Id="rId5" Type="http://schemas.openxmlformats.org/officeDocument/2006/relationships/image" Target="media/image1.tmp"/><Relationship Id="rId10" Type="http://schemas.openxmlformats.org/officeDocument/2006/relationships/hyperlink" Target="https://docktech.atlassian.net/servicedesk/customer/portal/14" TargetMode="External"/><Relationship Id="rId4" Type="http://schemas.openxmlformats.org/officeDocument/2006/relationships/hyperlink" Target="https://docktech.atlassian.net/wiki/spaces/PS/pages/3229385269/Decode+your+health+Benef+cios" TargetMode="External"/><Relationship Id="rId9" Type="http://schemas.openxmlformats.org/officeDocument/2006/relationships/hyperlink" Target="https://docktech.atlassian.net/wiki/spaces/PS/pages/3245375632/Workplace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282</Words>
  <Characters>1525</Characters>
  <Application>Microsoft Office Word</Application>
  <DocSecurity>0</DocSecurity>
  <Lines>12</Lines>
  <Paragraphs>3</Paragraphs>
  <ScaleCrop>false</ScaleCrop>
  <Company/>
  <LinksUpToDate>false</LinksUpToDate>
  <CharactersWithSpaces>1804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People Experience</dc:title>
  <dc:subject/>
  <dc:creator>Jose Lindemberg Vidal Barbosa</dc:creator>
  <cp:keywords/>
  <dc:description/>
  <cp:lastModifiedBy>Jose Lindemberg Vidal Barbosa</cp:lastModifiedBy>
  <cp:revision>2</cp:revision>
  <dcterms:created xsi:type="dcterms:W3CDTF">2026-01-28T17:38:00Z</dcterms:created>
  <dcterms:modified xsi:type="dcterms:W3CDTF">2026-01-28T17:38:00Z</dcterms:modified>
</cp:coreProperties>
</file>