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25.png" ContentType="image/png"/>
  <Override PartName="/word/media/rId36.png" ContentType="image/png"/>
  <Override PartName="/word/media/rId45.png" ContentType="image/png"/>
  <Override PartName="/word/media/rId46.png" ContentType="image/png"/>
  <Override PartName="/word/media/rId38.png" ContentType="image/png"/>
  <Override PartName="/word/media/rId29.png" ContentType="image/png"/>
  <Override PartName="/word/media/rId26.png" ContentType="image/png"/>
  <Override PartName="/word/media/rId43.png" ContentType="image/png"/>
  <Override PartName="/word/media/rId42.png" ContentType="image/png"/>
  <Override PartName="/word/media/rId2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Fall</w:t>
      </w:r>
      <w:r>
        <w:t xml:space="preserve"> </w:t>
      </w:r>
      <w:r>
        <w:t xml:space="preserve">of</w:t>
      </w:r>
      <w:r>
        <w:t xml:space="preserve"> </w:t>
      </w:r>
      <w:r>
        <w:t xml:space="preserve">Warness</w:t>
      </w:r>
    </w:p>
    <w:p>
      <w:pPr>
        <w:pStyle w:val="Author"/>
      </w:pPr>
      <w:r>
        <w:t xml:space="preserve">Lindesay</w:t>
      </w:r>
      <w:r>
        <w:t xml:space="preserve"> </w:t>
      </w:r>
      <w:r>
        <w:t xml:space="preserve">Scott-Hayward</w:t>
      </w:r>
    </w:p>
    <w:p>
      <w:pPr>
        <w:pStyle w:val="Date"/>
      </w:pPr>
      <w:r>
        <w:t xml:space="preserve">26</w:t>
      </w:r>
      <w:r>
        <w:t xml:space="preserve"> </w:t>
      </w:r>
      <w:r>
        <w:t xml:space="preserve">August</w:t>
      </w:r>
      <w:r>
        <w:t xml:space="preserve"> </w:t>
      </w:r>
      <w:r>
        <w:t xml:space="preserve">2016</w:t>
      </w:r>
    </w:p>
    <w:p>
      <w:pPr>
        <w:pStyle w:val="Heading1"/>
      </w:pPr>
      <w:bookmarkStart w:id="21" w:name="real-data-fall-of-warness"/>
      <w:bookmarkEnd w:id="21"/>
      <w:r>
        <w:t xml:space="preserve">Real Data: Fall of Warness</w:t>
      </w:r>
    </w:p>
    <w:p>
      <w:pPr>
        <w:pStyle w:val="SourceCode"/>
      </w:pPr>
      <w:r>
        <w:rPr>
          <w:rStyle w:val="KeywordTok"/>
        </w:rPr>
        <w:t xml:space="preserve">require</w:t>
      </w:r>
      <w:r>
        <w:rPr>
          <w:rStyle w:val="NormalTok"/>
        </w:rPr>
        <w:t xml:space="preserve">(fields)</w:t>
      </w:r>
      <w:r>
        <w:br w:type="textWrapping"/>
      </w:r>
      <w:r>
        <w:rPr>
          <w:rStyle w:val="KeywordTok"/>
        </w:rPr>
        <w:t xml:space="preserve">quilt.plot</w:t>
      </w:r>
      <w:r>
        <w:rPr>
          <w:rStyle w:val="NormalTok"/>
        </w:rPr>
        <w:t xml:space="preserve">(dat$x.pos, dat$y.pos, dat$response, </w:t>
      </w:r>
      <w:r>
        <w:rPr>
          <w:rStyle w:val="DataTypeTok"/>
        </w:rPr>
        <w:t xml:space="preserve">nrow=</w:t>
      </w:r>
      <w:r>
        <w:rPr>
          <w:rStyle w:val="DecValTok"/>
        </w:rPr>
        <w:t xml:space="preserve">18</w:t>
      </w:r>
      <w:r>
        <w:rPr>
          <w:rStyle w:val="NormalTok"/>
        </w:rPr>
        <w:t xml:space="preserve">, </w:t>
      </w:r>
      <w:r>
        <w:rPr>
          <w:rStyle w:val="DataTypeTok"/>
        </w:rPr>
        <w:t xml:space="preserve">ncol=</w:t>
      </w:r>
      <w:r>
        <w:rPr>
          <w:rStyle w:val="DecValTok"/>
        </w:rPr>
        <w:t xml:space="preserve">14</w:t>
      </w:r>
      <w:r>
        <w:rPr>
          <w:rStyle w:val="NormalTok"/>
        </w:rPr>
        <w:t xml:space="preserve">, </w:t>
      </w:r>
      <w:r>
        <w:rPr>
          <w:rStyle w:val="DataTypeTok"/>
        </w:rPr>
        <w:t xml:space="preserve">asp=</w:t>
      </w:r>
      <w:r>
        <w:rPr>
          <w:rStyle w:val="DecValTok"/>
        </w:rPr>
        <w:t xml:space="preserve">1</w:t>
      </w:r>
      <w:r>
        <w:rPr>
          <w:rStyle w:val="NormalTok"/>
        </w:rPr>
        <w:t xml:space="preserve">)</w:t>
      </w:r>
    </w:p>
    <w:p>
      <w:pPr>
        <w:pStyle w:val="FigureWithCaption"/>
      </w:pPr>
      <w:r>
        <w:drawing>
          <wp:inline>
            <wp:extent cx="4610100" cy="3695700"/>
            <wp:effectExtent b="0" l="0" r="0" t="0"/>
            <wp:docPr descr="" id="1" name="Picture"/>
            <a:graphic>
              <a:graphicData uri="http://schemas.openxmlformats.org/drawingml/2006/picture">
                <pic:pic>
                  <pic:nvPicPr>
                    <pic:cNvPr descr="FoWPower_files/figure-docx/unnamed-chunk-1-1.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pPr>
        <w:pStyle w:val="ImageCaption"/>
      </w:pPr>
      <w:r>
        <w:t xml:space="preserve">Plot of the data with average counts per grid cell.</w:t>
      </w:r>
    </w:p>
    <w:p>
      <w:pPr>
        <w:pStyle w:val="Heading3"/>
      </w:pPr>
      <w:bookmarkStart w:id="23" w:name="fit-initial-model"/>
      <w:bookmarkEnd w:id="23"/>
      <w:r>
        <w:t xml:space="preserve">Fit Initial Model</w:t>
      </w:r>
    </w:p>
    <w:p>
      <w:pPr>
        <w:pStyle w:val="SourceCode"/>
      </w:pPr>
      <w:r>
        <w:rPr>
          <w:rStyle w:val="NormalTok"/>
        </w:rPr>
        <w:t xml:space="preserve">init_glm&lt;-</w:t>
      </w:r>
      <w:r>
        <w:rPr>
          <w:rStyle w:val="KeywordTok"/>
        </w:rPr>
        <w:t xml:space="preserve">glm</w:t>
      </w:r>
      <w:r>
        <w:rPr>
          <w:rStyle w:val="NormalTok"/>
        </w:rPr>
        <w:t xml:space="preserve">(response ~</w:t>
      </w:r>
      <w:r>
        <w:rPr>
          <w:rStyle w:val="StringTok"/>
        </w:rPr>
        <w:t xml:space="preserve">  </w:t>
      </w:r>
      <w:r>
        <w:rPr>
          <w:rStyle w:val="KeywordTok"/>
        </w:rPr>
        <w:t xml:space="preserve">as.factor</w:t>
      </w:r>
      <w:r>
        <w:rPr>
          <w:rStyle w:val="NormalTok"/>
        </w:rPr>
        <w:t xml:space="preserve">(TideState) +</w:t>
      </w:r>
      <w:r>
        <w:rPr>
          <w:rStyle w:val="StringTok"/>
        </w:rPr>
        <w:t xml:space="preserve"> </w:t>
      </w:r>
      <w:r>
        <w:rPr>
          <w:rStyle w:val="NormalTok"/>
        </w:rPr>
        <w:t xml:space="preserve">WindStrength +</w:t>
      </w:r>
      <w:r>
        <w:rPr>
          <w:rStyle w:val="StringTok"/>
        </w:rPr>
        <w:t xml:space="preserve"> </w:t>
      </w:r>
      <w:r>
        <w:rPr>
          <w:rStyle w:val="NormalTok"/>
        </w:rPr>
        <w:t xml:space="preserve">SeaState +</w:t>
      </w:r>
      <w:r>
        <w:rPr>
          <w:rStyle w:val="StringTok"/>
        </w:rPr>
        <w:t xml:space="preserve"> </w:t>
      </w:r>
      <w:r>
        <w:rPr>
          <w:rStyle w:val="NormalTok"/>
        </w:rPr>
        <w:t xml:space="preserve">SimpPrecipitation +</w:t>
      </w:r>
      <w:r>
        <w:rPr>
          <w:rStyle w:val="StringTok"/>
        </w:rPr>
        <w:t xml:space="preserve"> </w:t>
      </w:r>
      <w:r>
        <w:rPr>
          <w:rStyle w:val="NormalTok"/>
        </w:rPr>
        <w:t xml:space="preserve">CloudCover +</w:t>
      </w:r>
      <w:r>
        <w:rPr>
          <w:rStyle w:val="StringTok"/>
        </w:rPr>
        <w:t xml:space="preserve"> </w:t>
      </w:r>
      <w:r>
        <w:rPr>
          <w:rStyle w:val="NormalTok"/>
        </w:rPr>
        <w:t xml:space="preserve">Depth +</w:t>
      </w:r>
      <w:r>
        <w:rPr>
          <w:rStyle w:val="StringTok"/>
        </w:rPr>
        <w:t xml:space="preserve"> </w:t>
      </w:r>
      <w:r>
        <w:rPr>
          <w:rStyle w:val="KeywordTok"/>
        </w:rPr>
        <w:t xml:space="preserve">offset</w:t>
      </w:r>
      <w:r>
        <w:rPr>
          <w:rStyle w:val="NormalTok"/>
        </w:rPr>
        <w:t xml:space="preserve">(</w:t>
      </w:r>
      <w:r>
        <w:rPr>
          <w:rStyle w:val="KeywordTok"/>
        </w:rPr>
        <w:t xml:space="preserve">log</w:t>
      </w:r>
      <w:r>
        <w:rPr>
          <w:rStyle w:val="NormalTok"/>
        </w:rPr>
        <w:t xml:space="preserve">(areatime)), </w:t>
      </w:r>
      <w:r>
        <w:rPr>
          <w:rStyle w:val="DataTypeTok"/>
        </w:rPr>
        <w:t xml:space="preserve">data=</w:t>
      </w:r>
      <w:r>
        <w:rPr>
          <w:rStyle w:val="NormalTok"/>
        </w:rPr>
        <w:t xml:space="preserve">dat, </w:t>
      </w:r>
      <w:r>
        <w:rPr>
          <w:rStyle w:val="DataTypeTok"/>
        </w:rPr>
        <w:t xml:space="preserve">family=</w:t>
      </w:r>
      <w:r>
        <w:rPr>
          <w:rStyle w:val="NormalTok"/>
        </w:rPr>
        <w:t xml:space="preserve">quasipoisson)</w:t>
      </w:r>
      <w:r>
        <w:br w:type="textWrapping"/>
      </w:r>
      <w:r>
        <w:br w:type="textWrapping"/>
      </w:r>
      <w:r>
        <w:rPr>
          <w:rStyle w:val="NormalTok"/>
        </w:rPr>
        <w:t xml:space="preserve">init_glm&lt;-</w:t>
      </w:r>
      <w:r>
        <w:rPr>
          <w:rStyle w:val="KeywordTok"/>
        </w:rPr>
        <w:t xml:space="preserve">make.gamMRSea</w:t>
      </w:r>
      <w:r>
        <w:rPr>
          <w:rStyle w:val="NormalTok"/>
        </w:rPr>
        <w:t xml:space="preserve">(init_glm, </w:t>
      </w:r>
      <w:r>
        <w:rPr>
          <w:rStyle w:val="DataTypeTok"/>
        </w:rPr>
        <w:t xml:space="preserve">panelid=</w:t>
      </w:r>
      <w:r>
        <w:rPr>
          <w:rStyle w:val="NormalTok"/>
        </w:rPr>
        <w:t xml:space="preserve">dat$panels)</w:t>
      </w:r>
    </w:p>
    <w:p>
      <w:pPr>
        <w:pStyle w:val="Heading3"/>
      </w:pPr>
      <w:bookmarkStart w:id="24" w:name="runs-test-check"/>
      <w:bookmarkEnd w:id="24"/>
      <w:r>
        <w:t xml:space="preserve">Runs Test Check</w:t>
      </w:r>
    </w:p>
    <w:p>
      <w:pPr>
        <w:pStyle w:val="FirstParagraph"/>
      </w:pPr>
      <w:r>
        <w:t xml:space="preserve">Data generated under the null hypothesis of the runs test; independence and with no change induced at this stage.</w:t>
      </w:r>
    </w:p>
    <w:p>
      <w:pPr>
        <w:pStyle w:val="SourceCode"/>
      </w:pPr>
      <w:r>
        <w:rPr>
          <w:rStyle w:val="NormalTok"/>
        </w:rPr>
        <w:t xml:space="preserve">nsim&lt;-</w:t>
      </w:r>
      <w:r>
        <w:rPr>
          <w:rStyle w:val="DecValTok"/>
        </w:rPr>
        <w:t xml:space="preserve">500</w:t>
      </w:r>
      <w:r>
        <w:br w:type="textWrapping"/>
      </w:r>
      <w:r>
        <w:rPr>
          <w:rStyle w:val="NormalTok"/>
        </w:rPr>
        <w:t xml:space="preserve">d&lt;-</w:t>
      </w:r>
      <w:r>
        <w:rPr>
          <w:rStyle w:val="KeywordTok"/>
        </w:rPr>
        <w:t xml:space="preserve">as.numeric</w:t>
      </w:r>
      <w:r>
        <w:rPr>
          <w:rStyle w:val="NormalTok"/>
        </w:rPr>
        <w:t xml:space="preserve">(</w:t>
      </w:r>
      <w:r>
        <w:rPr>
          <w:rStyle w:val="KeywordTok"/>
        </w:rPr>
        <w:t xml:space="preserve">summary</w:t>
      </w:r>
      <w:r>
        <w:rPr>
          <w:rStyle w:val="NormalTok"/>
        </w:rPr>
        <w:t xml:space="preserve">(init_glm)$dispersion)</w:t>
      </w:r>
      <w:r>
        <w:br w:type="textWrapping"/>
      </w:r>
      <w:r>
        <w:rPr>
          <w:rStyle w:val="NormalTok"/>
        </w:rPr>
        <w:t xml:space="preserve">newdat&lt;-</w:t>
      </w:r>
      <w:r>
        <w:rPr>
          <w:rStyle w:val="KeywordTok"/>
        </w:rPr>
        <w:t xml:space="preserve">generateNoise</w:t>
      </w:r>
      <w:r>
        <w:rPr>
          <w:rStyle w:val="NormalTok"/>
        </w:rPr>
        <w:t xml:space="preserve">(nsim, </w:t>
      </w:r>
      <w:r>
        <w:rPr>
          <w:rStyle w:val="KeywordTok"/>
        </w:rPr>
        <w:t xml:space="preserve">fitted</w:t>
      </w:r>
      <w:r>
        <w:rPr>
          <w:rStyle w:val="NormalTok"/>
        </w:rPr>
        <w:t xml:space="preserve">(init_glm), </w:t>
      </w:r>
      <w:r>
        <w:rPr>
          <w:rStyle w:val="DataTypeTok"/>
        </w:rPr>
        <w:t xml:space="preserve">family=</w:t>
      </w:r>
      <w:r>
        <w:rPr>
          <w:rStyle w:val="StringTok"/>
        </w:rPr>
        <w:t xml:space="preserve">'poisson'</w:t>
      </w:r>
      <w:r>
        <w:rPr>
          <w:rStyle w:val="NormalTok"/>
        </w:rPr>
        <w:t xml:space="preserve">, </w:t>
      </w:r>
      <w:r>
        <w:rPr>
          <w:rStyle w:val="DataTypeTok"/>
        </w:rPr>
        <w:t xml:space="preserve">d=</w:t>
      </w:r>
      <w:r>
        <w:rPr>
          <w:rStyle w:val="NormalTok"/>
        </w:rPr>
        <w:t xml:space="preserve">d)</w:t>
      </w:r>
    </w:p>
    <w:p>
      <w:pPr>
        <w:pStyle w:val="FirstParagraph"/>
      </w:pPr>
      <w:r>
        <w:t xml:space="preserve">500 sets of noisy data are simulated from the model using an overdispersed Poisson distribution where</w:t>
      </w:r>
    </w:p>
    <w:p>
      <w:pPr>
        <w:pStyle w:val="BodyText"/>
      </w:pPr>
      <m:oMathPara>
        <m:oMathParaPr>
          <m:jc m:val="center"/>
        </m:oMathParaPr>
        <m:oMath>
          <m:acc>
            <m:accPr>
              <m:chr m:val="^"/>
            </m:accPr>
            <m:e>
              <m:r>
                <m:rPr/>
                <m:t>ϕ</m:t>
              </m:r>
            </m:e>
          </m:acc>
          <m:r>
            <m:rPr/>
            <m:t>=</m:t>
          </m:r>
        </m:oMath>
      </m:oMathPara>
    </w:p>
    <w:p>
      <w:pPr>
        <w:pStyle w:val="BodyText"/>
      </w:pPr>
      <w:r>
        <w:t xml:space="preserve">23.</w:t>
      </w:r>
    </w:p>
    <w:p>
      <w:pPr>
        <w:pStyle w:val="SourceCode"/>
      </w:pPr>
      <w:r>
        <w:rPr>
          <w:rStyle w:val="NormalTok"/>
        </w:rPr>
        <w:t xml:space="preserve">empdistribution&lt;-</w:t>
      </w:r>
      <w:r>
        <w:rPr>
          <w:rStyle w:val="KeywordTok"/>
        </w:rPr>
        <w:t xml:space="preserve">getRunsCritVals</w:t>
      </w:r>
      <w:r>
        <w:rPr>
          <w:rStyle w:val="NormalTok"/>
        </w:rPr>
        <w:t xml:space="preserve">(</w:t>
      </w:r>
      <w:r>
        <w:rPr>
          <w:rStyle w:val="DataTypeTok"/>
        </w:rPr>
        <w:t xml:space="preserve">n.sim =</w:t>
      </w:r>
      <w:r>
        <w:rPr>
          <w:rStyle w:val="NormalTok"/>
        </w:rPr>
        <w:t xml:space="preserve"> </w:t>
      </w:r>
      <w:r>
        <w:rPr>
          <w:rStyle w:val="NormalTok"/>
        </w:rPr>
        <w:t xml:space="preserve">nsim, </w:t>
      </w:r>
      <w:r>
        <w:rPr>
          <w:rStyle w:val="DataTypeTok"/>
        </w:rPr>
        <w:t xml:space="preserve">simData=</w:t>
      </w:r>
      <w:r>
        <w:rPr>
          <w:rStyle w:val="NormalTok"/>
        </w:rPr>
        <w:t xml:space="preserve">newdat,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model =</w:t>
      </w:r>
      <w:r>
        <w:rPr>
          <w:rStyle w:val="NormalTok"/>
        </w:rPr>
        <w:t xml:space="preserve"> </w:t>
      </w:r>
      <w:r>
        <w:rPr>
          <w:rStyle w:val="NormalTok"/>
        </w:rPr>
        <w:t xml:space="preserve">init_glm, </w:t>
      </w:r>
      <w:r>
        <w:rPr>
          <w:rStyle w:val="DataTypeTok"/>
        </w:rPr>
        <w:t xml:space="preserve">data =</w:t>
      </w:r>
      <w:r>
        <w:rPr>
          <w:rStyle w:val="NormalTok"/>
        </w:rPr>
        <w:t xml:space="preserve"> </w:t>
      </w:r>
      <w:r>
        <w:rPr>
          <w:rStyle w:val="NormalTok"/>
        </w:rPr>
        <w:t xml:space="preserve">dat, </w:t>
      </w:r>
      <w:r>
        <w:rPr>
          <w:rStyle w:val="DataTypeTok"/>
        </w:rPr>
        <w:t xml:space="preserve">plot=</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returnDist =</w:t>
      </w:r>
      <w:r>
        <w:rPr>
          <w:rStyle w:val="NormalTok"/>
        </w:rPr>
        <w:t xml:space="preserve"> </w:t>
      </w:r>
      <w:r>
        <w:rPr>
          <w:rStyle w:val="OtherTok"/>
        </w:rPr>
        <w:t xml:space="preserve">TRUE</w:t>
      </w:r>
      <w:r>
        <w:rPr>
          <w:rStyle w:val="NormalTok"/>
        </w:rPr>
        <w:t xml:space="preserve">, </w:t>
      </w:r>
      <w:r>
        <w:rPr>
          <w:rStyle w:val="DataTypeTok"/>
        </w:rPr>
        <w:t xml:space="preserve">dots=</w:t>
      </w:r>
      <w:r>
        <w:rPr>
          <w:rStyle w:val="OtherTok"/>
        </w:rPr>
        <w:t xml:space="preserve">FALSE</w:t>
      </w:r>
      <w:r>
        <w:rPr>
          <w:rStyle w:val="NormalTok"/>
        </w:rPr>
        <w:t xml:space="preserve">)</w:t>
      </w:r>
    </w:p>
    <w:p>
      <w:pPr>
        <w:pStyle w:val="FigureWithCaption"/>
      </w:pPr>
      <w:r>
        <w:drawing>
          <wp:inline>
            <wp:extent cx="4610100" cy="3695700"/>
            <wp:effectExtent b="0" l="0" r="0" t="0"/>
            <wp:docPr descr="" id="1" name="Picture"/>
            <a:graphic>
              <a:graphicData uri="http://schemas.openxmlformats.org/drawingml/2006/picture">
                <pic:pic>
                  <pic:nvPicPr>
                    <pic:cNvPr descr="FoWPower_files/figure-docx/critvalsfow-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ImageCaption"/>
      </w:pPr>
      <w:r>
        <w:t xml:space="preserve">Figure showing the distribution of test statistics from a runs test. The red lines show the lower 2.5% and upper 97.5% critical values of the empirical distribution and the blue lines are from the Normal (</w:t>
      </w:r>
      <m:oMath>
        <m:r>
          <m:rPr/>
          <m:t>N</m:t>
        </m:r>
        <m:r>
          <m:rPr/>
          <m:t>(</m:t>
        </m:r>
        <m:r>
          <m:rPr/>
          <m:t>0</m:t>
        </m:r>
        <m:r>
          <m:rPr/>
          <m:t>,</m:t>
        </m:r>
        <m:r>
          <m:rPr/>
          <m:t>1</m:t>
        </m:r>
        <m:r>
          <m:rPr/>
          <m:t>)</m:t>
        </m:r>
      </m:oMath>
      <w:r>
        <w:t xml:space="preserve">) distribution.</w:t>
      </w:r>
    </w:p>
    <w:p>
      <w:pPr>
        <w:pStyle w:val="BodyText"/>
      </w:pPr>
      <w:r>
        <w:t xml:space="preserve">Evaluate the runs test using the empirical distribution to determine if the data are independent</w:t>
      </w:r>
    </w:p>
    <w:p>
      <w:pPr>
        <w:pStyle w:val="SourceCode"/>
      </w:pPr>
      <w:r>
        <w:rPr>
          <w:rStyle w:val="KeywordTok"/>
        </w:rPr>
        <w:t xml:space="preserve">runs.test</w:t>
      </w:r>
      <w:r>
        <w:rPr>
          <w:rStyle w:val="NormalTok"/>
        </w:rPr>
        <w:t xml:space="preserve">(</w:t>
      </w:r>
      <w:r>
        <w:rPr>
          <w:rStyle w:val="KeywordTok"/>
        </w:rPr>
        <w:t xml:space="preserve">residuals</w:t>
      </w:r>
      <w:r>
        <w:rPr>
          <w:rStyle w:val="NormalTok"/>
        </w:rPr>
        <w:t xml:space="preserve">(init_glm, </w:t>
      </w:r>
      <w:r>
        <w:rPr>
          <w:rStyle w:val="DataTypeTok"/>
        </w:rPr>
        <w:t xml:space="preserve">type=</w:t>
      </w:r>
      <w:r>
        <w:rPr>
          <w:rStyle w:val="StringTok"/>
        </w:rPr>
        <w:t xml:space="preserve">'pearson'</w:t>
      </w:r>
      <w:r>
        <w:rPr>
          <w:rStyle w:val="NormalTok"/>
        </w:rPr>
        <w:t xml:space="preserve">), </w:t>
      </w:r>
      <w:r>
        <w:rPr>
          <w:rStyle w:val="DataTypeTok"/>
        </w:rPr>
        <w:t xml:space="preserve">critvals =</w:t>
      </w:r>
      <w:r>
        <w:rPr>
          <w:rStyle w:val="NormalTok"/>
        </w:rPr>
        <w:t xml:space="preserve"> </w:t>
      </w:r>
      <w:r>
        <w:rPr>
          <w:rStyle w:val="NormalTok"/>
        </w:rPr>
        <w:t xml:space="preserve">empdistribution)</w:t>
      </w:r>
    </w:p>
    <w:p>
      <w:pPr>
        <w:pStyle w:val="SourceCode"/>
      </w:pPr>
      <w:r>
        <w:rPr>
          <w:rStyle w:val="VerbatimChar"/>
        </w:rPr>
        <w:t xml:space="preserve"/>
      </w:r>
      <w:r>
        <w:br w:type="textWrapping"/>
      </w:r>
      <w:r>
        <w:rPr>
          <w:rStyle w:val="VerbatimChar"/>
        </w:rPr>
        <w:t xml:space="preserve">    Runs Test - Two sided; Empirical Distribution</w:t>
      </w:r>
      <w:r>
        <w:br w:type="textWrapping"/>
      </w:r>
      <w:r>
        <w:rPr>
          <w:rStyle w:val="VerbatimChar"/>
        </w:rPr>
        <w:t xml:space="preserve"/>
      </w:r>
      <w:r>
        <w:br w:type="textWrapping"/>
      </w:r>
      <w:r>
        <w:rPr>
          <w:rStyle w:val="VerbatimChar"/>
        </w:rPr>
        <w:t xml:space="preserve">data:  residuals(init_glm, type = "pearson")</w:t>
      </w:r>
      <w:r>
        <w:br w:type="textWrapping"/>
      </w:r>
      <w:r>
        <w:rPr>
          <w:rStyle w:val="VerbatimChar"/>
        </w:rPr>
        <w:t xml:space="preserve">Standardized Runs Statistic = -88.903, p-value = 0.054</w:t>
      </w:r>
    </w:p>
    <w:p>
      <w:pPr>
        <w:pStyle w:val="SourceCode"/>
      </w:pPr>
      <w:r>
        <w:rPr>
          <w:rStyle w:val="KeywordTok"/>
        </w:rPr>
        <w:t xml:space="preserve">acf</w:t>
      </w:r>
      <w:r>
        <w:rPr>
          <w:rStyle w:val="NormalTok"/>
        </w:rPr>
        <w:t xml:space="preserve">(</w:t>
      </w:r>
      <w:r>
        <w:rPr>
          <w:rStyle w:val="KeywordTok"/>
        </w:rPr>
        <w:t xml:space="preserve">residuals</w:t>
      </w:r>
      <w:r>
        <w:rPr>
          <w:rStyle w:val="NormalTok"/>
        </w:rPr>
        <w:t xml:space="preserve">(init_glm, </w:t>
      </w:r>
      <w:r>
        <w:rPr>
          <w:rStyle w:val="DataTypeTok"/>
        </w:rPr>
        <w:t xml:space="preserve">type=</w:t>
      </w:r>
      <w:r>
        <w:rPr>
          <w:rStyle w:val="StringTok"/>
        </w:rPr>
        <w:t xml:space="preserve">'pearson'</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FoWPower_files/figure-docx/runsacffow-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The residuals are not considered independent so for the power analysis, the data will be generated as correlated.</w:t>
      </w:r>
    </w:p>
    <w:p>
      <w:pPr>
        <w:pStyle w:val="Heading3"/>
      </w:pPr>
      <w:bookmarkStart w:id="27" w:name="data-generation"/>
      <w:bookmarkEnd w:id="27"/>
      <w:r>
        <w:t xml:space="preserve">Data Generation</w:t>
      </w:r>
    </w:p>
    <w:p>
      <w:pPr>
        <w:pStyle w:val="FirstParagraph"/>
      </w:pPr>
      <w:r>
        <w:t xml:space="preserve">Data are generated with no change but with the same dispersion and correlation as the original data so that the data generation process can be checked.</w:t>
      </w:r>
    </w:p>
    <w:p>
      <w:pPr>
        <w:pStyle w:val="SourceCode"/>
      </w:pPr>
      <w:r>
        <w:rPr>
          <w:rStyle w:val="NormalTok"/>
        </w:rPr>
        <w:t xml:space="preserve">corrs&lt;-</w:t>
      </w:r>
      <w:r>
        <w:rPr>
          <w:rStyle w:val="KeywordTok"/>
        </w:rPr>
        <w:t xml:space="preserve">getCorrelationMat</w:t>
      </w:r>
      <w:r>
        <w:rPr>
          <w:rStyle w:val="NormalTok"/>
        </w:rPr>
        <w:t xml:space="preserve">(dat$blockid, dat$response, </w:t>
      </w:r>
      <w:r>
        <w:rPr>
          <w:rStyle w:val="DataTypeTok"/>
        </w:rPr>
        <w:t xml:space="preserve">dots=</w:t>
      </w:r>
      <w:r>
        <w:rPr>
          <w:rStyle w:val="OtherTok"/>
        </w:rPr>
        <w:t xml:space="preserve">FALSE</w:t>
      </w:r>
      <w:r>
        <w:rPr>
          <w:rStyle w:val="NormalTok"/>
        </w:rPr>
        <w:t xml:space="preserve">)</w:t>
      </w:r>
      <w:r>
        <w:br w:type="textWrapping"/>
      </w:r>
      <w:r>
        <w:rPr>
          <w:rStyle w:val="NormalTok"/>
        </w:rPr>
        <w:t xml:space="preserve">newdatcor&lt;-</w:t>
      </w:r>
      <w:r>
        <w:rPr>
          <w:rStyle w:val="KeywordTok"/>
        </w:rPr>
        <w:t xml:space="preserve">generateIC</w:t>
      </w:r>
      <w:r>
        <w:rPr>
          <w:rStyle w:val="NormalTok"/>
        </w:rPr>
        <w:t xml:space="preserve">(</w:t>
      </w:r>
      <w:r>
        <w:rPr>
          <w:rStyle w:val="DataTypeTok"/>
        </w:rPr>
        <w:t xml:space="preserve">data =</w:t>
      </w:r>
      <w:r>
        <w:rPr>
          <w:rStyle w:val="NormalTok"/>
        </w:rPr>
        <w:t xml:space="preserve"> </w:t>
      </w:r>
      <w:r>
        <w:rPr>
          <w:rStyle w:val="NormalTok"/>
        </w:rPr>
        <w:t xml:space="preserve">dat, </w:t>
      </w:r>
      <w:r>
        <w:rPr>
          <w:rStyle w:val="DataTypeTok"/>
        </w:rPr>
        <w:t xml:space="preserve">corrs =</w:t>
      </w:r>
      <w:r>
        <w:rPr>
          <w:rStyle w:val="NormalTok"/>
        </w:rPr>
        <w:t xml:space="preserve"> </w:t>
      </w:r>
      <w:r>
        <w:rPr>
          <w:rStyle w:val="NormalTok"/>
        </w:rPr>
        <w:t xml:space="preserve">corrs, </w:t>
      </w:r>
      <w:r>
        <w:rPr>
          <w:rStyle w:val="DataTypeTok"/>
        </w:rPr>
        <w:t xml:space="preserve">panels =</w:t>
      </w:r>
      <w:r>
        <w:rPr>
          <w:rStyle w:val="NormalTok"/>
        </w:rPr>
        <w:t xml:space="preserve"> </w:t>
      </w:r>
      <w:r>
        <w:rPr>
          <w:rStyle w:val="StringTok"/>
        </w:rPr>
        <w:t xml:space="preserve">'blockid'</w:t>
      </w:r>
      <w:r>
        <w:rPr>
          <w:rStyle w:val="NormalTok"/>
        </w:rPr>
        <w:t xml:space="preserve">, </w:t>
      </w:r>
      <w:r>
        <w:rPr>
          <w:rStyle w:val="DataTypeTok"/>
        </w:rPr>
        <w:t xml:space="preserve">newdata =</w:t>
      </w:r>
      <w:r>
        <w:rPr>
          <w:rStyle w:val="NormalTok"/>
        </w:rPr>
        <w:t xml:space="preserve"> </w:t>
      </w:r>
      <w:r>
        <w:rPr>
          <w:rStyle w:val="NormalTok"/>
        </w:rPr>
        <w:t xml:space="preserve">newdat, </w:t>
      </w:r>
      <w:r>
        <w:rPr>
          <w:rStyle w:val="DataTypeTok"/>
        </w:rPr>
        <w:t xml:space="preserve">nsim =</w:t>
      </w:r>
      <w:r>
        <w:rPr>
          <w:rStyle w:val="NormalTok"/>
        </w:rPr>
        <w:t xml:space="preserve"> </w:t>
      </w:r>
      <w:r>
        <w:rPr>
          <w:rStyle w:val="NormalTok"/>
        </w:rPr>
        <w:t xml:space="preserve">nsim, </w:t>
      </w:r>
      <w:r>
        <w:rPr>
          <w:rStyle w:val="DataTypeTok"/>
        </w:rPr>
        <w:t xml:space="preserve">dots =</w:t>
      </w:r>
      <w:r>
        <w:rPr>
          <w:rStyle w:val="NormalTok"/>
        </w:rPr>
        <w:t xml:space="preserve"> </w:t>
      </w:r>
      <w:r>
        <w:rPr>
          <w:rStyle w:val="OtherTok"/>
        </w:rPr>
        <w:t xml:space="preserve">FALSE</w:t>
      </w:r>
      <w:r>
        <w:rPr>
          <w:rStyle w:val="NormalTok"/>
        </w:rPr>
        <w:t xml:space="preserve">)</w:t>
      </w:r>
    </w:p>
    <w:p>
      <w:pPr>
        <w:pStyle w:val="FirstParagraph"/>
      </w:pPr>
      <w:r>
        <w:t xml:space="preserve">Are the generated data consistent with the original data?</w:t>
      </w:r>
    </w:p>
    <w:p>
      <w:pPr>
        <w:pStyle w:val="Heading4"/>
      </w:pPr>
      <w:bookmarkStart w:id="28" w:name="mean"/>
      <w:bookmarkEnd w:id="28"/>
      <w:r>
        <w:t xml:space="preserve">Mean</w:t>
      </w:r>
    </w:p>
    <w:p>
      <w:pPr>
        <w:pStyle w:val="SourceCode"/>
      </w:pPr>
      <w:r>
        <w:rPr>
          <w:rStyle w:val="KeywordTok"/>
        </w:rPr>
        <w:t xml:space="preserve">hist</w:t>
      </w:r>
      <w:r>
        <w:rPr>
          <w:rStyle w:val="NormalTok"/>
        </w:rPr>
        <w:t xml:space="preserve">(</w:t>
      </w:r>
      <w:r>
        <w:rPr>
          <w:rStyle w:val="KeywordTok"/>
        </w:rPr>
        <w:t xml:space="preserve">apply</w:t>
      </w:r>
      <w:r>
        <w:rPr>
          <w:rStyle w:val="NormalTok"/>
        </w:rPr>
        <w:t xml:space="preserve">(newdatcor, </w:t>
      </w:r>
      <w:r>
        <w:rPr>
          <w:rStyle w:val="DecValTok"/>
        </w:rPr>
        <w:t xml:space="preserve">2</w:t>
      </w:r>
      <w:r>
        <w:rPr>
          <w:rStyle w:val="NormalTok"/>
        </w:rPr>
        <w:t xml:space="preserve">, mean), </w:t>
      </w:r>
      <w:r>
        <w:rPr>
          <w:rStyle w:val="DataTypeTok"/>
        </w:rPr>
        <w:t xml:space="preserve">main=</w:t>
      </w:r>
      <w:r>
        <w:rPr>
          <w:rStyle w:val="StringTok"/>
        </w:rPr>
        <w:t xml:space="preserve">''</w:t>
      </w:r>
      <w:r>
        <w:rPr>
          <w:rStyle w:val="NormalTok"/>
        </w:rPr>
        <w:t xml:space="preserve">, </w:t>
      </w:r>
      <w:r>
        <w:rPr>
          <w:rStyle w:val="DataTypeTok"/>
        </w:rPr>
        <w:t xml:space="preserve">xlab=</w:t>
      </w:r>
      <w:r>
        <w:rPr>
          <w:rStyle w:val="StringTok"/>
        </w:rPr>
        <w:t xml:space="preserve">'mean(response)'</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KeywordTok"/>
        </w:rPr>
        <w:t xml:space="preserve">mean</w:t>
      </w:r>
      <w:r>
        <w:rPr>
          <w:rStyle w:val="NormalTok"/>
        </w:rPr>
        <w:t xml:space="preserve">(dat$response), </w:t>
      </w:r>
      <w:r>
        <w:rPr>
          <w:rStyle w:val="DataTypeTok"/>
        </w:rPr>
        <w:t xml:space="preserve">col=</w:t>
      </w:r>
      <w:r>
        <w:rPr>
          <w:rStyle w:val="StringTok"/>
        </w:rPr>
        <w:t xml:space="preserve">'red'</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lty=</w:t>
      </w:r>
      <w:r>
        <w:rPr>
          <w:rStyle w:val="DecValTok"/>
        </w:rPr>
        <w:t xml:space="preserve">3</w:t>
      </w:r>
      <w:r>
        <w:rPr>
          <w:rStyle w:val="NormalTok"/>
        </w:rPr>
        <w:t xml:space="preserve">)</w:t>
      </w:r>
    </w:p>
    <w:p>
      <w:pPr>
        <w:pStyle w:val="FigureWithCaption"/>
      </w:pPr>
      <w:r>
        <w:drawing>
          <wp:inline>
            <wp:extent cx="4610100" cy="3695700"/>
            <wp:effectExtent b="0" l="0" r="0" t="0"/>
            <wp:docPr descr="" id="1" name="Picture"/>
            <a:graphic>
              <a:graphicData uri="http://schemas.openxmlformats.org/drawingml/2006/picture">
                <pic:pic>
                  <pic:nvPicPr>
                    <pic:cNvPr descr="FoWPower_files/figure-docx/meanplot-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pPr>
        <w:pStyle w:val="ImageCaption"/>
      </w:pPr>
      <w:r>
        <w:t xml:space="preserve">Histogram of the mean of the simulated data, with the red line representing the mean of the original data.</w:t>
      </w:r>
    </w:p>
    <w:p>
      <w:pPr>
        <w:pStyle w:val="BodyText"/>
      </w:pPr>
      <w:r>
        <w:t xml:space="preserve">In this case the mean of the original data sits inside the distribution of simulated means.</w:t>
      </w:r>
    </w:p>
    <w:p>
      <w:pPr>
        <w:pStyle w:val="Heading4"/>
      </w:pPr>
      <w:bookmarkStart w:id="30" w:name="variance"/>
      <w:bookmarkEnd w:id="30"/>
      <w:r>
        <w:t xml:space="preserve">Variance</w:t>
      </w:r>
    </w:p>
    <w:p>
      <w:pPr>
        <w:pStyle w:val="SourceCode"/>
      </w:pPr>
      <w:r>
        <w:rPr>
          <w:rStyle w:val="KeywordTok"/>
        </w:rPr>
        <w:t xml:space="preserve">hist</w:t>
      </w:r>
      <w:r>
        <w:rPr>
          <w:rStyle w:val="NormalTok"/>
        </w:rPr>
        <w:t xml:space="preserve">(</w:t>
      </w:r>
      <w:r>
        <w:rPr>
          <w:rStyle w:val="KeywordTok"/>
        </w:rPr>
        <w:t xml:space="preserve">apply</w:t>
      </w:r>
      <w:r>
        <w:rPr>
          <w:rStyle w:val="NormalTok"/>
        </w:rPr>
        <w:t xml:space="preserve">(newdatcor, </w:t>
      </w:r>
      <w:r>
        <w:rPr>
          <w:rStyle w:val="DecValTok"/>
        </w:rPr>
        <w:t xml:space="preserve">2</w:t>
      </w:r>
      <w:r>
        <w:rPr>
          <w:rStyle w:val="NormalTok"/>
        </w:rPr>
        <w:t xml:space="preserve">, var), </w:t>
      </w:r>
      <w:r>
        <w:rPr>
          <w:rStyle w:val="DataTypeTok"/>
        </w:rPr>
        <w:t xml:space="preserve">main=</w:t>
      </w:r>
      <w:r>
        <w:rPr>
          <w:rStyle w:val="StringTok"/>
        </w:rPr>
        <w:t xml:space="preserve">''</w:t>
      </w:r>
      <w:r>
        <w:rPr>
          <w:rStyle w:val="NormalTok"/>
        </w:rPr>
        <w:t xml:space="preserve">, </w:t>
      </w:r>
      <w:r>
        <w:rPr>
          <w:rStyle w:val="DataTypeTok"/>
        </w:rPr>
        <w:t xml:space="preserve">xlab=</w:t>
      </w:r>
      <w:r>
        <w:rPr>
          <w:rStyle w:val="StringTok"/>
        </w:rPr>
        <w:t xml:space="preserve">'var(response)'</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KeywordTok"/>
        </w:rPr>
        <w:t xml:space="preserve">var</w:t>
      </w:r>
      <w:r>
        <w:rPr>
          <w:rStyle w:val="NormalTok"/>
        </w:rPr>
        <w:t xml:space="preserve">(dat$response), </w:t>
      </w:r>
      <w:r>
        <w:rPr>
          <w:rStyle w:val="DataTypeTok"/>
        </w:rPr>
        <w:t xml:space="preserve">col=</w:t>
      </w:r>
      <w:r>
        <w:rPr>
          <w:rStyle w:val="StringTok"/>
        </w:rPr>
        <w:t xml:space="preserve">'red'</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lty=</w:t>
      </w:r>
      <w:r>
        <w:rPr>
          <w:rStyle w:val="DecValTok"/>
        </w:rPr>
        <w:t xml:space="preserve">3</w:t>
      </w:r>
      <w:r>
        <w:rPr>
          <w:rStyle w:val="NormalTok"/>
        </w:rPr>
        <w:t xml:space="preserve">)</w:t>
      </w:r>
    </w:p>
    <w:p>
      <w:pPr>
        <w:pStyle w:val="FigureWithCaption"/>
      </w:pPr>
      <w:r>
        <w:drawing>
          <wp:inline>
            <wp:extent cx="4610100" cy="3695700"/>
            <wp:effectExtent b="0" l="0" r="0" t="0"/>
            <wp:docPr descr="" id="1" name="Picture"/>
            <a:graphic>
              <a:graphicData uri="http://schemas.openxmlformats.org/drawingml/2006/picture">
                <pic:pic>
                  <pic:nvPicPr>
                    <pic:cNvPr descr="FoWPower_files/figure-docx/varplot-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pPr>
        <w:pStyle w:val="ImageCaption"/>
      </w:pPr>
      <w:r>
        <w:t xml:space="preserve">Histogram of the variance of the simulated data, with the red line representing the variance of the original data.</w:t>
      </w:r>
    </w:p>
    <w:p>
      <w:pPr>
        <w:pStyle w:val="SourceCode"/>
      </w:pPr>
      <w:r>
        <w:rPr>
          <w:rStyle w:val="KeywordTok"/>
        </w:rPr>
        <w:t xml:space="preserve">var</w:t>
      </w:r>
      <w:r>
        <w:rPr>
          <w:rStyle w:val="NormalTok"/>
        </w:rPr>
        <w:t xml:space="preserve">(dat$response)</w:t>
      </w:r>
    </w:p>
    <w:p>
      <w:pPr>
        <w:pStyle w:val="SourceCode"/>
      </w:pPr>
      <w:r>
        <w:rPr>
          <w:rStyle w:val="VerbatimChar"/>
        </w:rPr>
        <w:t xml:space="preserve">[1] 76.3464</w:t>
      </w:r>
    </w:p>
    <w:p>
      <w:pPr>
        <w:pStyle w:val="FirstParagraph"/>
      </w:pPr>
      <w:r>
        <w:t xml:space="preserve">Unfortunately the variance of the simulated data is lower than that of the original data (</w:t>
      </w:r>
    </w:p>
    <w:p>
      <w:pPr>
        <w:pStyle w:val="BodyText"/>
      </w:pPr>
      <m:oMathPara>
        <m:oMathParaPr>
          <m:jc m:val="center"/>
        </m:oMathParaPr>
        <m:oMath>
          <m:sSup>
            <m:e>
              <m:r>
                <m:rPr/>
                <m:t>σ</m:t>
              </m:r>
            </m:e>
            <m:sup>
              <m:r>
                <m:rPr/>
                <m:t>2</m:t>
              </m:r>
            </m:sup>
          </m:sSup>
          <m:r>
            <m:rPr/>
            <m:t>=</m:t>
          </m:r>
        </m:oMath>
      </m:oMathPara>
    </w:p>
    <w:p>
      <w:pPr>
        <w:pStyle w:val="BodyText"/>
      </w:pPr>
      <w:r>
        <w:rPr>
          <w:rStyle w:val="VerbatimChar"/>
        </w:rPr>
        <w:t xml:space="preserve">76.346</w:t>
      </w:r>
      <w:r>
        <w:t xml:space="preserve">). This could be due to the overly simplistic model being unable to return the variability seen in the data. This model is then used to simulate from.</w:t>
      </w:r>
    </w:p>
    <w:p>
      <w:pPr>
        <w:pStyle w:val="Heading4"/>
      </w:pPr>
      <w:bookmarkStart w:id="32" w:name="correlation"/>
      <w:bookmarkEnd w:id="32"/>
      <w:r>
        <w:t xml:space="preserve">Correlation</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acf</w:t>
      </w:r>
      <w:r>
        <w:rPr>
          <w:rStyle w:val="NormalTok"/>
        </w:rPr>
        <w:t xml:space="preserve">(dat$response, </w:t>
      </w:r>
      <w:r>
        <w:rPr>
          <w:rStyle w:val="DataTypeTok"/>
        </w:rPr>
        <w:t xml:space="preserve">main=</w:t>
      </w:r>
      <w:r>
        <w:rPr>
          <w:rStyle w:val="StringTok"/>
        </w:rPr>
        <w:t xml:space="preserve">'Data'</w:t>
      </w:r>
      <w:r>
        <w:rPr>
          <w:rStyle w:val="NormalTok"/>
        </w:rPr>
        <w:t xml:space="preserve">)</w:t>
      </w:r>
      <w:r>
        <w:br w:type="textWrapping"/>
      </w:r>
      <w:r>
        <w:rPr>
          <w:rStyle w:val="KeywordTok"/>
        </w:rPr>
        <w:t xml:space="preserve">acf</w:t>
      </w:r>
      <w:r>
        <w:rPr>
          <w:rStyle w:val="NormalTok"/>
        </w:rPr>
        <w:t xml:space="preserve">(newdatcor[,</w:t>
      </w:r>
      <w:r>
        <w:rPr>
          <w:rStyle w:val="DecValTok"/>
        </w:rPr>
        <w:t xml:space="preserve">50</w:t>
      </w:r>
      <w:r>
        <w:rPr>
          <w:rStyle w:val="NormalTok"/>
        </w:rPr>
        <w:t xml:space="preserve">], </w:t>
      </w:r>
      <w:r>
        <w:rPr>
          <w:rStyle w:val="DataTypeTok"/>
        </w:rPr>
        <w:t xml:space="preserve">main=</w:t>
      </w:r>
      <w:r>
        <w:rPr>
          <w:rStyle w:val="StringTok"/>
        </w:rPr>
        <w:t xml:space="preserve">'Sim Data'</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FoWPower_files/figure-docx/acfplot-1.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The correlation seen in the data matches well with the example shown from the simulated data. This indicates the IC method is working well.</w:t>
      </w:r>
    </w:p>
    <w:p>
      <w:pPr>
        <w:pStyle w:val="Heading4"/>
      </w:pPr>
      <w:bookmarkStart w:id="34" w:name="check-the-dispersion-parameter"/>
      <w:bookmarkEnd w:id="34"/>
      <w:r>
        <w:t xml:space="preserve">Check the dispersion parameter</w:t>
      </w:r>
    </w:p>
    <w:p>
      <w:pPr>
        <w:pStyle w:val="SourceCode"/>
      </w:pPr>
      <w:r>
        <w:rPr>
          <w:rStyle w:val="NormalTok"/>
        </w:rPr>
        <w:t xml:space="preserve">fowsim_glm&lt;-</w:t>
      </w:r>
      <w:r>
        <w:rPr>
          <w:rStyle w:val="KeywordTok"/>
        </w:rPr>
        <w:t xml:space="preserve">update</w:t>
      </w:r>
      <w:r>
        <w:rPr>
          <w:rStyle w:val="NormalTok"/>
        </w:rPr>
        <w:t xml:space="preserve">(init_glm, newdatcor[,</w:t>
      </w:r>
      <w:r>
        <w:rPr>
          <w:rStyle w:val="DecValTok"/>
        </w:rPr>
        <w:t xml:space="preserve">1</w:t>
      </w:r>
      <w:r>
        <w:rPr>
          <w:rStyle w:val="NormalTok"/>
        </w:rPr>
        <w:t xml:space="preserve">] ~</w:t>
      </w:r>
      <w:r>
        <w:rPr>
          <w:rStyle w:val="StringTok"/>
        </w:rPr>
        <w:t xml:space="preserve"> </w:t>
      </w:r>
      <w:r>
        <w:rPr>
          <w:rStyle w:val="NormalTok"/>
        </w:rPr>
        <w:t xml:space="preserve">.)</w:t>
      </w:r>
      <w:r>
        <w:br w:type="textWrapping"/>
      </w:r>
      <w:r>
        <w:rPr>
          <w:rStyle w:val="KeywordTok"/>
        </w:rPr>
        <w:t xml:space="preserve">summary</w:t>
      </w:r>
      <w:r>
        <w:rPr>
          <w:rStyle w:val="NormalTok"/>
        </w:rPr>
        <w:t xml:space="preserve">(fowsim_glm)$dispersion</w:t>
      </w:r>
    </w:p>
    <w:p>
      <w:pPr>
        <w:pStyle w:val="SourceCode"/>
      </w:pPr>
      <w:r>
        <w:rPr>
          <w:rStyle w:val="VerbatimChar"/>
        </w:rPr>
        <w:t xml:space="preserve">[1] 18.81006</w:t>
      </w:r>
    </w:p>
    <w:p>
      <w:pPr>
        <w:pStyle w:val="Heading4"/>
      </w:pPr>
      <w:bookmarkStart w:id="35" w:name="data-spatial-distribution"/>
      <w:bookmarkEnd w:id="35"/>
      <w:r>
        <w:t xml:space="preserve">Data spatial distribution</w:t>
      </w:r>
    </w:p>
    <w:p>
      <w:pPr>
        <w:pStyle w:val="SourceCode"/>
      </w:pPr>
      <w:r>
        <w:rPr>
          <w:rStyle w:val="KeywordTok"/>
        </w:rPr>
        <w:t xml:space="preserve">require</w:t>
      </w:r>
      <w:r>
        <w:rPr>
          <w:rStyle w:val="NormalTok"/>
        </w:rPr>
        <w:t xml:space="preserve">(fields)</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quilt.plot</w:t>
      </w:r>
      <w:r>
        <w:rPr>
          <w:rStyle w:val="NormalTok"/>
        </w:rPr>
        <w:t xml:space="preserve">(dat$x.pos, dat$y.pos, dat$response, </w:t>
      </w:r>
      <w:r>
        <w:rPr>
          <w:rStyle w:val="DataTypeTok"/>
        </w:rPr>
        <w:t xml:space="preserve">main=</w:t>
      </w:r>
      <w:r>
        <w:rPr>
          <w:rStyle w:val="StringTok"/>
        </w:rPr>
        <w:t xml:space="preserve">'Original Data'</w:t>
      </w:r>
      <w:r>
        <w:rPr>
          <w:rStyle w:val="NormalTok"/>
        </w:rPr>
        <w:t xml:space="preserve">, </w:t>
      </w:r>
      <w:r>
        <w:rPr>
          <w:rStyle w:val="DataTypeTok"/>
        </w:rPr>
        <w:t xml:space="preserve">nrow=</w:t>
      </w:r>
      <w:r>
        <w:rPr>
          <w:rStyle w:val="DecValTok"/>
        </w:rPr>
        <w:t xml:space="preserve">18</w:t>
      </w:r>
      <w:r>
        <w:rPr>
          <w:rStyle w:val="NormalTok"/>
        </w:rPr>
        <w:t xml:space="preserve">, </w:t>
      </w:r>
      <w:r>
        <w:rPr>
          <w:rStyle w:val="DataTypeTok"/>
        </w:rPr>
        <w:t xml:space="preserve">ncol=</w:t>
      </w:r>
      <w:r>
        <w:rPr>
          <w:rStyle w:val="DecValTok"/>
        </w:rPr>
        <w:t xml:space="preserve">14</w:t>
      </w:r>
      <w:r>
        <w:rPr>
          <w:rStyle w:val="NormalTok"/>
        </w:rPr>
        <w:t xml:space="preserve">, </w:t>
      </w:r>
      <w:r>
        <w:rPr>
          <w:rStyle w:val="DataTypeTok"/>
        </w:rPr>
        <w:t xml:space="preserve">asp=</w:t>
      </w:r>
      <w:r>
        <w:rPr>
          <w:rStyle w:val="DecValTok"/>
        </w:rPr>
        <w:t xml:space="preserve">1</w:t>
      </w:r>
      <w:r>
        <w:rPr>
          <w:rStyle w:val="NormalTok"/>
        </w:rPr>
        <w:t xml:space="preserve">)</w:t>
      </w:r>
      <w:r>
        <w:br w:type="textWrapping"/>
      </w:r>
      <w:r>
        <w:rPr>
          <w:rStyle w:val="KeywordTok"/>
        </w:rPr>
        <w:t xml:space="preserve">quilt.plot</w:t>
      </w:r>
      <w:r>
        <w:rPr>
          <w:rStyle w:val="NormalTok"/>
        </w:rPr>
        <w:t xml:space="preserve">(dat$x.pos, dat$y.pos, </w:t>
      </w:r>
      <w:r>
        <w:rPr>
          <w:rStyle w:val="KeywordTok"/>
        </w:rPr>
        <w:t xml:space="preserve">fitted</w:t>
      </w:r>
      <w:r>
        <w:rPr>
          <w:rStyle w:val="NormalTok"/>
        </w:rPr>
        <w:t xml:space="preserve">(init_glm), </w:t>
      </w:r>
      <w:r>
        <w:rPr>
          <w:rStyle w:val="DataTypeTok"/>
        </w:rPr>
        <w:t xml:space="preserve">main=</w:t>
      </w:r>
      <w:r>
        <w:rPr>
          <w:rStyle w:val="StringTok"/>
        </w:rPr>
        <w:t xml:space="preserve">'Fitted Values'</w:t>
      </w:r>
      <w:r>
        <w:rPr>
          <w:rStyle w:val="NormalTok"/>
        </w:rPr>
        <w:t xml:space="preserve">, </w:t>
      </w:r>
      <w:r>
        <w:rPr>
          <w:rStyle w:val="DataTypeTok"/>
        </w:rPr>
        <w:t xml:space="preserve">nrow=</w:t>
      </w:r>
      <w:r>
        <w:rPr>
          <w:rStyle w:val="DecValTok"/>
        </w:rPr>
        <w:t xml:space="preserve">18</w:t>
      </w:r>
      <w:r>
        <w:rPr>
          <w:rStyle w:val="NormalTok"/>
        </w:rPr>
        <w:t xml:space="preserve">, </w:t>
      </w:r>
      <w:r>
        <w:rPr>
          <w:rStyle w:val="DataTypeTok"/>
        </w:rPr>
        <w:t xml:space="preserve">ncol=</w:t>
      </w:r>
      <w:r>
        <w:rPr>
          <w:rStyle w:val="DecValTok"/>
        </w:rPr>
        <w:t xml:space="preserve">14</w:t>
      </w:r>
      <w:r>
        <w:rPr>
          <w:rStyle w:val="NormalTok"/>
        </w:rPr>
        <w:t xml:space="preserve">, </w:t>
      </w:r>
      <w:r>
        <w:rPr>
          <w:rStyle w:val="DataTypeTok"/>
        </w:rPr>
        <w:t xml:space="preserve">asp=</w:t>
      </w:r>
      <w:r>
        <w:rPr>
          <w:rStyle w:val="DecValTok"/>
        </w:rPr>
        <w:t xml:space="preserve">1</w:t>
      </w:r>
      <w:r>
        <w:rPr>
          <w:rStyle w:val="NormalTok"/>
        </w:rPr>
        <w:t xml:space="preserve">)</w:t>
      </w:r>
      <w:r>
        <w:br w:type="textWrapping"/>
      </w:r>
      <w:r>
        <w:rPr>
          <w:rStyle w:val="KeywordTok"/>
        </w:rPr>
        <w:t xml:space="preserve">quilt.plot</w:t>
      </w:r>
      <w:r>
        <w:rPr>
          <w:rStyle w:val="NormalTok"/>
        </w:rPr>
        <w:t xml:space="preserve">(dat$x.pos, dat$y.pos, newdatcor[,</w:t>
      </w:r>
      <w:r>
        <w:rPr>
          <w:rStyle w:val="DecValTok"/>
        </w:rPr>
        <w:t xml:space="preserve">1</w:t>
      </w:r>
      <w:r>
        <w:rPr>
          <w:rStyle w:val="NormalTok"/>
        </w:rPr>
        <w:t xml:space="preserve">], </w:t>
      </w:r>
      <w:r>
        <w:rPr>
          <w:rStyle w:val="DataTypeTok"/>
        </w:rPr>
        <w:t xml:space="preserve">main=</w:t>
      </w:r>
      <w:r>
        <w:rPr>
          <w:rStyle w:val="StringTok"/>
        </w:rPr>
        <w:t xml:space="preserve">'Simulated Data A'</w:t>
      </w:r>
      <w:r>
        <w:rPr>
          <w:rStyle w:val="NormalTok"/>
        </w:rPr>
        <w:t xml:space="preserve">, </w:t>
      </w:r>
      <w:r>
        <w:rPr>
          <w:rStyle w:val="DataTypeTok"/>
        </w:rPr>
        <w:t xml:space="preserve">nrow=</w:t>
      </w:r>
      <w:r>
        <w:rPr>
          <w:rStyle w:val="DecValTok"/>
        </w:rPr>
        <w:t xml:space="preserve">18</w:t>
      </w:r>
      <w:r>
        <w:rPr>
          <w:rStyle w:val="NormalTok"/>
        </w:rPr>
        <w:t xml:space="preserve">, </w:t>
      </w:r>
      <w:r>
        <w:rPr>
          <w:rStyle w:val="DataTypeTok"/>
        </w:rPr>
        <w:t xml:space="preserve">ncol=</w:t>
      </w:r>
      <w:r>
        <w:rPr>
          <w:rStyle w:val="DecValTok"/>
        </w:rPr>
        <w:t xml:space="preserve">14</w:t>
      </w:r>
      <w:r>
        <w:rPr>
          <w:rStyle w:val="NormalTok"/>
        </w:rPr>
        <w:t xml:space="preserve">, </w:t>
      </w:r>
      <w:r>
        <w:rPr>
          <w:rStyle w:val="DataTypeTok"/>
        </w:rPr>
        <w:t xml:space="preserve">asp=</w:t>
      </w:r>
      <w:r>
        <w:rPr>
          <w:rStyle w:val="DecValTok"/>
        </w:rPr>
        <w:t xml:space="preserve">1</w:t>
      </w:r>
      <w:r>
        <w:rPr>
          <w:rStyle w:val="NormalTok"/>
        </w:rPr>
        <w:t xml:space="preserve">)</w:t>
      </w:r>
      <w:r>
        <w:br w:type="textWrapping"/>
      </w:r>
      <w:r>
        <w:rPr>
          <w:rStyle w:val="KeywordTok"/>
        </w:rPr>
        <w:t xml:space="preserve">quilt.plot</w:t>
      </w:r>
      <w:r>
        <w:rPr>
          <w:rStyle w:val="NormalTok"/>
        </w:rPr>
        <w:t xml:space="preserve">(dat$x.pos, dat$y.pos, newdatcor[,</w:t>
      </w:r>
      <w:r>
        <w:rPr>
          <w:rStyle w:val="DecValTok"/>
        </w:rPr>
        <w:t xml:space="preserve">10</w:t>
      </w:r>
      <w:r>
        <w:rPr>
          <w:rStyle w:val="NormalTok"/>
        </w:rPr>
        <w:t xml:space="preserve">], </w:t>
      </w:r>
      <w:r>
        <w:rPr>
          <w:rStyle w:val="DataTypeTok"/>
        </w:rPr>
        <w:t xml:space="preserve">main=</w:t>
      </w:r>
      <w:r>
        <w:rPr>
          <w:rStyle w:val="StringTok"/>
        </w:rPr>
        <w:t xml:space="preserve">'Simulated Data B'</w:t>
      </w:r>
      <w:r>
        <w:rPr>
          <w:rStyle w:val="NormalTok"/>
        </w:rPr>
        <w:t xml:space="preserve">, </w:t>
      </w:r>
      <w:r>
        <w:rPr>
          <w:rStyle w:val="DataTypeTok"/>
        </w:rPr>
        <w:t xml:space="preserve">nrow=</w:t>
      </w:r>
      <w:r>
        <w:rPr>
          <w:rStyle w:val="DecValTok"/>
        </w:rPr>
        <w:t xml:space="preserve">18</w:t>
      </w:r>
      <w:r>
        <w:rPr>
          <w:rStyle w:val="NormalTok"/>
        </w:rPr>
        <w:t xml:space="preserve">, </w:t>
      </w:r>
      <w:r>
        <w:rPr>
          <w:rStyle w:val="DataTypeTok"/>
        </w:rPr>
        <w:t xml:space="preserve">ncol=</w:t>
      </w:r>
      <w:r>
        <w:rPr>
          <w:rStyle w:val="DecValTok"/>
        </w:rPr>
        <w:t xml:space="preserve">14</w:t>
      </w:r>
      <w:r>
        <w:rPr>
          <w:rStyle w:val="NormalTok"/>
        </w:rPr>
        <w:t xml:space="preserve">, </w:t>
      </w:r>
      <w:r>
        <w:rPr>
          <w:rStyle w:val="DataTypeTok"/>
        </w:rPr>
        <w:t xml:space="preserve">asp=</w:t>
      </w:r>
      <w:r>
        <w:rPr>
          <w:rStyle w:val="DecValTok"/>
        </w:rPr>
        <w:t xml:space="preserve">1</w:t>
      </w:r>
      <w:r>
        <w:rPr>
          <w:rStyle w:val="NormalTok"/>
        </w:rPr>
        <w:t xml:space="preserve">)</w:t>
      </w:r>
    </w:p>
    <w:p>
      <w:pPr>
        <w:pStyle w:val="FigureWithCaption"/>
      </w:pPr>
      <w:r>
        <w:drawing>
          <wp:inline>
            <wp:extent cx="4610100" cy="3695700"/>
            <wp:effectExtent b="0" l="0" r="0" t="0"/>
            <wp:docPr descr="" id="1" name="Picture"/>
            <a:graphic>
              <a:graphicData uri="http://schemas.openxmlformats.org/drawingml/2006/picture">
                <pic:pic>
                  <pic:nvPicPr>
                    <pic:cNvPr descr="FoWPower_files/figure-docx/datadistribution-1.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p>
      <w:pPr>
        <w:pStyle w:val="ImageCaption"/>
      </w:pPr>
      <w:r>
        <w:t xml:space="preserve">Figure showing the spatial distribution of the original data, the fitted values from the model and two examples of the simulated data.</w:t>
      </w:r>
    </w:p>
    <w:p>
      <w:pPr>
        <w:pStyle w:val="BodyText"/>
      </w:pPr>
      <w:r>
        <w:t xml:space="preserve">These plots show that the spatial distribution of the data is well represented by the simulated data.</w:t>
      </w:r>
    </w:p>
    <w:p>
      <w:pPr>
        <w:pStyle w:val="Heading3"/>
      </w:pPr>
      <w:bookmarkStart w:id="37" w:name="power-analysis"/>
      <w:bookmarkEnd w:id="37"/>
      <w:r>
        <w:t xml:space="preserve">Power Analysis</w:t>
      </w:r>
    </w:p>
    <w:p>
      <w:pPr>
        <w:pStyle w:val="FirstParagraph"/>
      </w:pPr>
      <w:r>
        <w:t xml:space="preserve">Now that we know we can generate data that represents the original fairly well, we now generate data for the power analysis with a change imposed of</w:t>
      </w:r>
      <w:r>
        <w:t xml:space="preserve"> </w:t>
      </w:r>
      <w:r>
        <w:rPr>
          <w:b/>
        </w:rPr>
        <w:t xml:space="preserve">50%</w:t>
      </w:r>
      <w:r>
        <w:t xml:space="preserve">; a 50% decline in animal numbers post event.</w:t>
      </w:r>
    </w:p>
    <w:p>
      <w:pPr>
        <w:pStyle w:val="BodyText"/>
      </w:pPr>
      <w:r>
        <w:t xml:space="preserve">First the change is imposed on the data, then the noise is added (in-line with the dispersion seen in the initial model) and finally the correlation.</w:t>
      </w:r>
    </w:p>
    <w:p>
      <w:pPr>
        <w:pStyle w:val="SourceCode"/>
      </w:pPr>
      <w:r>
        <w:rPr>
          <w:rStyle w:val="NormalTok"/>
        </w:rPr>
        <w:t xml:space="preserve">nsim=</w:t>
      </w:r>
      <w:r>
        <w:rPr>
          <w:rStyle w:val="DecValTok"/>
        </w:rPr>
        <w:t xml:space="preserve">500</w:t>
      </w:r>
      <w:r>
        <w:br w:type="textWrapping"/>
      </w:r>
      <w:r>
        <w:rPr>
          <w:rStyle w:val="NormalTok"/>
        </w:rPr>
        <w:t xml:space="preserve">impdata&lt;-</w:t>
      </w:r>
      <w:r>
        <w:rPr>
          <w:rStyle w:val="KeywordTok"/>
        </w:rPr>
        <w:t xml:space="preserve">genOverallchangeData</w:t>
      </w:r>
      <w:r>
        <w:rPr>
          <w:rStyle w:val="NormalTok"/>
        </w:rPr>
        <w:t xml:space="preserve">(</w:t>
      </w:r>
      <w:r>
        <w:rPr>
          <w:rStyle w:val="KeywordTok"/>
        </w:rPr>
        <w:t xml:space="preserve">log</w:t>
      </w:r>
      <w:r>
        <w:rPr>
          <w:rStyle w:val="NormalTok"/>
        </w:rPr>
        <w:t xml:space="preserve">(</w:t>
      </w:r>
      <w:r>
        <w:rPr>
          <w:rStyle w:val="FloatTok"/>
        </w:rPr>
        <w:t xml:space="preserve">0.5</w:t>
      </w:r>
      <w:r>
        <w:rPr>
          <w:rStyle w:val="NormalTok"/>
        </w:rPr>
        <w:t xml:space="preserve">), init_glm, </w:t>
      </w:r>
      <w:r>
        <w:rPr>
          <w:rStyle w:val="DataTypeTok"/>
        </w:rPr>
        <w:t xml:space="preserve">data =</w:t>
      </w:r>
      <w:r>
        <w:rPr>
          <w:rStyle w:val="NormalTok"/>
        </w:rPr>
        <w:t xml:space="preserve"> </w:t>
      </w:r>
      <w:r>
        <w:rPr>
          <w:rStyle w:val="NormalTok"/>
        </w:rPr>
        <w:t xml:space="preserve">dat, </w:t>
      </w:r>
      <w:r>
        <w:rPr>
          <w:rStyle w:val="DataTypeTok"/>
        </w:rPr>
        <w:t xml:space="preserve">panels =</w:t>
      </w:r>
      <w:r>
        <w:rPr>
          <w:rStyle w:val="NormalTok"/>
        </w:rPr>
        <w:t xml:space="preserve"> </w:t>
      </w:r>
      <w:r>
        <w:rPr>
          <w:rStyle w:val="StringTok"/>
        </w:rPr>
        <w:t xml:space="preserve">'newbidNum'</w:t>
      </w:r>
      <w:r>
        <w:rPr>
          <w:rStyle w:val="NormalTok"/>
        </w:rPr>
        <w:t xml:space="preserve">)</w:t>
      </w:r>
      <w:r>
        <w:br w:type="textWrapping"/>
      </w:r>
      <w:r>
        <w:rPr>
          <w:rStyle w:val="NormalTok"/>
        </w:rPr>
        <w:t xml:space="preserve">newdat&lt;-</w:t>
      </w:r>
      <w:r>
        <w:rPr>
          <w:rStyle w:val="KeywordTok"/>
        </w:rPr>
        <w:t xml:space="preserve">generateNoise</w:t>
      </w:r>
      <w:r>
        <w:rPr>
          <w:rStyle w:val="NormalTok"/>
        </w:rPr>
        <w:t xml:space="preserve">(nsim, impdata$truth, </w:t>
      </w:r>
      <w:r>
        <w:rPr>
          <w:rStyle w:val="DataTypeTok"/>
        </w:rPr>
        <w:t xml:space="preserve">family=</w:t>
      </w:r>
      <w:r>
        <w:rPr>
          <w:rStyle w:val="StringTok"/>
        </w:rPr>
        <w:t xml:space="preserve">'poisson'</w:t>
      </w:r>
      <w:r>
        <w:rPr>
          <w:rStyle w:val="NormalTok"/>
        </w:rPr>
        <w:t xml:space="preserve">, </w:t>
      </w:r>
      <w:r>
        <w:rPr>
          <w:rStyle w:val="DataTypeTok"/>
        </w:rPr>
        <w:t xml:space="preserve">d=</w:t>
      </w:r>
      <w:r>
        <w:rPr>
          <w:rStyle w:val="NormalTok"/>
        </w:rPr>
        <w:t xml:space="preserve">d)</w:t>
      </w:r>
      <w:r>
        <w:br w:type="textWrapping"/>
      </w:r>
      <w:r>
        <w:rPr>
          <w:rStyle w:val="NormalTok"/>
        </w:rPr>
        <w:t xml:space="preserve">newdatcor&lt;-</w:t>
      </w:r>
      <w:r>
        <w:rPr>
          <w:rStyle w:val="KeywordTok"/>
        </w:rPr>
        <w:t xml:space="preserve">generateIC</w:t>
      </w:r>
      <w:r>
        <w:rPr>
          <w:rStyle w:val="NormalTok"/>
        </w:rPr>
        <w:t xml:space="preserve">(</w:t>
      </w:r>
      <w:r>
        <w:rPr>
          <w:rStyle w:val="DataTypeTok"/>
        </w:rPr>
        <w:t xml:space="preserve">data =</w:t>
      </w:r>
      <w:r>
        <w:rPr>
          <w:rStyle w:val="NormalTok"/>
        </w:rPr>
        <w:t xml:space="preserve"> </w:t>
      </w:r>
      <w:r>
        <w:rPr>
          <w:rStyle w:val="NormalTok"/>
        </w:rPr>
        <w:t xml:space="preserve">impdata, </w:t>
      </w:r>
      <w:r>
        <w:rPr>
          <w:rStyle w:val="DataTypeTok"/>
        </w:rPr>
        <w:t xml:space="preserve">corrs =</w:t>
      </w:r>
      <w:r>
        <w:rPr>
          <w:rStyle w:val="NormalTok"/>
        </w:rPr>
        <w:t xml:space="preserve"> </w:t>
      </w:r>
      <w:r>
        <w:rPr>
          <w:rStyle w:val="KeywordTok"/>
        </w:rPr>
        <w:t xml:space="preserve">rbind</w:t>
      </w:r>
      <w:r>
        <w:rPr>
          <w:rStyle w:val="NormalTok"/>
        </w:rPr>
        <w:t xml:space="preserve">(corrs, corrs), </w:t>
      </w:r>
      <w:r>
        <w:rPr>
          <w:rStyle w:val="DataTypeTok"/>
        </w:rPr>
        <w:t xml:space="preserve">panels =</w:t>
      </w:r>
      <w:r>
        <w:rPr>
          <w:rStyle w:val="NormalTok"/>
        </w:rPr>
        <w:t xml:space="preserve"> </w:t>
      </w:r>
      <w:r>
        <w:rPr>
          <w:rStyle w:val="StringTok"/>
        </w:rPr>
        <w:t xml:space="preserve">'panels'</w:t>
      </w:r>
      <w:r>
        <w:rPr>
          <w:rStyle w:val="NormalTok"/>
        </w:rPr>
        <w:t xml:space="preserve">, </w:t>
      </w:r>
      <w:r>
        <w:rPr>
          <w:rStyle w:val="DataTypeTok"/>
        </w:rPr>
        <w:t xml:space="preserve">newdata =</w:t>
      </w:r>
      <w:r>
        <w:rPr>
          <w:rStyle w:val="NormalTok"/>
        </w:rPr>
        <w:t xml:space="preserve"> </w:t>
      </w:r>
      <w:r>
        <w:rPr>
          <w:rStyle w:val="NormalTok"/>
        </w:rPr>
        <w:t xml:space="preserve">newdat, </w:t>
      </w:r>
      <w:r>
        <w:rPr>
          <w:rStyle w:val="DataTypeTok"/>
        </w:rPr>
        <w:t xml:space="preserve">nsim =</w:t>
      </w:r>
      <w:r>
        <w:rPr>
          <w:rStyle w:val="NormalTok"/>
        </w:rPr>
        <w:t xml:space="preserve"> </w:t>
      </w:r>
      <w:r>
        <w:rPr>
          <w:rStyle w:val="NormalTok"/>
        </w:rPr>
        <w:t xml:space="preserve">nsim, </w:t>
      </w:r>
      <w:r>
        <w:rPr>
          <w:rStyle w:val="DataTypeTok"/>
        </w:rPr>
        <w:t xml:space="preserve">dots =</w:t>
      </w:r>
      <w:r>
        <w:rPr>
          <w:rStyle w:val="NormalTok"/>
        </w:rPr>
        <w:t xml:space="preserve"> </w:t>
      </w:r>
      <w:r>
        <w:rPr>
          <w:rStyle w:val="OtherTok"/>
        </w:rPr>
        <w:t xml:space="preserve">FALSE</w:t>
      </w:r>
      <w:r>
        <w:rPr>
          <w:rStyle w:val="NormalTok"/>
        </w:rPr>
        <w:t xml:space="preserve">)</w:t>
      </w:r>
    </w:p>
    <w:p>
      <w:pPr>
        <w:pStyle w:val="FirstParagraph"/>
      </w:pPr>
      <w:r>
        <w:t xml:space="preserve">Update the initial model to include the eventphase term, indicating overall change. This model forms the foundation of the power analysis to follow.</w:t>
      </w:r>
    </w:p>
    <w:p>
      <w:pPr>
        <w:pStyle w:val="SourceCode"/>
      </w:pPr>
      <w:r>
        <w:rPr>
          <w:rStyle w:val="NormalTok"/>
        </w:rPr>
        <w:t xml:space="preserve">fowsim_glm&lt;-</w:t>
      </w:r>
      <w:r>
        <w:rPr>
          <w:rStyle w:val="KeywordTok"/>
        </w:rPr>
        <w:t xml:space="preserve">update</w:t>
      </w:r>
      <w:r>
        <w:rPr>
          <w:rStyle w:val="NormalTok"/>
        </w:rPr>
        <w:t xml:space="preserve">(fowsim_glm, .~. +</w:t>
      </w:r>
      <w:r>
        <w:rPr>
          <w:rStyle w:val="StringTok"/>
        </w:rPr>
        <w:t xml:space="preserve"> </w:t>
      </w:r>
      <w:r>
        <w:rPr>
          <w:rStyle w:val="NormalTok"/>
        </w:rPr>
        <w:t xml:space="preserve">eventphase, </w:t>
      </w:r>
      <w:r>
        <w:rPr>
          <w:rStyle w:val="DataTypeTok"/>
        </w:rPr>
        <w:t xml:space="preserve">data=</w:t>
      </w:r>
      <w:r>
        <w:rPr>
          <w:rStyle w:val="NormalTok"/>
        </w:rPr>
        <w:t xml:space="preserve">impdata)</w:t>
      </w:r>
    </w:p>
    <w:p>
      <w:pPr>
        <w:pStyle w:val="FirstParagraph"/>
      </w:pPr>
      <w:r>
        <w:t xml:space="preserve">The new values for the empirical distribution of the runs test are estimated using the noisy but un-correlated simulated data. This is differenct to the distribution generated earlier as we have another term in the model (eventphase).</w:t>
      </w:r>
    </w:p>
    <w:p>
      <w:pPr>
        <w:pStyle w:val="SourceCode"/>
      </w:pPr>
      <w:r>
        <w:rPr>
          <w:rStyle w:val="CommentTok"/>
        </w:rPr>
        <w:t xml:space="preserve"># make sure that the independent data is used to get the null distribution</w:t>
      </w:r>
      <w:r>
        <w:br w:type="textWrapping"/>
      </w:r>
      <w:r>
        <w:rPr>
          <w:rStyle w:val="NormalTok"/>
        </w:rPr>
        <w:t xml:space="preserve">empdistpower&lt;-</w:t>
      </w:r>
      <w:r>
        <w:rPr>
          <w:rStyle w:val="KeywordTok"/>
        </w:rPr>
        <w:t xml:space="preserve">getRunsCritVals</w:t>
      </w:r>
      <w:r>
        <w:rPr>
          <w:rStyle w:val="NormalTok"/>
        </w:rPr>
        <w:t xml:space="preserve">(</w:t>
      </w:r>
      <w:r>
        <w:rPr>
          <w:rStyle w:val="DataTypeTok"/>
        </w:rPr>
        <w:t xml:space="preserve">n.sim =</w:t>
      </w:r>
      <w:r>
        <w:rPr>
          <w:rStyle w:val="NormalTok"/>
        </w:rPr>
        <w:t xml:space="preserve"> </w:t>
      </w:r>
      <w:r>
        <w:rPr>
          <w:rStyle w:val="NormalTok"/>
        </w:rPr>
        <w:t xml:space="preserve">nsim, </w:t>
      </w:r>
      <w:r>
        <w:rPr>
          <w:rStyle w:val="DataTypeTok"/>
        </w:rPr>
        <w:t xml:space="preserve">simData=</w:t>
      </w:r>
      <w:r>
        <w:rPr>
          <w:rStyle w:val="NormalTok"/>
        </w:rPr>
        <w:t xml:space="preserve">newdat,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model =</w:t>
      </w:r>
      <w:r>
        <w:rPr>
          <w:rStyle w:val="NormalTok"/>
        </w:rPr>
        <w:t xml:space="preserve"> </w:t>
      </w:r>
      <w:r>
        <w:rPr>
          <w:rStyle w:val="NormalTok"/>
        </w:rPr>
        <w:t xml:space="preserve">fowsim_glm, </w:t>
      </w:r>
      <w:r>
        <w:rPr>
          <w:rStyle w:val="DataTypeTok"/>
        </w:rPr>
        <w:t xml:space="preserve">data =</w:t>
      </w:r>
      <w:r>
        <w:rPr>
          <w:rStyle w:val="NormalTok"/>
        </w:rPr>
        <w:t xml:space="preserve"> </w:t>
      </w:r>
      <w:r>
        <w:rPr>
          <w:rStyle w:val="NormalTok"/>
        </w:rPr>
        <w:t xml:space="preserve">impdata, </w:t>
      </w:r>
      <w:r>
        <w:rPr>
          <w:rStyle w:val="DataTypeTok"/>
        </w:rPr>
        <w:t xml:space="preserve">plot=</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returnDist =</w:t>
      </w:r>
      <w:r>
        <w:rPr>
          <w:rStyle w:val="NormalTok"/>
        </w:rPr>
        <w:t xml:space="preserve"> </w:t>
      </w:r>
      <w:r>
        <w:rPr>
          <w:rStyle w:val="OtherTok"/>
        </w:rPr>
        <w:t xml:space="preserve">TRUE</w:t>
      </w:r>
      <w:r>
        <w:rPr>
          <w:rStyle w:val="NormalTok"/>
        </w:rPr>
        <w:t xml:space="preserve">, </w:t>
      </w:r>
      <w:r>
        <w:rPr>
          <w:rStyle w:val="DataTypeTok"/>
        </w:rPr>
        <w:t xml:space="preserve">dots=</w:t>
      </w:r>
      <w:r>
        <w:rPr>
          <w:rStyle w:val="OtherTok"/>
        </w:rPr>
        <w:t xml:space="preserve">FALSE</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FoWPower_files/figure-docx/empdistpower-1.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If an offset is present in the model, the area of each gridcell should be provided when setting up the prediction grid so that an accurate estimate of the abundance pre and post event can be made at the outputs stage.</w:t>
      </w:r>
    </w:p>
    <w:p>
      <w:pPr>
        <w:pStyle w:val="SourceCode"/>
      </w:pPr>
      <w:r>
        <w:rPr>
          <w:rStyle w:val="KeywordTok"/>
        </w:rPr>
        <w:t xml:space="preserve">data</w:t>
      </w:r>
      <w:r>
        <w:rPr>
          <w:rStyle w:val="NormalTok"/>
        </w:rPr>
        <w:t xml:space="preserve">(</w:t>
      </w:r>
      <w:r>
        <w:rPr>
          <w:rStyle w:val="StringTok"/>
        </w:rPr>
        <w:t xml:space="preserve">"fowshco.grid"</w:t>
      </w:r>
      <w:r>
        <w:rPr>
          <w:rStyle w:val="NormalTok"/>
        </w:rPr>
        <w:t xml:space="preserve">)</w:t>
      </w:r>
      <w:r>
        <w:br w:type="textWrapping"/>
      </w:r>
      <w:r>
        <w:rPr>
          <w:rStyle w:val="NormalTok"/>
        </w:rPr>
        <w:t xml:space="preserve">predictdata&lt;-</w:t>
      </w:r>
      <w:r>
        <w:rPr>
          <w:rStyle w:val="KeywordTok"/>
        </w:rPr>
        <w:t xml:space="preserve">rbind</w:t>
      </w:r>
      <w:r>
        <w:rPr>
          <w:rStyle w:val="NormalTok"/>
        </w:rPr>
        <w:t xml:space="preserve">(</w:t>
      </w:r>
      <w:r>
        <w:rPr>
          <w:rStyle w:val="KeywordTok"/>
        </w:rPr>
        <w:t xml:space="preserve">data.frame</w:t>
      </w:r>
      <w:r>
        <w:rPr>
          <w:rStyle w:val="NormalTok"/>
        </w:rPr>
        <w:t xml:space="preserve">(fowshco.grid, </w:t>
      </w:r>
      <w:r>
        <w:rPr>
          <w:rStyle w:val="DataTypeTok"/>
        </w:rPr>
        <w:t xml:space="preserve">TideState=</w:t>
      </w:r>
      <w:r>
        <w:rPr>
          <w:rStyle w:val="DecValTok"/>
        </w:rPr>
        <w:t xml:space="preserve">1</w:t>
      </w:r>
      <w:r>
        <w:rPr>
          <w:rStyle w:val="NormalTok"/>
        </w:rPr>
        <w:t xml:space="preserve">, </w:t>
      </w:r>
      <w:r>
        <w:rPr>
          <w:rStyle w:val="DataTypeTok"/>
        </w:rPr>
        <w:t xml:space="preserve">WindStrength=</w:t>
      </w:r>
      <w:r>
        <w:rPr>
          <w:rStyle w:val="DecValTok"/>
        </w:rPr>
        <w:t xml:space="preserve">0</w:t>
      </w:r>
      <w:r>
        <w:rPr>
          <w:rStyle w:val="NormalTok"/>
        </w:rPr>
        <w:t xml:space="preserve">, </w:t>
      </w:r>
      <w:r>
        <w:rPr>
          <w:rStyle w:val="DataTypeTok"/>
        </w:rPr>
        <w:t xml:space="preserve">SeaState=</w:t>
      </w:r>
      <w:r>
        <w:rPr>
          <w:rStyle w:val="DecValTok"/>
        </w:rPr>
        <w:t xml:space="preserve">0</w:t>
      </w:r>
      <w:r>
        <w:rPr>
          <w:rStyle w:val="NormalTok"/>
        </w:rPr>
        <w:t xml:space="preserve">, </w:t>
      </w:r>
      <w:r>
        <w:rPr>
          <w:rStyle w:val="DataTypeTok"/>
        </w:rPr>
        <w:t xml:space="preserve">SimpPrecipitation=</w:t>
      </w:r>
      <w:r>
        <w:rPr>
          <w:rStyle w:val="StringTok"/>
        </w:rPr>
        <w:t xml:space="preserve">'SHOWERS'</w:t>
      </w:r>
      <w:r>
        <w:rPr>
          <w:rStyle w:val="NormalTok"/>
        </w:rPr>
        <w:t xml:space="preserve">, </w:t>
      </w:r>
      <w:r>
        <w:rPr>
          <w:rStyle w:val="DataTypeTok"/>
        </w:rPr>
        <w:t xml:space="preserve">CloudCover=</w:t>
      </w:r>
      <w:r>
        <w:rPr>
          <w:rStyle w:val="DecValTok"/>
        </w:rPr>
        <w:t xml:space="preserve">0</w:t>
      </w:r>
      <w:r>
        <w:rPr>
          <w:rStyle w:val="NormalTok"/>
        </w:rPr>
        <w:t xml:space="preserve">, </w:t>
      </w:r>
      <w:r>
        <w:rPr>
          <w:rStyle w:val="DataTypeTok"/>
        </w:rPr>
        <w:t xml:space="preserve">areatime=</w:t>
      </w:r>
      <w:r>
        <w:rPr>
          <w:rStyle w:val="NormalTok"/>
        </w:rPr>
        <w:t xml:space="preserve">fowshco.grid$Area, </w:t>
      </w:r>
      <w:r>
        <w:rPr>
          <w:rStyle w:val="DataTypeTok"/>
        </w:rPr>
        <w:t xml:space="preserve">eventphase=</w:t>
      </w:r>
      <w:r>
        <w:rPr>
          <w:rStyle w:val="DecValTok"/>
        </w:rPr>
        <w:t xml:space="preserve">0</w:t>
      </w:r>
      <w:r>
        <w:rPr>
          <w:rStyle w:val="NormalTok"/>
        </w:rPr>
        <w:t xml:space="preserve">), </w:t>
      </w:r>
      <w:r>
        <w:rPr>
          <w:rStyle w:val="KeywordTok"/>
        </w:rPr>
        <w:t xml:space="preserve">data.frame</w:t>
      </w:r>
      <w:r>
        <w:rPr>
          <w:rStyle w:val="NormalTok"/>
        </w:rPr>
        <w:t xml:space="preserve">(fowshco.grid, </w:t>
      </w:r>
      <w:r>
        <w:rPr>
          <w:rStyle w:val="DataTypeTok"/>
        </w:rPr>
        <w:t xml:space="preserve">TideState=</w:t>
      </w:r>
      <w:r>
        <w:rPr>
          <w:rStyle w:val="DecValTok"/>
        </w:rPr>
        <w:t xml:space="preserve">1</w:t>
      </w:r>
      <w:r>
        <w:rPr>
          <w:rStyle w:val="NormalTok"/>
        </w:rPr>
        <w:t xml:space="preserve">, </w:t>
      </w:r>
      <w:r>
        <w:rPr>
          <w:rStyle w:val="DataTypeTok"/>
        </w:rPr>
        <w:t xml:space="preserve">WindStrength=</w:t>
      </w:r>
      <w:r>
        <w:rPr>
          <w:rStyle w:val="DecValTok"/>
        </w:rPr>
        <w:t xml:space="preserve">0</w:t>
      </w:r>
      <w:r>
        <w:rPr>
          <w:rStyle w:val="NormalTok"/>
        </w:rPr>
        <w:t xml:space="preserve">, </w:t>
      </w:r>
      <w:r>
        <w:rPr>
          <w:rStyle w:val="DataTypeTok"/>
        </w:rPr>
        <w:t xml:space="preserve">SeaState=</w:t>
      </w:r>
      <w:r>
        <w:rPr>
          <w:rStyle w:val="DecValTok"/>
        </w:rPr>
        <w:t xml:space="preserve">0</w:t>
      </w:r>
      <w:r>
        <w:rPr>
          <w:rStyle w:val="NormalTok"/>
        </w:rPr>
        <w:t xml:space="preserve">, </w:t>
      </w:r>
      <w:r>
        <w:rPr>
          <w:rStyle w:val="DataTypeTok"/>
        </w:rPr>
        <w:t xml:space="preserve">SimpPrecipitation=</w:t>
      </w:r>
      <w:r>
        <w:rPr>
          <w:rStyle w:val="StringTok"/>
        </w:rPr>
        <w:t xml:space="preserve">'SHOWERS'</w:t>
      </w:r>
      <w:r>
        <w:rPr>
          <w:rStyle w:val="NormalTok"/>
        </w:rPr>
        <w:t xml:space="preserve">, </w:t>
      </w:r>
      <w:r>
        <w:rPr>
          <w:rStyle w:val="DataTypeTok"/>
        </w:rPr>
        <w:t xml:space="preserve">CloudCover=</w:t>
      </w:r>
      <w:r>
        <w:rPr>
          <w:rStyle w:val="DecValTok"/>
        </w:rPr>
        <w:t xml:space="preserve">0</w:t>
      </w:r>
      <w:r>
        <w:rPr>
          <w:rStyle w:val="NormalTok"/>
        </w:rPr>
        <w:t xml:space="preserve">,</w:t>
      </w:r>
      <w:r>
        <w:rPr>
          <w:rStyle w:val="DataTypeTok"/>
        </w:rPr>
        <w:t xml:space="preserve">areatime=</w:t>
      </w:r>
      <w:r>
        <w:rPr>
          <w:rStyle w:val="NormalTok"/>
        </w:rPr>
        <w:t xml:space="preserve">fowshco.grid$Area, </w:t>
      </w:r>
      <w:r>
        <w:rPr>
          <w:rStyle w:val="DataTypeTok"/>
        </w:rPr>
        <w:t xml:space="preserve">eventphase=</w:t>
      </w:r>
      <w:r>
        <w:rPr>
          <w:rStyle w:val="DecValTok"/>
        </w:rPr>
        <w:t xml:space="preserve">1</w:t>
      </w:r>
      <w:r>
        <w:rPr>
          <w:rStyle w:val="NormalTok"/>
        </w:rPr>
        <w:t xml:space="preserve">))</w:t>
      </w:r>
    </w:p>
    <w:p>
      <w:pPr>
        <w:pStyle w:val="SourceCode"/>
      </w:pPr>
      <w:r>
        <w:rPr>
          <w:rStyle w:val="NormalTok"/>
        </w:rPr>
        <w:t xml:space="preserve">nsim=</w:t>
      </w:r>
      <w:r>
        <w:rPr>
          <w:rStyle w:val="DecValTok"/>
        </w:rPr>
        <w:t xml:space="preserve">100</w:t>
      </w:r>
      <w:r>
        <w:br w:type="textWrapping"/>
      </w:r>
      <w:r>
        <w:rPr>
          <w:rStyle w:val="NormalTok"/>
        </w:rPr>
        <w:t xml:space="preserve">powerout&lt;-</w:t>
      </w:r>
      <w:r>
        <w:rPr>
          <w:rStyle w:val="KeywordTok"/>
        </w:rPr>
        <w:t xml:space="preserve">powerSimOverallChange</w:t>
      </w:r>
      <w:r>
        <w:rPr>
          <w:rStyle w:val="NormalTok"/>
        </w:rPr>
        <w:t xml:space="preserve">(newdatcor, fowsim_glm, empdistpower, </w:t>
      </w:r>
      <w:r>
        <w:rPr>
          <w:rStyle w:val="DataTypeTok"/>
        </w:rPr>
        <w:t xml:space="preserve">nsim=</w:t>
      </w:r>
      <w:r>
        <w:rPr>
          <w:rStyle w:val="NormalTok"/>
        </w:rPr>
        <w:t xml:space="preserve">nsim, </w:t>
      </w:r>
      <w:r>
        <w:rPr>
          <w:rStyle w:val="DataTypeTok"/>
        </w:rPr>
        <w:t xml:space="preserve">powercoefid=</w:t>
      </w:r>
      <w:r>
        <w:rPr>
          <w:rStyle w:val="KeywordTok"/>
        </w:rPr>
        <w:t xml:space="preserve">length</w:t>
      </w:r>
      <w:r>
        <w:rPr>
          <w:rStyle w:val="NormalTok"/>
        </w:rPr>
        <w:t xml:space="preserve">(</w:t>
      </w:r>
      <w:r>
        <w:rPr>
          <w:rStyle w:val="KeywordTok"/>
        </w:rPr>
        <w:t xml:space="preserve">coef</w:t>
      </w:r>
      <w:r>
        <w:rPr>
          <w:rStyle w:val="NormalTok"/>
        </w:rPr>
        <w:t xml:space="preserve">(fowsim_glm)), </w:t>
      </w:r>
      <w:r>
        <w:rPr>
          <w:rStyle w:val="DataTypeTok"/>
        </w:rPr>
        <w:t xml:space="preserve">predictionGrid=</w:t>
      </w:r>
      <w:r>
        <w:rPr>
          <w:rStyle w:val="NormalTok"/>
        </w:rPr>
        <w:t xml:space="preserve">predictdata, </w:t>
      </w:r>
      <w:r>
        <w:rPr>
          <w:rStyle w:val="DataTypeTok"/>
        </w:rPr>
        <w:t xml:space="preserve">g2k=</w:t>
      </w:r>
      <w:r>
        <w:rPr>
          <w:rStyle w:val="OtherTok"/>
        </w:rPr>
        <w:t xml:space="preserve">NULL</w:t>
      </w:r>
      <w:r>
        <w:rPr>
          <w:rStyle w:val="NormalTok"/>
        </w:rPr>
        <w:t xml:space="preserve">, </w:t>
      </w:r>
      <w:r>
        <w:rPr>
          <w:rStyle w:val="DataTypeTok"/>
        </w:rPr>
        <w:t xml:space="preserve">splineParams=</w:t>
      </w:r>
      <w:r>
        <w:rPr>
          <w:rStyle w:val="OtherTok"/>
        </w:rPr>
        <w:t xml:space="preserve">NULL</w:t>
      </w:r>
      <w:r>
        <w:rPr>
          <w:rStyle w:val="NormalTok"/>
        </w:rPr>
        <w:t xml:space="preserve">, </w:t>
      </w:r>
      <w:r>
        <w:rPr>
          <w:rStyle w:val="DataTypeTok"/>
        </w:rPr>
        <w:t xml:space="preserve">sigdif=</w:t>
      </w:r>
      <w:r>
        <w:rPr>
          <w:rStyle w:val="OtherTok"/>
        </w:rPr>
        <w:t xml:space="preserve">TRUE</w:t>
      </w:r>
      <w:r>
        <w:rPr>
          <w:rStyle w:val="NormalTok"/>
        </w:rPr>
        <w:t xml:space="preserve">, </w:t>
      </w:r>
      <w:r>
        <w:rPr>
          <w:rStyle w:val="DataTypeTok"/>
        </w:rPr>
        <w:t xml:space="preserve">n.boot=</w:t>
      </w:r>
      <w:r>
        <w:rPr>
          <w:rStyle w:val="DecValTok"/>
        </w:rPr>
        <w:t xml:space="preserve">500</w:t>
      </w:r>
      <w:r>
        <w:rPr>
          <w:rStyle w:val="NormalTok"/>
        </w:rPr>
        <w:t xml:space="preserve">, </w:t>
      </w:r>
      <w:r>
        <w:rPr>
          <w:rStyle w:val="DataTypeTok"/>
        </w:rPr>
        <w:t xml:space="preserve">impact.loc=</w:t>
      </w:r>
      <w:r>
        <w:rPr>
          <w:rStyle w:val="KeywordTok"/>
        </w:rPr>
        <w:t xml:space="preserve">c</w:t>
      </w:r>
      <w:r>
        <w:rPr>
          <w:rStyle w:val="NormalTok"/>
        </w:rPr>
        <w:t xml:space="preserve">(</w:t>
      </w:r>
      <w:r>
        <w:rPr>
          <w:rStyle w:val="DecValTok"/>
        </w:rPr>
        <w:t xml:space="preserve">510700</w:t>
      </w:r>
      <w:r>
        <w:rPr>
          <w:rStyle w:val="NormalTok"/>
        </w:rPr>
        <w:t xml:space="preserve">, </w:t>
      </w:r>
      <w:r>
        <w:rPr>
          <w:rStyle w:val="DecValTok"/>
        </w:rPr>
        <w:t xml:space="preserve">6555700</w:t>
      </w:r>
      <w:r>
        <w:rPr>
          <w:rStyle w:val="NormalTok"/>
        </w:rPr>
        <w:t xml:space="preserve">))</w:t>
      </w:r>
    </w:p>
    <w:p>
      <w:pPr>
        <w:pStyle w:val="Heading1"/>
      </w:pPr>
      <w:bookmarkStart w:id="39" w:name="power-outputs"/>
      <w:bookmarkEnd w:id="39"/>
      <w:r>
        <w:t xml:space="preserve">Power Outputs:</w:t>
      </w:r>
    </w:p>
    <w:p>
      <w:pPr>
        <w:pStyle w:val="FirstParagraph"/>
      </w:pPr>
      <w:r>
        <w:t xml:space="preserve">To calculate the summary, the values for certain parameters are given under the null hypothesis of 'no change'. If these parameters are not provided, then the summary will not show the comparisons (see below)</w:t>
      </w:r>
    </w:p>
    <w:p>
      <w:pPr>
        <w:pStyle w:val="Heading3"/>
      </w:pPr>
      <w:bookmarkStart w:id="40" w:name="summary-output"/>
      <w:bookmarkEnd w:id="40"/>
      <w:r>
        <w:t xml:space="preserve">Summary output</w:t>
      </w:r>
    </w:p>
    <w:p>
      <w:pPr>
        <w:pStyle w:val="SourceCode"/>
      </w:pPr>
      <w:r>
        <w:rPr>
          <w:rStyle w:val="KeywordTok"/>
        </w:rPr>
        <w:t xml:space="preserve">summary</w:t>
      </w:r>
      <w:r>
        <w:rPr>
          <w:rStyle w:val="NormalTok"/>
        </w:rPr>
        <w:t xml:space="preserve">(powerout, </w:t>
      </w:r>
      <w:r>
        <w:rPr>
          <w:rStyle w:val="DataTypeTok"/>
        </w:rPr>
        <w:t xml:space="preserve">truebeta=</w:t>
      </w:r>
      <w:r>
        <w:rPr>
          <w:rStyle w:val="KeywordTok"/>
        </w:rPr>
        <w:t xml:space="preserve">log</w:t>
      </w:r>
      <w:r>
        <w:rPr>
          <w:rStyle w:val="NormalTok"/>
        </w:rPr>
        <w:t xml:space="preserve">(</w:t>
      </w:r>
      <w:r>
        <w:rPr>
          <w:rStyle w:val="FloatTok"/>
        </w:rPr>
        <w:t xml:space="preserve">0.5</w:t>
      </w:r>
      <w:r>
        <w:rPr>
          <w:rStyle w:val="NormalTok"/>
        </w:rPr>
        <w:t xml:space="preserve">))</w:t>
      </w:r>
    </w:p>
    <w:p>
      <w:pPr>
        <w:pStyle w:val="SourceCode"/>
      </w:pPr>
      <w:r>
        <w:rPr>
          <w:rStyle w:val="VerbatimChar"/>
        </w:rPr>
        <w:t xml:space="preserve"/>
      </w:r>
      <w:r>
        <w:br w:type="textWrapping"/>
      </w:r>
      <w:r>
        <w:rPr>
          <w:rStyle w:val="VerbatimChar"/>
        </w:rPr>
        <w:t xml:space="preserve"> ++++ Summary of Power Analysis Output ++++</w:t>
      </w:r>
      <w:r>
        <w:br w:type="textWrapping"/>
      </w:r>
      <w:r>
        <w:rPr>
          <w:rStyle w:val="VerbatimChar"/>
        </w:rPr>
        <w:t xml:space="preserve"/>
      </w:r>
      <w:r>
        <w:br w:type="textWrapping"/>
      </w:r>
      <w:r>
        <w:rPr>
          <w:rStyle w:val="VerbatimChar"/>
        </w:rPr>
        <w:t xml:space="preserve">Number of power simulations =  100</w:t>
      </w:r>
      <w:r>
        <w:br w:type="textWrapping"/>
      </w:r>
      <w:r>
        <w:rPr>
          <w:rStyle w:val="VerbatimChar"/>
        </w:rPr>
        <w:t xml:space="preserve">Number of no change simulations =  NA </w:t>
      </w:r>
      <w:r>
        <w:br w:type="textWrapping"/>
      </w:r>
      <w:r>
        <w:rPr>
          <w:rStyle w:val="VerbatimChar"/>
        </w:rPr>
        <w:t xml:space="preserve"/>
      </w:r>
      <w:r>
        <w:br w:type="textWrapping"/>
      </w:r>
      <w:r>
        <w:rPr>
          <w:rStyle w:val="VerbatimChar"/>
        </w:rPr>
        <w:t xml:space="preserve">Power to select 'change' term:</w:t>
      </w:r>
      <w:r>
        <w:br w:type="textWrapping"/>
      </w:r>
      <w:r>
        <w:rPr>
          <w:rStyle w:val="VerbatimChar"/>
        </w:rPr>
        <w:t xml:space="preserve"/>
      </w:r>
      <w:r>
        <w:br w:type="textWrapping"/>
      </w:r>
      <w:r>
        <w:rPr>
          <w:rStyle w:val="VerbatimChar"/>
        </w:rPr>
        <w:t xml:space="preserve">    Under Change (true parameter = -0.6931472) = 100%</w:t>
      </w:r>
      <w:r>
        <w:br w:type="textWrapping"/>
      </w:r>
      <w:r>
        <w:rPr>
          <w:rStyle w:val="VerbatimChar"/>
        </w:rPr>
        <w:t xml:space="preserve">    Under no change = Null distribution not specified</w:t>
      </w:r>
      <w:r>
        <w:br w:type="textWrapping"/>
      </w:r>
      <w:r>
        <w:rPr>
          <w:rStyle w:val="VerbatimChar"/>
        </w:rPr>
        <w:t xml:space="preserve"/>
      </w:r>
      <w:r>
        <w:br w:type="textWrapping"/>
      </w:r>
      <w:r>
        <w:rPr>
          <w:rStyle w:val="VerbatimChar"/>
        </w:rPr>
        <w:t xml:space="preserve">Coverage for 'change' coefficient:</w:t>
      </w:r>
      <w:r>
        <w:br w:type="textWrapping"/>
      </w:r>
      <w:r>
        <w:rPr>
          <w:rStyle w:val="VerbatimChar"/>
        </w:rPr>
        <w:t xml:space="preserve"/>
      </w:r>
      <w:r>
        <w:br w:type="textWrapping"/>
      </w:r>
      <w:r>
        <w:rPr>
          <w:rStyle w:val="VerbatimChar"/>
        </w:rPr>
        <w:t xml:space="preserve">    Under change = 96%</w:t>
      </w:r>
      <w:r>
        <w:br w:type="textWrapping"/>
      </w:r>
      <w:r>
        <w:rPr>
          <w:rStyle w:val="VerbatimChar"/>
        </w:rPr>
        <w:t xml:space="preserve">    Under no change = Null distribution not specified</w:t>
      </w:r>
      <w:r>
        <w:br w:type="textWrapping"/>
      </w:r>
      <w:r>
        <w:rPr>
          <w:rStyle w:val="VerbatimChar"/>
        </w:rPr>
        <w:t xml:space="preserve"/>
      </w:r>
      <w:r>
        <w:br w:type="textWrapping"/>
      </w:r>
      <w:r>
        <w:rPr>
          <w:rStyle w:val="VerbatimChar"/>
        </w:rPr>
        <w:t xml:space="preserve">Overall Abundance Summary with 95% Confidence Intervals:</w:t>
      </w:r>
      <w:r>
        <w:br w:type="textWrapping"/>
      </w:r>
      <w:r>
        <w:rPr>
          <w:rStyle w:val="VerbatimChar"/>
        </w:rPr>
        <w:t xml:space="preserve"/>
      </w:r>
      <w:r>
        <w:br w:type="textWrapping"/>
      </w:r>
      <w:r>
        <w:rPr>
          <w:rStyle w:val="VerbatimChar"/>
        </w:rPr>
        <w:t xml:space="preserve">       Abundance LowerCI UpperCI</w:t>
      </w:r>
      <w:r>
        <w:br w:type="textWrapping"/>
      </w:r>
      <w:r>
        <w:rPr>
          <w:rStyle w:val="VerbatimChar"/>
        </w:rPr>
        <w:t xml:space="preserve">Before      5983    4793    7457</w:t>
      </w:r>
      <w:r>
        <w:br w:type="textWrapping"/>
      </w:r>
      <w:r>
        <w:rPr>
          <w:rStyle w:val="VerbatimChar"/>
        </w:rPr>
        <w:t xml:space="preserve">After       3006    2325    3734</w:t>
      </w:r>
      <w:r>
        <w:br w:type="textWrapping"/>
      </w:r>
      <w:r>
        <w:rPr>
          <w:rStyle w:val="VerbatimChar"/>
        </w:rPr>
        <w:t xml:space="preserve"/>
      </w:r>
      <w:r>
        <w:br w:type="textWrapping"/>
      </w:r>
      <w:r>
        <w:rPr>
          <w:rStyle w:val="VerbatimChar"/>
        </w:rPr>
        <w:t xml:space="preserve">Note: These calculations assume the correct area has been given for each prediction grid cell.</w:t>
      </w:r>
    </w:p>
    <w:p>
      <w:pPr>
        <w:pStyle w:val="FirstParagraph"/>
      </w:pPr>
      <w:r>
        <w:t xml:space="preserve">In order to assess the summary calculations, we estimate the null parameters to provide the full summary.</w:t>
      </w:r>
    </w:p>
    <w:p>
      <w:pPr>
        <w:pStyle w:val="SourceCode"/>
      </w:pPr>
      <w:r>
        <w:rPr>
          <w:rStyle w:val="NormalTok"/>
        </w:rPr>
        <w:t xml:space="preserve">null.output&lt;-</w:t>
      </w:r>
      <w:r>
        <w:rPr>
          <w:rStyle w:val="KeywordTok"/>
        </w:rPr>
        <w:t xml:space="preserve">pval.coverage.null</w:t>
      </w:r>
      <w:r>
        <w:rPr>
          <w:rStyle w:val="NormalTok"/>
        </w:rPr>
        <w:t xml:space="preserve">(</w:t>
      </w:r>
      <w:r>
        <w:rPr>
          <w:rStyle w:val="DataTypeTok"/>
        </w:rPr>
        <w:t xml:space="preserve">newdat.ind =</w:t>
      </w:r>
      <w:r>
        <w:rPr>
          <w:rStyle w:val="NormalTok"/>
        </w:rPr>
        <w:t xml:space="preserve"> </w:t>
      </w:r>
      <w:r>
        <w:rPr>
          <w:rStyle w:val="NormalTok"/>
        </w:rPr>
        <w:t xml:space="preserve">newdat, </w:t>
      </w:r>
      <w:r>
        <w:rPr>
          <w:rStyle w:val="DataTypeTok"/>
        </w:rPr>
        <w:t xml:space="preserve">newdat.corr =</w:t>
      </w:r>
      <w:r>
        <w:rPr>
          <w:rStyle w:val="NormalTok"/>
        </w:rPr>
        <w:t xml:space="preserve"> </w:t>
      </w:r>
      <w:r>
        <w:rPr>
          <w:rStyle w:val="NormalTok"/>
        </w:rPr>
        <w:t xml:space="preserve">newdatcor, </w:t>
      </w:r>
      <w:r>
        <w:rPr>
          <w:rStyle w:val="DataTypeTok"/>
        </w:rPr>
        <w:t xml:space="preserve">model =</w:t>
      </w:r>
      <w:r>
        <w:rPr>
          <w:rStyle w:val="NormalTok"/>
        </w:rPr>
        <w:t xml:space="preserve"> </w:t>
      </w:r>
      <w:r>
        <w:rPr>
          <w:rStyle w:val="NormalTok"/>
        </w:rPr>
        <w:t xml:space="preserve">fowsim_glm, </w:t>
      </w:r>
      <w:r>
        <w:rPr>
          <w:rStyle w:val="DataTypeTok"/>
        </w:rPr>
        <w:t xml:space="preserve">nsim =</w:t>
      </w:r>
      <w:r>
        <w:rPr>
          <w:rStyle w:val="NormalTok"/>
        </w:rPr>
        <w:t xml:space="preserve"> </w:t>
      </w:r>
      <w:r>
        <w:rPr>
          <w:rStyle w:val="DecValTok"/>
        </w:rPr>
        <w:t xml:space="preserve">500</w:t>
      </w:r>
      <w:r>
        <w:rPr>
          <w:rStyle w:val="NormalTok"/>
        </w:rPr>
        <w:t xml:space="preserve">, </w:t>
      </w:r>
      <w:r>
        <w:rPr>
          <w:rStyle w:val="DataTypeTok"/>
        </w:rPr>
        <w:t xml:space="preserve">powercoefid =</w:t>
      </w:r>
      <w:r>
        <w:rPr>
          <w:rStyle w:val="NormalTok"/>
        </w:rPr>
        <w:t xml:space="preserve"> </w:t>
      </w:r>
      <w:r>
        <w:rPr>
          <w:rStyle w:val="KeywordTok"/>
        </w:rPr>
        <w:t xml:space="preserve">length</w:t>
      </w:r>
      <w:r>
        <w:rPr>
          <w:rStyle w:val="NormalTok"/>
        </w:rPr>
        <w:t xml:space="preserve">(</w:t>
      </w:r>
      <w:r>
        <w:rPr>
          <w:rStyle w:val="KeywordTok"/>
        </w:rPr>
        <w:t xml:space="preserve">coef</w:t>
      </w:r>
      <w:r>
        <w:rPr>
          <w:rStyle w:val="NormalTok"/>
        </w:rPr>
        <w:t xml:space="preserve">(fowsim_glm)))</w:t>
      </w:r>
    </w:p>
    <w:p>
      <w:pPr>
        <w:pStyle w:val="SourceCode"/>
      </w:pPr>
      <w:r>
        <w:rPr>
          <w:rStyle w:val="KeywordTok"/>
        </w:rPr>
        <w:t xml:space="preserve">summary</w:t>
      </w:r>
      <w:r>
        <w:rPr>
          <w:rStyle w:val="NormalTok"/>
        </w:rPr>
        <w:t xml:space="preserve">(powerout, null.output, </w:t>
      </w:r>
      <w:r>
        <w:rPr>
          <w:rStyle w:val="DataTypeTok"/>
        </w:rPr>
        <w:t xml:space="preserve">truebeta=</w:t>
      </w:r>
      <w:r>
        <w:rPr>
          <w:rStyle w:val="KeywordTok"/>
        </w:rPr>
        <w:t xml:space="preserve">log</w:t>
      </w:r>
      <w:r>
        <w:rPr>
          <w:rStyle w:val="NormalTok"/>
        </w:rPr>
        <w:t xml:space="preserve">(</w:t>
      </w:r>
      <w:r>
        <w:rPr>
          <w:rStyle w:val="FloatTok"/>
        </w:rPr>
        <w:t xml:space="preserve">0.5</w:t>
      </w:r>
      <w:r>
        <w:rPr>
          <w:rStyle w:val="NormalTok"/>
        </w:rPr>
        <w:t xml:space="preserve">))</w:t>
      </w:r>
    </w:p>
    <w:p>
      <w:pPr>
        <w:pStyle w:val="SourceCode"/>
      </w:pPr>
      <w:r>
        <w:rPr>
          <w:rStyle w:val="VerbatimChar"/>
        </w:rPr>
        <w:t xml:space="preserve"/>
      </w:r>
      <w:r>
        <w:br w:type="textWrapping"/>
      </w:r>
      <w:r>
        <w:rPr>
          <w:rStyle w:val="VerbatimChar"/>
        </w:rPr>
        <w:t xml:space="preserve"> ++++ Summary of Power Analysis Output ++++</w:t>
      </w:r>
      <w:r>
        <w:br w:type="textWrapping"/>
      </w:r>
      <w:r>
        <w:rPr>
          <w:rStyle w:val="VerbatimChar"/>
        </w:rPr>
        <w:t xml:space="preserve"/>
      </w:r>
      <w:r>
        <w:br w:type="textWrapping"/>
      </w:r>
      <w:r>
        <w:rPr>
          <w:rStyle w:val="VerbatimChar"/>
        </w:rPr>
        <w:t xml:space="preserve">Number of power simulations =  100</w:t>
      </w:r>
      <w:r>
        <w:br w:type="textWrapping"/>
      </w:r>
      <w:r>
        <w:rPr>
          <w:rStyle w:val="VerbatimChar"/>
        </w:rPr>
        <w:t xml:space="preserve">Number of no change simulations =  250 </w:t>
      </w:r>
      <w:r>
        <w:br w:type="textWrapping"/>
      </w:r>
      <w:r>
        <w:rPr>
          <w:rStyle w:val="VerbatimChar"/>
        </w:rPr>
        <w:t xml:space="preserve"/>
      </w:r>
      <w:r>
        <w:br w:type="textWrapping"/>
      </w:r>
      <w:r>
        <w:rPr>
          <w:rStyle w:val="VerbatimChar"/>
        </w:rPr>
        <w:t xml:space="preserve">Power to select 'change' term:</w:t>
      </w:r>
      <w:r>
        <w:br w:type="textWrapping"/>
      </w:r>
      <w:r>
        <w:rPr>
          <w:rStyle w:val="VerbatimChar"/>
        </w:rPr>
        <w:t xml:space="preserve"/>
      </w:r>
      <w:r>
        <w:br w:type="textWrapping"/>
      </w:r>
      <w:r>
        <w:rPr>
          <w:rStyle w:val="VerbatimChar"/>
        </w:rPr>
        <w:t xml:space="preserve">    Under Change (true parameter = -0.6931472) = 100%</w:t>
      </w:r>
      <w:r>
        <w:br w:type="textWrapping"/>
      </w:r>
      <w:r>
        <w:rPr>
          <w:rStyle w:val="VerbatimChar"/>
        </w:rPr>
        <w:t xml:space="preserve">    Under no change (true parameter = 0) = 5.6%</w:t>
      </w:r>
      <w:r>
        <w:br w:type="textWrapping"/>
      </w:r>
      <w:r>
        <w:rPr>
          <w:rStyle w:val="VerbatimChar"/>
        </w:rPr>
        <w:t xml:space="preserve"/>
      </w:r>
      <w:r>
        <w:br w:type="textWrapping"/>
      </w:r>
      <w:r>
        <w:rPr>
          <w:rStyle w:val="VerbatimChar"/>
        </w:rPr>
        <w:t xml:space="preserve">Coverage for 'change' coefficient:</w:t>
      </w:r>
      <w:r>
        <w:br w:type="textWrapping"/>
      </w:r>
      <w:r>
        <w:rPr>
          <w:rStyle w:val="VerbatimChar"/>
        </w:rPr>
        <w:t xml:space="preserve"/>
      </w:r>
      <w:r>
        <w:br w:type="textWrapping"/>
      </w:r>
      <w:r>
        <w:rPr>
          <w:rStyle w:val="VerbatimChar"/>
        </w:rPr>
        <w:t xml:space="preserve">    Under model = 96%</w:t>
      </w:r>
      <w:r>
        <w:br w:type="textWrapping"/>
      </w:r>
      <w:r>
        <w:rPr>
          <w:rStyle w:val="VerbatimChar"/>
        </w:rPr>
        <w:t xml:space="preserve">    Under no change = 94.4%</w:t>
      </w:r>
      <w:r>
        <w:br w:type="textWrapping"/>
      </w:r>
      <w:r>
        <w:rPr>
          <w:rStyle w:val="VerbatimChar"/>
        </w:rPr>
        <w:t xml:space="preserve"/>
      </w:r>
      <w:r>
        <w:br w:type="textWrapping"/>
      </w:r>
      <w:r>
        <w:rPr>
          <w:rStyle w:val="VerbatimChar"/>
        </w:rPr>
        <w:t xml:space="preserve">Overall Abundance Summary with 95% Confidence Intervals:</w:t>
      </w:r>
      <w:r>
        <w:br w:type="textWrapping"/>
      </w:r>
      <w:r>
        <w:rPr>
          <w:rStyle w:val="VerbatimChar"/>
        </w:rPr>
        <w:t xml:space="preserve"/>
      </w:r>
      <w:r>
        <w:br w:type="textWrapping"/>
      </w:r>
      <w:r>
        <w:rPr>
          <w:rStyle w:val="VerbatimChar"/>
        </w:rPr>
        <w:t xml:space="preserve">       Abundance LowerCI UpperCI</w:t>
      </w:r>
      <w:r>
        <w:br w:type="textWrapping"/>
      </w:r>
      <w:r>
        <w:rPr>
          <w:rStyle w:val="VerbatimChar"/>
        </w:rPr>
        <w:t xml:space="preserve">Before      5983    4793    7457</w:t>
      </w:r>
      <w:r>
        <w:br w:type="textWrapping"/>
      </w:r>
      <w:r>
        <w:rPr>
          <w:rStyle w:val="VerbatimChar"/>
        </w:rPr>
        <w:t xml:space="preserve">After       3006    2325    3734</w:t>
      </w:r>
      <w:r>
        <w:br w:type="textWrapping"/>
      </w:r>
      <w:r>
        <w:rPr>
          <w:rStyle w:val="VerbatimChar"/>
        </w:rPr>
        <w:t xml:space="preserve"/>
      </w:r>
      <w:r>
        <w:br w:type="textWrapping"/>
      </w:r>
      <w:r>
        <w:rPr>
          <w:rStyle w:val="VerbatimChar"/>
        </w:rPr>
        <w:t xml:space="preserve">Note: These calculations assume the correct area has been given for each prediction grid cell.</w:t>
      </w:r>
    </w:p>
    <w:p>
      <w:pPr>
        <w:pStyle w:val="FirstParagraph"/>
      </w:pPr>
      <w:r>
        <w:t xml:space="preserve">We expect to see the null power to be 5%, indicating a 5% error rate for inclusion of the eventphase term when the data do not contain any change. We also expect that the coverage for the null coefficient is 95%. This indicates that 5% of the time, the confidence intervals for the eventphase coefficient did not include the truth (0; no change).</w:t>
      </w:r>
    </w:p>
    <w:p>
      <w:pPr>
        <w:pStyle w:val="Heading3"/>
      </w:pPr>
      <w:bookmarkStart w:id="41" w:name="proportion-of-significant-differences"/>
      <w:bookmarkEnd w:id="41"/>
      <w:r>
        <w:t xml:space="preserve">Proportion of significant differences:</w:t>
      </w:r>
    </w:p>
    <w:p>
      <w:pPr>
        <w:pStyle w:val="SourceCode"/>
      </w:pPr>
      <w:r>
        <w:rPr>
          <w:rStyle w:val="NormalTok"/>
        </w:rPr>
        <w:t xml:space="preserve">plotdata&lt;-</w:t>
      </w:r>
      <w:r>
        <w:rPr>
          <w:rStyle w:val="KeywordTok"/>
        </w:rPr>
        <w:t xml:space="preserve">plot.sigdiff</w:t>
      </w:r>
      <w:r>
        <w:rPr>
          <w:rStyle w:val="NormalTok"/>
        </w:rPr>
        <w:t xml:space="preserve">(powerout, predictdata[predictdata$eventphase==</w:t>
      </w:r>
      <w:r>
        <w:rPr>
          <w:rStyle w:val="DecValTok"/>
        </w:rPr>
        <w:t xml:space="preserve">0</w:t>
      </w:r>
      <w:r>
        <w:rPr>
          <w:rStyle w:val="NormalTok"/>
        </w:rPr>
        <w:t xml:space="preserve">,</w:t>
      </w:r>
      <w:r>
        <w:rPr>
          <w:rStyle w:val="KeywordTok"/>
        </w:rPr>
        <w:t xml:space="preserve">c</w:t>
      </w:r>
      <w:r>
        <w:rPr>
          <w:rStyle w:val="NormalTok"/>
        </w:rPr>
        <w:t xml:space="preserve">(</w:t>
      </w:r>
      <w:r>
        <w:rPr>
          <w:rStyle w:val="StringTok"/>
        </w:rPr>
        <w:t xml:space="preserve">'x.pos'</w:t>
      </w:r>
      <w:r>
        <w:rPr>
          <w:rStyle w:val="NormalTok"/>
        </w:rPr>
        <w:t xml:space="preserve">, </w:t>
      </w:r>
      <w:r>
        <w:rPr>
          <w:rStyle w:val="StringTok"/>
        </w:rPr>
        <w:t xml:space="preserve">'y.pos'</w:t>
      </w:r>
      <w:r>
        <w:rPr>
          <w:rStyle w:val="NormalTok"/>
        </w:rPr>
        <w:t xml:space="preserve">)], </w:t>
      </w:r>
      <w:r>
        <w:rPr>
          <w:rStyle w:val="DataTypeTok"/>
        </w:rPr>
        <w:t xml:space="preserve">tailed=</w:t>
      </w:r>
      <w:r>
        <w:rPr>
          <w:rStyle w:val="StringTok"/>
        </w:rPr>
        <w:t xml:space="preserve">'two'</w:t>
      </w:r>
      <w:r>
        <w:rPr>
          <w:rStyle w:val="NormalTok"/>
        </w:rPr>
        <w:t xml:space="preserve">, </w:t>
      </w:r>
      <w:r>
        <w:rPr>
          <w:rStyle w:val="DataTypeTok"/>
        </w:rPr>
        <w:t xml:space="preserve">error.rate =</w:t>
      </w:r>
      <w:r>
        <w:rPr>
          <w:rStyle w:val="NormalTok"/>
        </w:rPr>
        <w:t xml:space="preserve"> </w:t>
      </w:r>
      <w:r>
        <w:rPr>
          <w:rStyle w:val="FloatTok"/>
        </w:rPr>
        <w:t xml:space="preserve">0.05</w:t>
      </w:r>
      <w:r>
        <w:rPr>
          <w:rStyle w:val="NormalTok"/>
        </w:rPr>
        <w:t xml:space="preserve">, </w:t>
      </w:r>
      <w:r>
        <w:rPr>
          <w:rStyle w:val="DataTypeTok"/>
        </w:rPr>
        <w:t xml:space="preserve">family=</w:t>
      </w:r>
      <w:r>
        <w:rPr>
          <w:rStyle w:val="OtherTok"/>
        </w:rPr>
        <w:t xml:space="preserve">FALSE</w:t>
      </w:r>
      <w:r>
        <w:rPr>
          <w:rStyle w:val="NormalTok"/>
        </w:rPr>
        <w:t xml:space="preserve">)</w:t>
      </w:r>
      <w:r>
        <w:br w:type="textWrapping"/>
      </w:r>
      <w:r>
        <w:rPr>
          <w:rStyle w:val="NormalTok"/>
        </w:rPr>
        <w:t xml:space="preserve">plotdata</w:t>
      </w:r>
    </w:p>
    <w:p>
      <w:pPr>
        <w:pStyle w:val="FigureWithCaption"/>
      </w:pPr>
      <w:r>
        <w:drawing>
          <wp:inline>
            <wp:extent cx="4610100" cy="3695700"/>
            <wp:effectExtent b="0" l="0" r="0" t="0"/>
            <wp:docPr descr="" id="1" name="Picture"/>
            <a:graphic>
              <a:graphicData uri="http://schemas.openxmlformats.org/drawingml/2006/picture">
                <pic:pic>
                  <pic:nvPicPr>
                    <pic:cNvPr descr="FoWPower_files/figure-docx/sigdiff.ind-1.png" id="0" name="Picture"/>
                    <pic:cNvPicPr>
                      <a:picLocks noChangeArrowheads="1" noChangeAspect="1"/>
                    </pic:cNvPicPr>
                  </pic:nvPicPr>
                  <pic:blipFill>
                    <a:blip r:embed="rId42"/>
                    <a:stretch>
                      <a:fillRect/>
                    </a:stretch>
                  </pic:blipFill>
                  <pic:spPr bwMode="auto">
                    <a:xfrm>
                      <a:off x="0" y="0"/>
                      <a:ext cx="4610100" cy="3695700"/>
                    </a:xfrm>
                    <a:prstGeom prst="rect">
                      <a:avLst/>
                    </a:prstGeom>
                    <a:noFill/>
                    <a:ln w="9525">
                      <a:noFill/>
                      <a:headEnd/>
                      <a:tailEnd/>
                    </a:ln>
                  </pic:spPr>
                </pic:pic>
              </a:graphicData>
            </a:graphic>
          </wp:inline>
        </w:drawing>
      </w:r>
    </w:p>
    <w:p>
      <w:pPr>
        <w:pStyle w:val="ImageCaption"/>
      </w:pPr>
      <w:r>
        <w:t xml:space="preserve">Figure showing the proportion of simulations which showed a significant difference (post event - pre event) in a given grid cell. Significance at the 5% level was determined by comparing the estimated difference in a given cell to the distribution of differences in that cell under the null hypothesis of no-change.</w:t>
      </w:r>
    </w:p>
    <w:p>
      <w:pPr>
        <w:pStyle w:val="SourceCode"/>
      </w:pPr>
      <w:r>
        <w:rPr>
          <w:rStyle w:val="NormalTok"/>
        </w:rPr>
        <w:t xml:space="preserve">plotdata&lt;-</w:t>
      </w:r>
      <w:r>
        <w:rPr>
          <w:rStyle w:val="KeywordTok"/>
        </w:rPr>
        <w:t xml:space="preserve">plot.sigdiff</w:t>
      </w:r>
      <w:r>
        <w:rPr>
          <w:rStyle w:val="NormalTok"/>
        </w:rPr>
        <w:t xml:space="preserve">(powerout, predictdata[predictdata$eventphase==</w:t>
      </w:r>
      <w:r>
        <w:rPr>
          <w:rStyle w:val="DecValTok"/>
        </w:rPr>
        <w:t xml:space="preserve">0</w:t>
      </w:r>
      <w:r>
        <w:rPr>
          <w:rStyle w:val="NormalTok"/>
        </w:rPr>
        <w:t xml:space="preserve">,</w:t>
      </w:r>
      <w:r>
        <w:rPr>
          <w:rStyle w:val="KeywordTok"/>
        </w:rPr>
        <w:t xml:space="preserve">c</w:t>
      </w:r>
      <w:r>
        <w:rPr>
          <w:rStyle w:val="NormalTok"/>
        </w:rPr>
        <w:t xml:space="preserve">(</w:t>
      </w:r>
      <w:r>
        <w:rPr>
          <w:rStyle w:val="StringTok"/>
        </w:rPr>
        <w:t xml:space="preserve">'x.pos'</w:t>
      </w:r>
      <w:r>
        <w:rPr>
          <w:rStyle w:val="NormalTok"/>
        </w:rPr>
        <w:t xml:space="preserve">, </w:t>
      </w:r>
      <w:r>
        <w:rPr>
          <w:rStyle w:val="StringTok"/>
        </w:rPr>
        <w:t xml:space="preserve">'y.pos'</w:t>
      </w:r>
      <w:r>
        <w:rPr>
          <w:rStyle w:val="NormalTok"/>
        </w:rPr>
        <w:t xml:space="preserve">)], </w:t>
      </w:r>
      <w:r>
        <w:rPr>
          <w:rStyle w:val="DataTypeTok"/>
        </w:rPr>
        <w:t xml:space="preserve">tailed=</w:t>
      </w:r>
      <w:r>
        <w:rPr>
          <w:rStyle w:val="StringTok"/>
        </w:rPr>
        <w:t xml:space="preserve">'two'</w:t>
      </w:r>
      <w:r>
        <w:rPr>
          <w:rStyle w:val="NormalTok"/>
        </w:rPr>
        <w:t xml:space="preserve">, </w:t>
      </w:r>
      <w:r>
        <w:rPr>
          <w:rStyle w:val="DataTypeTok"/>
        </w:rPr>
        <w:t xml:space="preserve">error.rate =</w:t>
      </w:r>
      <w:r>
        <w:rPr>
          <w:rStyle w:val="NormalTok"/>
        </w:rPr>
        <w:t xml:space="preserve"> </w:t>
      </w:r>
      <w:r>
        <w:rPr>
          <w:rStyle w:val="FloatTok"/>
        </w:rPr>
        <w:t xml:space="preserve">0.05</w:t>
      </w:r>
      <w:r>
        <w:rPr>
          <w:rStyle w:val="NormalTok"/>
        </w:rPr>
        <w:t xml:space="preserve">, </w:t>
      </w:r>
      <w:r>
        <w:rPr>
          <w:rStyle w:val="DataTypeTok"/>
        </w:rPr>
        <w:t xml:space="preserve">family=</w:t>
      </w:r>
      <w:r>
        <w:rPr>
          <w:rStyle w:val="OtherTok"/>
        </w:rPr>
        <w:t xml:space="preserve">TRUE</w:t>
      </w:r>
      <w:r>
        <w:rPr>
          <w:rStyle w:val="NormalTok"/>
        </w:rPr>
        <w:t xml:space="preserve">)</w:t>
      </w:r>
      <w:r>
        <w:br w:type="textWrapping"/>
      </w:r>
      <w:r>
        <w:rPr>
          <w:rStyle w:val="NormalTok"/>
        </w:rPr>
        <w:t xml:space="preserve">plotdata</w:t>
      </w:r>
    </w:p>
    <w:p>
      <w:pPr>
        <w:pStyle w:val="FigureWithCaption"/>
      </w:pPr>
      <w:r>
        <w:drawing>
          <wp:inline>
            <wp:extent cx="4610100" cy="3695700"/>
            <wp:effectExtent b="0" l="0" r="0" t="0"/>
            <wp:docPr descr="" id="1" name="Picture"/>
            <a:graphic>
              <a:graphicData uri="http://schemas.openxmlformats.org/drawingml/2006/picture">
                <pic:pic>
                  <pic:nvPicPr>
                    <pic:cNvPr descr="FoWPower_files/figure-docx/sigdiff.fam-1.png" id="0" name="Picture"/>
                    <pic:cNvPicPr>
                      <a:picLocks noChangeArrowheads="1" noChangeAspect="1"/>
                    </pic:cNvPicPr>
                  </pic:nvPicPr>
                  <pic:blipFill>
                    <a:blip r:embed="rId43"/>
                    <a:stretch>
                      <a:fillRect/>
                    </a:stretch>
                  </pic:blipFill>
                  <pic:spPr bwMode="auto">
                    <a:xfrm>
                      <a:off x="0" y="0"/>
                      <a:ext cx="4610100" cy="3695700"/>
                    </a:xfrm>
                    <a:prstGeom prst="rect">
                      <a:avLst/>
                    </a:prstGeom>
                    <a:noFill/>
                    <a:ln w="9525">
                      <a:noFill/>
                      <a:headEnd/>
                      <a:tailEnd/>
                    </a:ln>
                  </pic:spPr>
                </pic:pic>
              </a:graphicData>
            </a:graphic>
          </wp:inline>
        </w:drawing>
      </w:r>
    </w:p>
    <w:p>
      <w:pPr>
        <w:pStyle w:val="ImageCaption"/>
      </w:pPr>
      <w:r>
        <w:t xml:space="preserve">Figure showing the proportion of simulations which showed a significant difference (post event - pre event) in a given grid cell. Significance at the family 5% level was determined by using the Sidak adjustment.</w:t>
      </w:r>
    </w:p>
    <w:p>
      <w:pPr>
        <w:pStyle w:val="Heading3"/>
      </w:pPr>
      <w:bookmarkStart w:id="44" w:name="distance-to-event-site-plot"/>
      <w:bookmarkEnd w:id="44"/>
      <w:r>
        <w:t xml:space="preserve">Distance to event site plot</w:t>
      </w:r>
    </w:p>
    <w:p>
      <w:pPr>
        <w:pStyle w:val="SourceCode"/>
      </w:pPr>
      <w:r>
        <w:rPr>
          <w:rStyle w:val="NormalTok"/>
        </w:rPr>
        <w:t xml:space="preserve">d2impPlot&lt;-</w:t>
      </w:r>
      <w:r>
        <w:rPr>
          <w:rStyle w:val="KeywordTok"/>
        </w:rPr>
        <w:t xml:space="preserve">plot.d2imp</w:t>
      </w:r>
      <w:r>
        <w:rPr>
          <w:rStyle w:val="NormalTok"/>
        </w:rPr>
        <w:t xml:space="preserve">(powerout, </w:t>
      </w:r>
      <w:r>
        <w:rPr>
          <w:rStyle w:val="DataTypeTok"/>
        </w:rPr>
        <w:t xml:space="preserve">pct.diff=</w:t>
      </w:r>
      <w:r>
        <w:rPr>
          <w:rStyle w:val="OtherTok"/>
        </w:rPr>
        <w:t xml:space="preserve">FALSE</w:t>
      </w:r>
      <w:r>
        <w:rPr>
          <w:rStyle w:val="NormalTok"/>
        </w:rPr>
        <w:t xml:space="preserve">)</w:t>
      </w:r>
      <w:r>
        <w:br w:type="textWrapping"/>
      </w:r>
      <w:r>
        <w:rPr>
          <w:rStyle w:val="NormalTok"/>
        </w:rPr>
        <w:t xml:space="preserve">d2impPlot</w:t>
      </w:r>
    </w:p>
    <w:p>
      <w:pPr>
        <w:pStyle w:val="FigureWithCaption"/>
      </w:pPr>
      <w:r>
        <w:drawing>
          <wp:inline>
            <wp:extent cx="4610100" cy="3695700"/>
            <wp:effectExtent b="0" l="0" r="0" t="0"/>
            <wp:docPr descr="" id="1" name="Picture"/>
            <a:graphic>
              <a:graphicData uri="http://schemas.openxmlformats.org/drawingml/2006/picture">
                <pic:pic>
                  <pic:nvPicPr>
                    <pic:cNvPr descr="FoWPower_files/figure-docx/disttoimp-1.png" id="0" name="Picture"/>
                    <pic:cNvPicPr>
                      <a:picLocks noChangeArrowheads="1" noChangeAspect="1"/>
                    </pic:cNvPicPr>
                  </pic:nvPicPr>
                  <pic:blipFill>
                    <a:blip r:embed="rId45"/>
                    <a:stretch>
                      <a:fillRect/>
                    </a:stretch>
                  </pic:blipFill>
                  <pic:spPr bwMode="auto">
                    <a:xfrm>
                      <a:off x="0" y="0"/>
                      <a:ext cx="4610100" cy="3695700"/>
                    </a:xfrm>
                    <a:prstGeom prst="rect">
                      <a:avLst/>
                    </a:prstGeom>
                    <a:noFill/>
                    <a:ln w="9525">
                      <a:noFill/>
                      <a:headEnd/>
                      <a:tailEnd/>
                    </a:ln>
                  </pic:spPr>
                </pic:pic>
              </a:graphicData>
            </a:graphic>
          </wp:inline>
        </w:drawing>
      </w:r>
    </w:p>
    <w:p>
      <w:pPr>
        <w:pStyle w:val="ImageCaption"/>
      </w:pPr>
      <w:r>
        <w:t xml:space="preserve">Figure showing the effect of the event on animal numbers with distance from the event site; post event - pre event. The confidence intervals are 95% bootstrap intervals.</w:t>
      </w:r>
    </w:p>
    <w:p>
      <w:pPr>
        <w:pStyle w:val="SourceCode"/>
      </w:pPr>
      <w:r>
        <w:rPr>
          <w:rStyle w:val="NormalTok"/>
        </w:rPr>
        <w:t xml:space="preserve">d2impPlot&lt;-</w:t>
      </w:r>
      <w:r>
        <w:rPr>
          <w:rStyle w:val="KeywordTok"/>
        </w:rPr>
        <w:t xml:space="preserve">plot.d2imp</w:t>
      </w:r>
      <w:r>
        <w:rPr>
          <w:rStyle w:val="NormalTok"/>
        </w:rPr>
        <w:t xml:space="preserve">(powerout, </w:t>
      </w:r>
      <w:r>
        <w:rPr>
          <w:rStyle w:val="DataTypeTok"/>
        </w:rPr>
        <w:t xml:space="preserve">pct.diff =</w:t>
      </w:r>
      <w:r>
        <w:rPr>
          <w:rStyle w:val="NormalTok"/>
        </w:rPr>
        <w:t xml:space="preserve"> </w:t>
      </w:r>
      <w:r>
        <w:rPr>
          <w:rStyle w:val="OtherTok"/>
        </w:rPr>
        <w:t xml:space="preserve">TRUE</w:t>
      </w:r>
      <w:r>
        <w:rPr>
          <w:rStyle w:val="NormalTok"/>
        </w:rPr>
        <w:t xml:space="preserve">)</w:t>
      </w:r>
      <w:r>
        <w:br w:type="textWrapping"/>
      </w:r>
      <w:r>
        <w:rPr>
          <w:rStyle w:val="NormalTok"/>
        </w:rPr>
        <w:t xml:space="preserve">d2impPlot</w:t>
      </w:r>
    </w:p>
    <w:p>
      <w:pPr>
        <w:pStyle w:val="FigureWithCaption"/>
      </w:pPr>
      <w:r>
        <w:drawing>
          <wp:inline>
            <wp:extent cx="4610100" cy="3695700"/>
            <wp:effectExtent b="0" l="0" r="0" t="0"/>
            <wp:docPr descr="" id="1" name="Picture"/>
            <a:graphic>
              <a:graphicData uri="http://schemas.openxmlformats.org/drawingml/2006/picture">
                <pic:pic>
                  <pic:nvPicPr>
                    <pic:cNvPr descr="FoWPower_files/figure-docx/disttoimppct-1.png" id="0" name="Picture"/>
                    <pic:cNvPicPr>
                      <a:picLocks noChangeArrowheads="1" noChangeAspect="1"/>
                    </pic:cNvPicPr>
                  </pic:nvPicPr>
                  <pic:blipFill>
                    <a:blip r:embed="rId46"/>
                    <a:stretch>
                      <a:fillRect/>
                    </a:stretch>
                  </pic:blipFill>
                  <pic:spPr bwMode="auto">
                    <a:xfrm>
                      <a:off x="0" y="0"/>
                      <a:ext cx="4610100" cy="3695700"/>
                    </a:xfrm>
                    <a:prstGeom prst="rect">
                      <a:avLst/>
                    </a:prstGeom>
                    <a:noFill/>
                    <a:ln w="9525">
                      <a:noFill/>
                      <a:headEnd/>
                      <a:tailEnd/>
                    </a:ln>
                  </pic:spPr>
                </pic:pic>
              </a:graphicData>
            </a:graphic>
          </wp:inline>
        </w:drawing>
      </w:r>
    </w:p>
    <w:p>
      <w:pPr>
        <w:pStyle w:val="ImageCaption"/>
      </w:pPr>
      <w:r>
        <w:t xml:space="preserve">Figure showing the effect of the event on animal numbers with distance from the event site; post event - pre event. The confidence intervals are 95% bootstrap intervals.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3b8f16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25" Target="media/rId25.png" /><Relationship Type="http://schemas.openxmlformats.org/officeDocument/2006/relationships/image" Id="rId36" Target="media/rId36.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38" Target="media/rId38.png" /><Relationship Type="http://schemas.openxmlformats.org/officeDocument/2006/relationships/image" Id="rId29" Target="media/rId29.png" /><Relationship Type="http://schemas.openxmlformats.org/officeDocument/2006/relationships/image" Id="rId26" Target="media/rId26.png" /><Relationship Type="http://schemas.openxmlformats.org/officeDocument/2006/relationships/image" Id="rId43" Target="media/rId43.png" /><Relationship Type="http://schemas.openxmlformats.org/officeDocument/2006/relationships/image" Id="rId42" Target="media/rId42.png" /><Relationship Type="http://schemas.openxmlformats.org/officeDocument/2006/relationships/image" Id="rId22" Target="media/rId22.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Fall of Warness</dc:title>
  <dc:creator>Lindesay Scott-Hayward</dc:creator>
  <dcterms:created xsi:type="dcterms:W3CDTF">2016-08-26</dcterms:created>
  <dcterms:modified xsi:type="dcterms:W3CDTF">2016-08-26</dcterms:modified>
</cp:coreProperties>
</file>