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FD52" w14:textId="77777777" w:rsidR="00D97F73" w:rsidRDefault="00000000">
      <w:pPr>
        <w:rPr>
          <w:b/>
          <w:bCs/>
          <w:lang w:val="en-US"/>
        </w:rPr>
      </w:pPr>
      <w:r>
        <w:rPr>
          <w:b/>
          <w:bCs/>
          <w:lang w:val="en-US"/>
        </w:rPr>
        <w:t>REQUIREMENTS</w:t>
      </w:r>
    </w:p>
    <w:p w14:paraId="383B3564" w14:textId="77777777" w:rsidR="00D97F73" w:rsidRDefault="00000000">
      <w:pPr>
        <w:rPr>
          <w:b/>
          <w:bCs/>
          <w:lang w:val="en-US"/>
        </w:rPr>
      </w:pPr>
      <w:r>
        <w:rPr>
          <w:b/>
          <w:bCs/>
          <w:lang w:val="en-US"/>
        </w:rPr>
        <w:t>R1 — Collaborative Document Editing in Real Time</w:t>
      </w:r>
    </w:p>
    <w:p w14:paraId="527C07E2" w14:textId="77777777" w:rsidR="00D97F73" w:rsidRDefault="00000000">
      <w:pPr>
        <w:rPr>
          <w:lang w:val="en-US"/>
        </w:rPr>
      </w:pPr>
      <w:r>
        <w:rPr>
          <w:lang w:val="en-US"/>
        </w:rPr>
        <w:t>The system should allow multiple users to work on the same document at the same time, with changes syncing live across sessions. It should handle conflicts in a sensible way so edits don’t overwrite each other unpredictably.</w:t>
      </w:r>
    </w:p>
    <w:p w14:paraId="7B4738AC" w14:textId="77777777" w:rsidR="00D97F73" w:rsidRDefault="00000000">
      <w:r>
        <w:rPr>
          <w:noProof/>
          <w:lang w:val="en-US"/>
        </w:rPr>
        <mc:AlternateContent>
          <mc:Choice Requires="wps">
            <w:drawing>
              <wp:inline distT="0" distB="0" distL="0" distR="0" wp14:anchorId="2908B58E" wp14:editId="4E29C008">
                <wp:extent cx="41614728" cy="1271"/>
                <wp:effectExtent l="0" t="0" r="28572" b="36829"/>
                <wp:docPr id="529544135" name="Horizontal Line 5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0C5C7CE" id="Horizontal Line 5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76561AF0" w14:textId="77777777" w:rsidR="00D97F73" w:rsidRDefault="00000000">
      <w:pPr>
        <w:rPr>
          <w:b/>
          <w:bCs/>
          <w:lang w:val="en-US"/>
        </w:rPr>
      </w:pPr>
      <w:r>
        <w:rPr>
          <w:b/>
          <w:bCs/>
          <w:lang w:val="en-US"/>
        </w:rPr>
        <w:t>R2 — Pre-Execution AI Risk Evaluation</w:t>
      </w:r>
    </w:p>
    <w:p w14:paraId="60545E26" w14:textId="77777777" w:rsidR="00D97F73" w:rsidRDefault="00000000">
      <w:pPr>
        <w:rPr>
          <w:lang w:val="en-US"/>
        </w:rPr>
      </w:pPr>
      <w:r>
        <w:rPr>
          <w:lang w:val="en-US"/>
        </w:rPr>
        <w:t>Before running a full document analysis, the system should evaluate whether the input is likely to produce meaningful or low-quality results, and optionally warn the user or adjust the processing accordingly.</w:t>
      </w:r>
    </w:p>
    <w:p w14:paraId="1FACC67A" w14:textId="77777777" w:rsidR="00D97F73" w:rsidRDefault="00000000">
      <w:r>
        <w:rPr>
          <w:noProof/>
          <w:lang w:val="en-US"/>
        </w:rPr>
        <mc:AlternateContent>
          <mc:Choice Requires="wps">
            <w:drawing>
              <wp:inline distT="0" distB="0" distL="0" distR="0" wp14:anchorId="32B8DCA2" wp14:editId="78F4F1A3">
                <wp:extent cx="41614728" cy="1271"/>
                <wp:effectExtent l="0" t="0" r="28572" b="36829"/>
                <wp:docPr id="94492979" name="Horizontal Line 5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E386778" id="Horizontal Line 5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246F4A9" w14:textId="77777777" w:rsidR="00D97F73" w:rsidRDefault="00000000">
      <w:pPr>
        <w:rPr>
          <w:b/>
          <w:bCs/>
          <w:lang w:val="en-US"/>
        </w:rPr>
      </w:pPr>
      <w:r>
        <w:rPr>
          <w:b/>
          <w:bCs/>
          <w:lang w:val="en-US"/>
        </w:rPr>
        <w:t>R3 — Adversarial “Attack Simulation” Mode</w:t>
      </w:r>
    </w:p>
    <w:p w14:paraId="3724D608" w14:textId="77777777" w:rsidR="00D97F73" w:rsidRDefault="00000000">
      <w:pPr>
        <w:rPr>
          <w:lang w:val="en-US"/>
        </w:rPr>
      </w:pPr>
      <w:r>
        <w:rPr>
          <w:lang w:val="en-US"/>
        </w:rPr>
        <w:t>Users should be able to test their documents against adversarial or critical prompts that try to challenge the logic, structure, or claims inside the content, to see where it breaks under pressure.</w:t>
      </w:r>
    </w:p>
    <w:p w14:paraId="1B33B432" w14:textId="77777777" w:rsidR="00D97F73" w:rsidRDefault="00000000">
      <w:r>
        <w:rPr>
          <w:noProof/>
          <w:lang w:val="en-US"/>
        </w:rPr>
        <mc:AlternateContent>
          <mc:Choice Requires="wps">
            <w:drawing>
              <wp:inline distT="0" distB="0" distL="0" distR="0" wp14:anchorId="67E702A8" wp14:editId="245DDE65">
                <wp:extent cx="41614728" cy="1271"/>
                <wp:effectExtent l="0" t="0" r="28572" b="36829"/>
                <wp:docPr id="1883246364" name="Horizontal Line 5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A278BCD" id="Horizontal Line 5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99499FD" w14:textId="77777777" w:rsidR="00D97F73" w:rsidRDefault="00000000">
      <w:pPr>
        <w:rPr>
          <w:b/>
          <w:bCs/>
          <w:lang w:val="en-US"/>
        </w:rPr>
      </w:pPr>
      <w:r>
        <w:rPr>
          <w:b/>
          <w:bCs/>
          <w:lang w:val="en-US"/>
        </w:rPr>
        <w:t>R4 — Section-Based Resilience Scoring</w:t>
      </w:r>
    </w:p>
    <w:p w14:paraId="44E43EC0" w14:textId="77777777" w:rsidR="00D97F73" w:rsidRDefault="00000000">
      <w:pPr>
        <w:rPr>
          <w:lang w:val="en-US"/>
        </w:rPr>
      </w:pPr>
      <w:r>
        <w:rPr>
          <w:lang w:val="en-US"/>
        </w:rPr>
        <w:t>Instead of only giving a single overall score, the system should evaluate individual sections of a document separately, and then combine those into a weighted overall resilience score.</w:t>
      </w:r>
    </w:p>
    <w:p w14:paraId="03481C4D" w14:textId="77777777" w:rsidR="00D97F73" w:rsidRDefault="00000000">
      <w:r>
        <w:rPr>
          <w:noProof/>
          <w:lang w:val="en-US"/>
        </w:rPr>
        <mc:AlternateContent>
          <mc:Choice Requires="wps">
            <w:drawing>
              <wp:inline distT="0" distB="0" distL="0" distR="0" wp14:anchorId="402989BB" wp14:editId="149597E3">
                <wp:extent cx="41614728" cy="1271"/>
                <wp:effectExtent l="0" t="0" r="28572" b="36829"/>
                <wp:docPr id="1829429981" name="Horizontal Line 5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A04D314" id="Horizontal Line 5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0727391" w14:textId="77777777" w:rsidR="00D97F73" w:rsidRDefault="00000000">
      <w:pPr>
        <w:rPr>
          <w:b/>
          <w:bCs/>
          <w:lang w:val="en-US"/>
        </w:rPr>
      </w:pPr>
      <w:r>
        <w:rPr>
          <w:b/>
          <w:bCs/>
          <w:lang w:val="en-US"/>
        </w:rPr>
        <w:t>R5 — Configurable AI Reviewer Personas</w:t>
      </w:r>
    </w:p>
    <w:p w14:paraId="41C840FE" w14:textId="77777777" w:rsidR="00D97F73" w:rsidRDefault="00000000">
      <w:pPr>
        <w:rPr>
          <w:lang w:val="en-US"/>
        </w:rPr>
      </w:pPr>
      <w:r>
        <w:rPr>
          <w:lang w:val="en-US"/>
        </w:rPr>
        <w:t>The analysis should support different reviewer styles, such as legal, academic, critical, or technical perspectives, which influence how the AI evaluates and critiques the document.</w:t>
      </w:r>
    </w:p>
    <w:p w14:paraId="3A722D67" w14:textId="77777777" w:rsidR="00D97F73" w:rsidRDefault="00000000">
      <w:r>
        <w:rPr>
          <w:noProof/>
          <w:lang w:val="en-US"/>
        </w:rPr>
        <mc:AlternateContent>
          <mc:Choice Requires="wps">
            <w:drawing>
              <wp:inline distT="0" distB="0" distL="0" distR="0" wp14:anchorId="49F0A7D8" wp14:editId="3063F524">
                <wp:extent cx="41614728" cy="1271"/>
                <wp:effectExtent l="0" t="0" r="28572" b="36829"/>
                <wp:docPr id="157388019" name="Horizontal Line 5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463CE52" id="Horizontal Line 5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944AD0C" w14:textId="77777777" w:rsidR="00D97F73" w:rsidRDefault="00000000">
      <w:pPr>
        <w:rPr>
          <w:b/>
          <w:bCs/>
          <w:lang w:val="en-US"/>
        </w:rPr>
      </w:pPr>
      <w:r>
        <w:rPr>
          <w:b/>
          <w:bCs/>
          <w:lang w:val="en-US"/>
        </w:rPr>
        <w:t>R6 — Multi-Document Comparison Tool</w:t>
      </w:r>
    </w:p>
    <w:p w14:paraId="6AAF7D06" w14:textId="77777777" w:rsidR="00D97F73" w:rsidRDefault="00000000">
      <w:pPr>
        <w:rPr>
          <w:lang w:val="en-US"/>
        </w:rPr>
      </w:pPr>
      <w:r>
        <w:rPr>
          <w:lang w:val="en-US"/>
        </w:rPr>
        <w:t>Users should be able to select multiple documents and compare them side by side, with the system highlighting differences in arguments, structure, clarity, and logical strength.</w:t>
      </w:r>
    </w:p>
    <w:p w14:paraId="695C3CF3" w14:textId="77777777" w:rsidR="00D97F73" w:rsidRDefault="00000000">
      <w:r>
        <w:rPr>
          <w:noProof/>
          <w:lang w:val="en-US"/>
        </w:rPr>
        <mc:AlternateContent>
          <mc:Choice Requires="wps">
            <w:drawing>
              <wp:inline distT="0" distB="0" distL="0" distR="0" wp14:anchorId="05C04098" wp14:editId="3B7ACAE1">
                <wp:extent cx="41614728" cy="1271"/>
                <wp:effectExtent l="0" t="0" r="28572" b="36829"/>
                <wp:docPr id="834428724" name="Horizontal Line 6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A5E37E0" id="Horizontal Line 6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29B1417" w14:textId="77777777" w:rsidR="00D97F73" w:rsidRDefault="00000000">
      <w:pPr>
        <w:rPr>
          <w:b/>
          <w:bCs/>
          <w:lang w:val="en-US"/>
        </w:rPr>
      </w:pPr>
      <w:r>
        <w:rPr>
          <w:b/>
          <w:bCs/>
          <w:lang w:val="en-US"/>
        </w:rPr>
        <w:t>R7 — Background Processing and Job Queue</w:t>
      </w:r>
    </w:p>
    <w:p w14:paraId="625E79B7" w14:textId="77777777" w:rsidR="00D97F73" w:rsidRDefault="00000000">
      <w:pPr>
        <w:rPr>
          <w:lang w:val="en-US"/>
        </w:rPr>
      </w:pPr>
      <w:r>
        <w:rPr>
          <w:lang w:val="en-US"/>
        </w:rPr>
        <w:lastRenderedPageBreak/>
        <w:t>Document analysis should run asynchronously in the background, allowing users to submit tasks and receive results once processing is completed instead of waiting synchronously.</w:t>
      </w:r>
    </w:p>
    <w:p w14:paraId="5D7046A2" w14:textId="77777777" w:rsidR="00D97F73" w:rsidRDefault="00000000">
      <w:r>
        <w:rPr>
          <w:noProof/>
          <w:lang w:val="en-US"/>
        </w:rPr>
        <mc:AlternateContent>
          <mc:Choice Requires="wps">
            <w:drawing>
              <wp:inline distT="0" distB="0" distL="0" distR="0" wp14:anchorId="70C5F466" wp14:editId="753DE503">
                <wp:extent cx="41614728" cy="1271"/>
                <wp:effectExtent l="0" t="0" r="28572" b="36829"/>
                <wp:docPr id="980163572" name="Horizontal Line 6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1B15527" id="Horizontal Line 6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75296EF" w14:textId="77777777" w:rsidR="00D97F73" w:rsidRDefault="00000000">
      <w:pPr>
        <w:rPr>
          <w:b/>
          <w:bCs/>
          <w:lang w:val="en-US"/>
        </w:rPr>
      </w:pPr>
      <w:r>
        <w:rPr>
          <w:b/>
          <w:bCs/>
          <w:lang w:val="en-US"/>
        </w:rPr>
        <w:t>R8 — Explainable AI Output Layer</w:t>
      </w:r>
    </w:p>
    <w:p w14:paraId="76751FBE" w14:textId="77777777" w:rsidR="00D97F73" w:rsidRDefault="00000000">
      <w:pPr>
        <w:rPr>
          <w:lang w:val="en-US"/>
        </w:rPr>
      </w:pPr>
      <w:r>
        <w:rPr>
          <w:lang w:val="en-US"/>
        </w:rPr>
        <w:t>Every generated score, critique, or suggestion should include a human-readable explanation of why the system produced that output, making the reasoning transparent.</w:t>
      </w:r>
    </w:p>
    <w:p w14:paraId="064FC2D3" w14:textId="77777777" w:rsidR="00D97F73" w:rsidRDefault="00000000">
      <w:r>
        <w:rPr>
          <w:noProof/>
          <w:lang w:val="en-US"/>
        </w:rPr>
        <mc:AlternateContent>
          <mc:Choice Requires="wps">
            <w:drawing>
              <wp:inline distT="0" distB="0" distL="0" distR="0" wp14:anchorId="62879CF3" wp14:editId="079CEFAC">
                <wp:extent cx="41614728" cy="1271"/>
                <wp:effectExtent l="0" t="0" r="28572" b="36829"/>
                <wp:docPr id="830199811" name="Horizontal Line 6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BA78E85" id="Horizontal Line 6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CF1C370" w14:textId="77777777" w:rsidR="00D97F73" w:rsidRDefault="00000000">
      <w:pPr>
        <w:rPr>
          <w:b/>
          <w:bCs/>
          <w:lang w:val="en-US"/>
        </w:rPr>
      </w:pPr>
      <w:r>
        <w:rPr>
          <w:b/>
          <w:bCs/>
          <w:lang w:val="en-US"/>
        </w:rPr>
        <w:t>R9 — Automatic Document Grouping and Clustering</w:t>
      </w:r>
    </w:p>
    <w:p w14:paraId="21E36EAA" w14:textId="77777777" w:rsidR="00D97F73" w:rsidRDefault="00000000">
      <w:pPr>
        <w:rPr>
          <w:lang w:val="en-US"/>
        </w:rPr>
      </w:pPr>
      <w:r>
        <w:rPr>
          <w:lang w:val="en-US"/>
        </w:rPr>
        <w:t>The system should be able to automatically group documents based on similarity in topic, structure, or semantic meaning, and present these clusters in the interface.</w:t>
      </w:r>
    </w:p>
    <w:p w14:paraId="2D193478" w14:textId="77777777" w:rsidR="00D97F73" w:rsidRDefault="00000000">
      <w:r>
        <w:rPr>
          <w:noProof/>
          <w:lang w:val="en-US"/>
        </w:rPr>
        <mc:AlternateContent>
          <mc:Choice Requires="wps">
            <w:drawing>
              <wp:inline distT="0" distB="0" distL="0" distR="0" wp14:anchorId="2AA34159" wp14:editId="540EBF15">
                <wp:extent cx="41614728" cy="1271"/>
                <wp:effectExtent l="0" t="0" r="28572" b="36829"/>
                <wp:docPr id="2133913712" name="Horizontal Line 6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8691FC5" id="Horizontal Line 6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AFEA8B9" w14:textId="77777777" w:rsidR="00D97F73" w:rsidRDefault="00000000">
      <w:pPr>
        <w:rPr>
          <w:b/>
          <w:bCs/>
          <w:lang w:val="en-US"/>
        </w:rPr>
      </w:pPr>
      <w:r>
        <w:rPr>
          <w:b/>
          <w:bCs/>
          <w:lang w:val="en-US"/>
        </w:rPr>
        <w:t>R10 — Exportable Analysis Reports</w:t>
      </w:r>
    </w:p>
    <w:p w14:paraId="569BA5D6" w14:textId="77777777" w:rsidR="00D97F73" w:rsidRDefault="00000000">
      <w:pPr>
        <w:rPr>
          <w:lang w:val="en-US"/>
        </w:rPr>
      </w:pPr>
      <w:r>
        <w:rPr>
          <w:lang w:val="en-US"/>
        </w:rPr>
        <w:t>Users should be able to export full analysis results into a structured report format such as PDF or shareable links that include scores, feedback, and summaries.</w:t>
      </w:r>
    </w:p>
    <w:p w14:paraId="2C35DA69" w14:textId="77777777" w:rsidR="00D97F73" w:rsidRDefault="00D97F73"/>
    <w:sectPr w:rsidR="00D97F7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C232" w14:textId="77777777" w:rsidR="0056122E" w:rsidRDefault="0056122E">
      <w:pPr>
        <w:spacing w:after="0" w:line="240" w:lineRule="auto"/>
      </w:pPr>
      <w:r>
        <w:separator/>
      </w:r>
    </w:p>
  </w:endnote>
  <w:endnote w:type="continuationSeparator" w:id="0">
    <w:p w14:paraId="2AF9BF73" w14:textId="77777777" w:rsidR="0056122E" w:rsidRDefault="005612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69CA9" w14:textId="77777777" w:rsidR="0056122E" w:rsidRDefault="0056122E">
      <w:pPr>
        <w:spacing w:after="0" w:line="240" w:lineRule="auto"/>
      </w:pPr>
      <w:r>
        <w:rPr>
          <w:color w:val="000000"/>
        </w:rPr>
        <w:separator/>
      </w:r>
    </w:p>
  </w:footnote>
  <w:footnote w:type="continuationSeparator" w:id="0">
    <w:p w14:paraId="03E7F220" w14:textId="77777777" w:rsidR="0056122E" w:rsidRDefault="005612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97F73"/>
    <w:rsid w:val="0056122E"/>
    <w:rsid w:val="007F0CA6"/>
    <w:rsid w:val="00A90C41"/>
    <w:rsid w:val="00D97F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05BB8"/>
  <w15:docId w15:val="{DB848999-271E-45DF-8B48-D55AC9A8E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n-U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sq-AL"/>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lang w:val="sq-AL"/>
    </w:rPr>
  </w:style>
  <w:style w:type="character" w:customStyle="1" w:styleId="Heading2Char">
    <w:name w:val="Heading 2 Char"/>
    <w:basedOn w:val="DefaultParagraphFont"/>
    <w:rPr>
      <w:rFonts w:ascii="Aptos Display" w:eastAsia="Times New Roman" w:hAnsi="Aptos Display" w:cs="Times New Roman"/>
      <w:color w:val="0F4761"/>
      <w:sz w:val="32"/>
      <w:szCs w:val="32"/>
      <w:lang w:val="sq-AL"/>
    </w:rPr>
  </w:style>
  <w:style w:type="character" w:customStyle="1" w:styleId="Heading3Char">
    <w:name w:val="Heading 3 Char"/>
    <w:basedOn w:val="DefaultParagraphFont"/>
    <w:rPr>
      <w:rFonts w:eastAsia="Times New Roman" w:cs="Times New Roman"/>
      <w:color w:val="0F4761"/>
      <w:sz w:val="28"/>
      <w:szCs w:val="28"/>
      <w:lang w:val="sq-AL"/>
    </w:rPr>
  </w:style>
  <w:style w:type="character" w:customStyle="1" w:styleId="Heading4Char">
    <w:name w:val="Heading 4 Char"/>
    <w:basedOn w:val="DefaultParagraphFont"/>
    <w:rPr>
      <w:rFonts w:eastAsia="Times New Roman" w:cs="Times New Roman"/>
      <w:i/>
      <w:iCs/>
      <w:color w:val="0F4761"/>
      <w:lang w:val="sq-AL"/>
    </w:rPr>
  </w:style>
  <w:style w:type="character" w:customStyle="1" w:styleId="Heading5Char">
    <w:name w:val="Heading 5 Char"/>
    <w:basedOn w:val="DefaultParagraphFont"/>
    <w:rPr>
      <w:rFonts w:eastAsia="Times New Roman" w:cs="Times New Roman"/>
      <w:color w:val="0F4761"/>
      <w:lang w:val="sq-AL"/>
    </w:rPr>
  </w:style>
  <w:style w:type="character" w:customStyle="1" w:styleId="Heading6Char">
    <w:name w:val="Heading 6 Char"/>
    <w:basedOn w:val="DefaultParagraphFont"/>
    <w:rPr>
      <w:rFonts w:eastAsia="Times New Roman" w:cs="Times New Roman"/>
      <w:i/>
      <w:iCs/>
      <w:color w:val="595959"/>
      <w:lang w:val="sq-AL"/>
    </w:rPr>
  </w:style>
  <w:style w:type="character" w:customStyle="1" w:styleId="Heading7Char">
    <w:name w:val="Heading 7 Char"/>
    <w:basedOn w:val="DefaultParagraphFont"/>
    <w:rPr>
      <w:rFonts w:eastAsia="Times New Roman" w:cs="Times New Roman"/>
      <w:color w:val="595959"/>
      <w:lang w:val="sq-AL"/>
    </w:rPr>
  </w:style>
  <w:style w:type="character" w:customStyle="1" w:styleId="Heading8Char">
    <w:name w:val="Heading 8 Char"/>
    <w:basedOn w:val="DefaultParagraphFont"/>
    <w:rPr>
      <w:rFonts w:eastAsia="Times New Roman" w:cs="Times New Roman"/>
      <w:i/>
      <w:iCs/>
      <w:color w:val="272727"/>
      <w:lang w:val="sq-AL"/>
    </w:rPr>
  </w:style>
  <w:style w:type="character" w:customStyle="1" w:styleId="Heading9Char">
    <w:name w:val="Heading 9 Char"/>
    <w:basedOn w:val="DefaultParagraphFont"/>
    <w:rPr>
      <w:rFonts w:eastAsia="Times New Roman" w:cs="Times New Roman"/>
      <w:color w:val="272727"/>
      <w:lang w:val="sq-AL"/>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lang w:val="sq-AL"/>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lang w:val="sq-AL"/>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lang w:val="sq-AL"/>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lang w:val="sq-AL"/>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339</Words>
  <Characters>1938</Characters>
  <Application>Microsoft Office Word</Application>
  <DocSecurity>0</DocSecurity>
  <Lines>16</Lines>
  <Paragraphs>4</Paragraphs>
  <ScaleCrop>false</ScaleCrop>
  <Company/>
  <LinksUpToDate>false</LinksUpToDate>
  <CharactersWithSpaces>2273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 GECI</dc:creator>
  <dc:description/>
  <cp:lastModifiedBy>Lind GECI</cp:lastModifiedBy>
  <cp:revision>2</cp:revision>
  <dcterms:created xsi:type="dcterms:W3CDTF">2026-06-22T16:16:00Z</dcterms:created>
  <dcterms:modified xsi:type="dcterms:W3CDTF">2026-06-22T16:16:00Z</dcterms:modified>
</cp:coreProperties>
</file>