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DOGŁĘBNA ANALIZA HISTORYCZNO-TOPOGRAFICZNA PUSTELNIKA</w:t>
      </w:r>
    </w:p>
    <w:p>
      <w:pPr>
        <w:pStyle w:val="Heading1"/>
      </w:pPr>
      <w:r>
        <w:t>1. Początki: Eremita Bartłomiej i Zagadka Chronologii</w:t>
      </w:r>
    </w:p>
    <w:p>
      <w:r>
        <w:t>• Rok 1440: Pierwotny zamysł fundacyjny (Bolesław IV). Ziemia zarezerwowana w puszczy.</w:t>
        <w:br/>
        <w:t>• Rok 1465: Eremita Bartłomiej ze Słuńczewa zasiedla teren. Buduje kaplicę św. Katarzyny.</w:t>
        <w:br/>
        <w:t>• KIM BYŁ BARTŁOMIEJ? Pochodził ze Słuńczewa (dzisiejszy warszawski SŁUŻEW). Służew był centrum kultu św. Katarzyny (parafia od 1238 r.), skąd Bartłomiej przeniósł wezwanie do Pustelnika.</w:t>
      </w:r>
    </w:p>
    <w:p>
      <w:pPr>
        <w:pStyle w:val="Heading1"/>
      </w:pPr>
      <w:r>
        <w:t>2. Ślady Biurokratyczne: Dlaczego Służew jest w Księgach Zakroczymskich?</w:t>
      </w:r>
    </w:p>
    <w:p>
      <w:r>
        <w:t>Pojawienie się zapisów o Słuńczewie/Służewie (Ziemia Warszawska) w Księgach Zakroczymskich wynika z:</w:t>
        <w:br/>
        <w:t>1. MOBILNOŚCI SĄDÓW: Książęta mazowieccy podróżowali z sądem objazdowym. Akty wpisywano do ksiąg miejsca, w którym akurat przebywał władca (np. w Zakroczymiu).</w:t>
        <w:br/>
        <w:t>2. RANGI WYDARZENIA: Lokacja Pustelnika była sprawą państwową, rejestrowaną w najważniejszych księgach książęcych, niezależnie od granic powiatów.</w:t>
      </w:r>
    </w:p>
    <w:p>
      <w:pPr>
        <w:pStyle w:val="Heading1"/>
      </w:pPr>
      <w:r>
        <w:t>3. Układ Przestrzenny: Podział przez rzekę Czarną</w:t>
      </w:r>
    </w:p>
    <w:p>
      <w:r>
        <w:rPr>
          <w:b/>
        </w:rPr>
        <w:t>Rzeka Czarna stanowi historyczną i topograficzną oś Pustelnika:</w:t>
      </w:r>
    </w:p>
    <w:p>
      <w:r>
        <w:t>• WSCHODNI BRZEG (Rejon dzisiejszej ul. Kopernika/Nadrzecznej):</w:t>
        <w:br/>
        <w:t>Tu prawdopodobnie stała PIERWOTNA KAPLICA Bartłomieja (1465 r.). Było to miejsce najbliżej wody, serce pustelni.</w:t>
        <w:br/>
        <w:br/>
        <w:t>• ZACHODNI BRZEG (Miejsce dzisiejszej Plebanii):</w:t>
        <w:br/>
        <w:t>To jest teren nadany 'NAPRZECIW KAPLICY' (ex opposito) w 1473 r. Pleban Maciej (1482 r.) wybudował tu swój dom na suchym wzniesieniu, oddzielając się rzeką od reszty wsi.</w:t>
        <w:br/>
        <w:br/>
        <w:t>• OGRÓD PLEBAŃSKI (Zachodni brzeg):</w:t>
        <w:br/>
        <w:t>Miejsce lokalizacji starego kościoła (sprzed 1840 r.) oraz NAJSTARSZEGO CMENTARZA (XV-XVIII w.).</w:t>
      </w:r>
    </w:p>
    <w:p>
      <w:pPr>
        <w:pStyle w:val="Heading1"/>
      </w:pPr>
      <w:r>
        <w:t>4. Struktura Gruntowa: 2 włóki vs 12 włók</w:t>
      </w:r>
    </w:p>
    <w:p>
      <w:r>
        <w:t>• 1473 r. (2 włóki): Majątek kościelny (Sanctuarium) nadany 'naprzeciw kaplicy' – dzisiejsza strona zachodnia (Plebania).</w:t>
        <w:br/>
        <w:t>• 1477 r. (12 włók): Majątek wiejski nadany Andrzejowi z Chylina – teren dzisiejszej wsi otaczający kaplicę.</w:t>
      </w:r>
    </w:p>
    <w:p>
      <w:pPr>
        <w:pStyle w:val="Heading1"/>
      </w:pPr>
      <w:r>
        <w:t>5. Dziedzictwo Słowiańskie</w:t>
      </w:r>
    </w:p>
    <w:p>
      <w:r>
        <w:t>1. DZIADOSZ: Związek z obrzędem 'Dziadów' i kultem przodków.</w:t>
        <w:br/>
        <w:t>2. CISEK: Cis jako święte drzewo Słowian (symbol wieczności i zaświatów).</w:t>
        <w:br/>
        <w:t>3. RZEKA CZARNA: Mitologiczna granica między światami.</w:t>
      </w:r>
    </w:p>
    <w:p>
      <w:pPr>
        <w:pStyle w:val="Heading1"/>
      </w:pPr>
      <w:r>
        <w:t>6. Akt Fundacyjny 1473 r. - Pełne Tłumaczenie</w:t>
      </w:r>
    </w:p>
    <w:p>
      <w:r>
        <w:rPr>
          <w:b/>
        </w:rPr>
        <w:t xml:space="preserve">Fundus Ecclesiae in Czyszek de cruda radice: </w:t>
      </w:r>
      <w:r>
        <w:t>Fundacja Kościoła w Cisku na surowym korzeniu.</w:t>
      </w:r>
    </w:p>
    <w:p>
      <w:r>
        <w:rPr>
          <w:b/>
        </w:rPr>
        <w:t xml:space="preserve">ex opposito oraculi sanctae Katherine: </w:t>
      </w:r>
      <w:r>
        <w:t>naprzeciw kaplicy (miejsca modlitwy) świętej Katarzyny.</w:t>
      </w:r>
    </w:p>
    <w:p>
      <w:r>
        <w:rPr>
          <w:b/>
        </w:rPr>
        <w:t xml:space="preserve">penes fluvium Czarna iacentes: </w:t>
      </w:r>
      <w:r>
        <w:t>przy rzece Czarnej leżące.</w:t>
      </w:r>
    </w:p>
    <w:p>
      <w:r>
        <w:rPr>
          <w:b/>
        </w:rPr>
        <w:t xml:space="preserve">ratione sanctuarii: </w:t>
      </w:r>
      <w:r>
        <w:t>z tytułu uposażenia (poświętnego).</w:t>
      </w:r>
    </w:p>
    <w:p>
      <w:pPr>
        <w:pStyle w:val="Heading1"/>
      </w:pPr>
      <w:r>
        <w:t>7. Przewodnik dla Badacza</w:t>
      </w:r>
    </w:p>
    <w:p>
      <w:r>
        <w:t>• LIDAR: Szukać fundamentów 'w ogrodzie' na zachodnim brzegu.</w:t>
        <w:br/>
        <w:t>• GEORADAR: Zalecany przy ul. Nadrzecznej (wschodni brzeg - stara kaplica) oraz w ogrodzie plebańskim (zachodni brzeg - kościół i cmentarz).</w:t>
        <w:br/>
        <w:t>• TRAKT: Pod asfaltem 'kocie łby' (bruk XIX-wieczny).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