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6B81" w14:textId="77777777" w:rsidR="00377B11" w:rsidRPr="00377B11" w:rsidRDefault="00377B11" w:rsidP="00377B11">
      <w:pPr>
        <w:jc w:val="left"/>
        <w:rPr>
          <w:rFonts w:ascii="Times New Roman" w:eastAsia="宋体" w:hAnsi="Times New Roman" w:cs="Times New Roman"/>
          <w:sz w:val="22"/>
          <w:szCs w:val="28"/>
          <w14:ligatures w14:val="none"/>
        </w:rPr>
      </w:pPr>
      <w:r w:rsidRPr="00377B11">
        <w:rPr>
          <w:rFonts w:ascii="Times New Roman" w:eastAsia="宋体" w:hAnsi="Times New Roman" w:cs="Times New Roman"/>
          <w:b/>
          <w:bCs/>
          <w:sz w:val="22"/>
          <w:szCs w:val="28"/>
          <w14:ligatures w14:val="none"/>
        </w:rPr>
        <w:t xml:space="preserve">Table 1. </w:t>
      </w:r>
      <w:r w:rsidRPr="00377B11">
        <w:rPr>
          <w:rFonts w:ascii="Times New Roman" w:eastAsia="宋体" w:hAnsi="Times New Roman" w:cs="Times New Roman"/>
          <w:sz w:val="22"/>
          <w:szCs w:val="28"/>
          <w14:ligatures w14:val="none"/>
        </w:rPr>
        <w:t>Patient and clinical characteristics of the whole and matched cohorts</w:t>
      </w:r>
    </w:p>
    <w:tbl>
      <w:tblPr>
        <w:tblW w:w="10632" w:type="dxa"/>
        <w:tblInd w:w="-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1276"/>
        <w:gridCol w:w="1559"/>
        <w:gridCol w:w="709"/>
        <w:gridCol w:w="1417"/>
        <w:gridCol w:w="1559"/>
        <w:gridCol w:w="709"/>
      </w:tblGrid>
      <w:tr w:rsidR="00377B11" w:rsidRPr="00377B11" w14:paraId="13616EBD" w14:textId="77777777" w:rsidTr="00420FF7">
        <w:tc>
          <w:tcPr>
            <w:tcW w:w="3403" w:type="dxa"/>
            <w:vMerge w:val="restart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1AA0190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Characteristics</w:t>
            </w:r>
          </w:p>
        </w:tc>
        <w:tc>
          <w:tcPr>
            <w:tcW w:w="3544" w:type="dxa"/>
            <w:gridSpan w:val="3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0AEC908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Whole cohort (n=1257)</w:t>
            </w:r>
          </w:p>
        </w:tc>
        <w:tc>
          <w:tcPr>
            <w:tcW w:w="3685" w:type="dxa"/>
            <w:gridSpan w:val="3"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3071A8B2" w14:textId="02B3A3B9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Matched cohort (n=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  <w14:ligatures w14:val="none"/>
              </w:rPr>
              <w:t>508</w:t>
            </w: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)</w:t>
            </w:r>
          </w:p>
        </w:tc>
      </w:tr>
      <w:tr w:rsidR="00377B11" w:rsidRPr="00377B11" w14:paraId="41EAF17A" w14:textId="77777777" w:rsidTr="00420FF7">
        <w:tc>
          <w:tcPr>
            <w:tcW w:w="340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1BE1F35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46424B8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Synchronous (n=931)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7857F62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Metachronous (n=326)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618AD88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i/>
                <w:iCs/>
                <w14:ligatures w14:val="none"/>
              </w:rPr>
              <w:t xml:space="preserve">p </w:t>
            </w:r>
            <w:r w:rsidRPr="00377B11">
              <w:rPr>
                <w:rFonts w:ascii="Times New Roman" w:hAnsi="Times New Roman" w:cs="Times New Roman"/>
                <w:b/>
                <w:bCs/>
                <w14:ligatures w14:val="none"/>
              </w:rPr>
              <w:t>value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26A2CE2D" w14:textId="6532D3BB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 xml:space="preserve">Synchronous (n= </w:t>
            </w:r>
            <w:r w:rsidRPr="00BB7CCF"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  <w14:ligatures w14:val="none"/>
              </w:rPr>
              <w:t>381</w:t>
            </w: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4ECC6139" w14:textId="71340B19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Metachronous (n=</w:t>
            </w:r>
            <w:r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 xml:space="preserve"> </w:t>
            </w:r>
            <w:r w:rsidRPr="00BB7CCF"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  <w14:ligatures w14:val="none"/>
              </w:rPr>
              <w:t>127</w:t>
            </w: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11BAAF7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i/>
                <w:iCs/>
                <w14:ligatures w14:val="none"/>
              </w:rPr>
              <w:t xml:space="preserve">p </w:t>
            </w:r>
            <w:r w:rsidRPr="00377B11">
              <w:rPr>
                <w:rFonts w:ascii="Times New Roman" w:hAnsi="Times New Roman" w:cs="Times New Roman"/>
                <w:b/>
                <w:bCs/>
                <w14:ligatures w14:val="none"/>
              </w:rPr>
              <w:t>value</w:t>
            </w:r>
          </w:p>
        </w:tc>
      </w:tr>
      <w:tr w:rsidR="00377B11" w:rsidRPr="00377B11" w14:paraId="0AAD6C47" w14:textId="77777777" w:rsidTr="00420FF7">
        <w:tc>
          <w:tcPr>
            <w:tcW w:w="340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EAF75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Age at diagnosis, mean (SD), y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DE090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59.3 (9.2)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0E00C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58.7 (9.5)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40AFF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0.47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1AAFF6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815E5F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B25229A" w14:textId="49889A74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.24</w:t>
            </w:r>
          </w:p>
        </w:tc>
      </w:tr>
      <w:tr w:rsidR="00377B11" w:rsidRPr="00377B11" w14:paraId="1450033A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A1F9CDC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Sex, male,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D17F2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597 (64.1)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09110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201 (61.7)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E01DE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BE7FC4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C56BE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C98DC2" w14:textId="592777E6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.26</w:t>
            </w:r>
          </w:p>
        </w:tc>
      </w:tr>
      <w:tr w:rsidR="00377B11" w:rsidRPr="00377B11" w14:paraId="4EFB266E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880F1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KPS, mean (SD)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7723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83.6 (6.9)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5B1E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84.5 (7.4)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793F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3129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BF6E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AE409" w14:textId="749F5D88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.50</w:t>
            </w:r>
          </w:p>
        </w:tc>
      </w:tr>
      <w:tr w:rsidR="00377B11" w:rsidRPr="00377B11" w14:paraId="616F7E2D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FE18DD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*Primary tumor size, mean (SD), cm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60C940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4.7 (1.8)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B979DC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3.9 (1.9)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8D590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39C305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9F73D3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F36B7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2005FA6D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86BC1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Regional LN enlargement,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A71B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662 (71.1)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8CEC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253 (77.6)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1473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6C9A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3B58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716E3" w14:textId="74D38AEF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highlight w:val="cyan"/>
                <w14:ligatures w14:val="none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  <w:t>.05</w:t>
            </w:r>
          </w:p>
        </w:tc>
      </w:tr>
      <w:tr w:rsidR="00377B11" w:rsidRPr="00377B11" w14:paraId="19AAA922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64FA19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Primary tumor site, n (%)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DB440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2CDD48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0D5F0EE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CC18F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AE6ECD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48199D0C" w14:textId="50762AD9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  <w:highlight w:val="cyan"/>
                <w14:ligatures w14:val="none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  <w:t>.03</w:t>
            </w:r>
          </w:p>
        </w:tc>
      </w:tr>
      <w:tr w:rsidR="00377B11" w:rsidRPr="00377B11" w14:paraId="6B6B502B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32733AD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Head &amp; neck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F641C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361 (38.8)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F461F2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206 (63.2)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26B77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586FF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CB878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1B467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22A49E7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EF7504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Body &amp; tale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68DA8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570 (61.2)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93DF6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120 (36.8)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BEE706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59D35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0C85F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57D4AA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08D04737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F1604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The extent of LM,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C5D6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95E3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F42C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2E44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C52E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56354" w14:textId="47EC3705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.95</w:t>
            </w:r>
          </w:p>
        </w:tc>
      </w:tr>
      <w:tr w:rsidR="00377B11" w:rsidRPr="00377B11" w14:paraId="70467562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8B736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&lt;25%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96F3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731 (78.5)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CF16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264 (81.0)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563B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E596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80DD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8F4D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0CC69F3B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22C28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≥25%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4E89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200 (21.5)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CC2F4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62 (19.0)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E1CF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9303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B0EE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6E5B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3A713E00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AD74B70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Child-Pugh classification,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75D99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29176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6774727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57E5D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1871A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10CD98F2" w14:textId="2E331B95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.49</w:t>
            </w:r>
          </w:p>
        </w:tc>
      </w:tr>
      <w:tr w:rsidR="00377B11" w:rsidRPr="00377B11" w14:paraId="420366C8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6467C9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EE3F1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757 (81.3)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9F6601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281 (86.2)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6BD1484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6CF3B5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24473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75CC847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6974D7AB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8AE97D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2C2A4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169 (18.2)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5F367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44 (13.5)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53B96E6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CDA3A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0C6B5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567F372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13E848D5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282B3E8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3C9DA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 (0.5)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77F4D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 (0.3)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F9B82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1A58E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7D2751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FE3740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60ADAB9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EBDA3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Extrahepatic metastasis,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E012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439 (47.2)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E7D4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178 (54.6)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8AD1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509D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7900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DB10A" w14:textId="1A218525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  <w:highlight w:val="cyan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  <w:highlight w:val="cyan"/>
                <w14:ligatures w14:val="none"/>
              </w:rPr>
              <w:t>.001</w:t>
            </w:r>
          </w:p>
        </w:tc>
      </w:tr>
      <w:tr w:rsidR="00377B11" w:rsidRPr="00377B11" w14:paraId="35955BB2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19BB8D7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Pain,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E0EB77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630 (67.7)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A051C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185 (56.7)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6D270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07F80E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67FEDD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D40A20" w14:textId="6BB4E32B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:highlight w:val="cyan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  <w:t>.07</w:t>
            </w:r>
          </w:p>
        </w:tc>
      </w:tr>
      <w:tr w:rsidR="00377B11" w:rsidRPr="00377B11" w14:paraId="0BDECBF6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EB8EFC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**Weight loss,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D932C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305 (32.8)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7E2FA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99 (30.4)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F7AD7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C712F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303C7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38B8E4C" w14:textId="16D023C3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.67</w:t>
            </w:r>
          </w:p>
        </w:tc>
      </w:tr>
      <w:tr w:rsidR="00377B11" w:rsidRPr="00377B11" w14:paraId="1BAE46E0" w14:textId="77777777" w:rsidTr="00BB7CCF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D434161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Tumor differentiation,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301C1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8B2E0A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5160F38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F6C71B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E535F3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6F794DE5" w14:textId="50E3DEA8" w:rsidR="00377B11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  <w:highlight w:val="cyan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  <w:highlight w:val="cyan"/>
                <w14:ligatures w14:val="none"/>
              </w:rPr>
              <w:t>.001</w:t>
            </w:r>
          </w:p>
        </w:tc>
      </w:tr>
      <w:tr w:rsidR="00377B11" w:rsidRPr="00377B11" w14:paraId="0E68BD19" w14:textId="77777777" w:rsidTr="004921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7E1BC72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Dedifferentiation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07164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8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(0.9)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CEFDE0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 (0.9)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92623E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3B97D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3D5E9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71636D6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3AED3122" w14:textId="77777777" w:rsidTr="004921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2B0FDE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Poorly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0CA2C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2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49 (26.7)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CE3C3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3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 (9.5)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BE89DC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F919E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62B6F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2612D11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26053DE3" w14:textId="77777777" w:rsidTr="004921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82B8E6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Moderately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FC175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2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59 (27.8)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718188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2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01 (61.7)</w:t>
            </w:r>
          </w:p>
        </w:tc>
        <w:tc>
          <w:tcPr>
            <w:tcW w:w="709" w:type="dxa"/>
            <w:vMerge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</w:tcPr>
          <w:p w14:paraId="6271EE8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D871B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58EFD3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6995770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25C29128" w14:textId="77777777" w:rsidTr="004921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23F339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Well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36AFA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4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(0.4)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4FE046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 (3.1)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FC59C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0D307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09F54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7113F59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79DED650" w14:textId="77777777" w:rsidTr="004921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476E98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6A868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4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11 (44.1)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B6A8B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8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 (24.8)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72D0D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C1AA1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A6BE6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E30FB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BB7CCF" w:rsidRPr="00377B11" w14:paraId="72ECA78E" w14:textId="77777777" w:rsidTr="00405F36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D0BE69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CEA (ng/ml),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25AC06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45089E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687635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8B9CCD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0B649A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71F32CD" w14:textId="1633CFEB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.32</w:t>
            </w:r>
          </w:p>
        </w:tc>
      </w:tr>
      <w:tr w:rsidR="00BB7CCF" w:rsidRPr="00377B11" w14:paraId="02970FCE" w14:textId="77777777" w:rsidTr="00405F36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E4DE8E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&lt;5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3AE40D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372 (40.0)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4B80F1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157 (48.2)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79E7C90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0.02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D6015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FBA8D9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4894E8B" w14:textId="65D42246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BB7CCF" w:rsidRPr="00377B11" w14:paraId="1120E4D7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45F520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≥5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D9BBAC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545 (58.5)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18761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168 (51.5)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FB38288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A383A1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FDAABA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8B8958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BB7CCF" w:rsidRPr="00377B11" w14:paraId="2582E977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F7C6ED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973C20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14 (1.5)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EA8326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 (0.3)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B61576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61FC61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1BC4AA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54AD23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42F1404A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43343A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14:ligatures w14:val="none"/>
              </w:rPr>
              <w:t>#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CA19-9 (U/ml),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F375F2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A4B0D7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6C50C9C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259A39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E4EE9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30A19C2D" w14:textId="1BC37521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.71</w:t>
            </w:r>
          </w:p>
        </w:tc>
      </w:tr>
      <w:tr w:rsidR="00377B11" w:rsidRPr="00377B11" w14:paraId="2B207920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3C3DD6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E1D043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390 (41.9)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A38C5F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190 (58.3)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108AB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8A5BE4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82A8E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496755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3C80B44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D39765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</w:t>
            </w:r>
            <w:bookmarkStart w:id="0" w:name="_Hlk95903485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≥</w:t>
            </w:r>
            <w:bookmarkEnd w:id="0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63BE3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534 (57.4)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84B9C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136 (41.7)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D85F9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9D8CCB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D32A22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83C74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1FEF794D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8FE3B4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B1F2BD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7 (0.8)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E07F9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 (0)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8C749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761946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88160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0C2E59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46A4149D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0D3A77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CA242 (U/ml),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388C99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AB527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87958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80C81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88147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85B602" w14:textId="64F33018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.67</w:t>
            </w:r>
          </w:p>
        </w:tc>
      </w:tr>
      <w:tr w:rsidR="00377B11" w:rsidRPr="00377B11" w14:paraId="725EBD0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B7931E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93B5B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237 (25.5)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AE58A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110 (33.7)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8C33E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B0A71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08278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E23D8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6904DB02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85C2B7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≥20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8BC59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594 (63.8)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7126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182 (55.8)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FA0B9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9BFB6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8337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AB847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4AF10D73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52D482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AF77E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100 (10.7)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98FDA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34 (10.4)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47530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49BE5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18C8C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DC6A9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4D458745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9DC747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WBC (*10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14:ligatures w14:val="none"/>
              </w:rPr>
              <w:t>9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/ml),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F2A1B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633E3A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1FB100E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7BFD6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3B5125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548D56BE" w14:textId="789A6D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.23</w:t>
            </w:r>
          </w:p>
        </w:tc>
      </w:tr>
      <w:tr w:rsidR="00377B11" w:rsidRPr="00377B11" w14:paraId="72CDB432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635082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14816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808 (86.8)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B49E0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298 (91.4)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251FAEC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B80537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0EFA4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7AA3A3B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7024966E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886CBE3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≥10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48A8B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121 (13.0)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7C775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28 (8.6)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7DFB847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516DD0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929DD6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661FE1C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0AD5E3A0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ABFAB0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EBD0E2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 (0.2)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D59ED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2F3AF39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3A0F4F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0E2E8F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2C105D3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10191B8B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A2B45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lastRenderedPageBreak/>
              <w:t>ALT (U/L),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ACE1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1CC1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EE24A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1064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A3DB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8FE553F" w14:textId="7CA73EAD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  <w:highlight w:val="cyan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  <w:highlight w:val="cyan"/>
                <w14:ligatures w14:val="none"/>
              </w:rPr>
              <w:t>.003</w:t>
            </w:r>
          </w:p>
        </w:tc>
      </w:tr>
      <w:tr w:rsidR="00377B11" w:rsidRPr="00377B11" w14:paraId="760C501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6C2E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3CDB8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722 (77.6)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EBA6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290 (89.0)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031FD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9946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F4C0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45424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1CB71C3C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897CF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≥60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4AEF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207 (22.2)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8767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36 (11.0)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B4C8E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C4FC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DB44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58DA2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07A3593D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C2F780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DAAD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 (0.2)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FBC9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1E4E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891F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5B01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03A2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4526AD5D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A32AD7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AST (U/L),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EAF3DF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EA027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136DEDE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B4D23E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967B62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7AC3D09A" w14:textId="1D6936D9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.10</w:t>
            </w:r>
          </w:p>
        </w:tc>
      </w:tr>
      <w:tr w:rsidR="00377B11" w:rsidRPr="00377B11" w14:paraId="7AE2C30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7D5A7B7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901D0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747 (80.2)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B57D3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290 (89.0)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7E91764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727C3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13694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2FB982F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0E5018FD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85FE5D0" w14:textId="77777777" w:rsidR="00377B11" w:rsidRPr="00377B11" w:rsidRDefault="00377B11" w:rsidP="00377B11">
            <w:pPr>
              <w:ind w:firstLine="200"/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≥60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2003E7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182 (19.5)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6A512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36 (11.0)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6FB6FAE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9C5998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C9F05A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4BA8304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5CE7611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1DB608D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813D55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 (0.2)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ED505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1A2EECC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3D338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EDA6B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2321A5E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0F5F247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3BF90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ALP (U/L),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8D0D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1175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3F9E7E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43888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A631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7172E7C" w14:textId="12BE6CEF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.61</w:t>
            </w:r>
          </w:p>
        </w:tc>
      </w:tr>
      <w:tr w:rsidR="00377B11" w:rsidRPr="00377B11" w14:paraId="210A6C9B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5AAE9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&lt;130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A9EC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470 (50.5)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96AD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180 (55.2)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F3B4C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C3DC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B715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889D6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2EADA953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52C2F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≥130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CD18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452 (48.5)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FFD3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146 (44.8)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D11B0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6369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99D2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BF51B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1E7E14B5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5AD91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07A6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9 (1.0)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49C6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22B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0620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E86E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B3C1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0EC2555F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ED1415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GGT (U/L),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28498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B99F9C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6D109F3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1B9AD5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3CD0A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271C9665" w14:textId="72B4A5F8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  <w:highlight w:val="cyan"/>
                <w14:ligatures w14:val="none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  <w:t>.06</w:t>
            </w:r>
          </w:p>
        </w:tc>
      </w:tr>
      <w:tr w:rsidR="00377B11" w:rsidRPr="00377B11" w14:paraId="2B07583C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051C539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07FFE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363 (39.0)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F07BB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180 (55.2)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69C5C8B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B1A35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D332E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315528B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40A4049E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D0BD47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</w:t>
            </w:r>
            <w:bookmarkStart w:id="1" w:name="_Hlk160394170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≥</w:t>
            </w:r>
            <w:bookmarkEnd w:id="1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FA319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556 (59.7)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E4C93A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144 (44.2)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3AC8E01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4A4A5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813DAD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7CBED95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73D6CC10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F51F58A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645AEA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12 (1.3)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4A693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 (0.6)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03B3BC2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144DA3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751BF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4CBFC43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72CAE659" w14:textId="77777777" w:rsidTr="0009472F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5F8577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CRP (mg</w:t>
            </w: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/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8FDF3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747CD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EE6B8E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  <w14:ligatures w14:val="none"/>
              </w:rPr>
              <w:t>0</w:t>
            </w: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50132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FB1FC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2FEC4A6" w14:textId="68BAFFCA" w:rsidR="00377B11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.99</w:t>
            </w:r>
          </w:p>
        </w:tc>
      </w:tr>
      <w:tr w:rsidR="00377B11" w:rsidRPr="00377B11" w14:paraId="659273B2" w14:textId="77777777" w:rsidTr="0009472F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F3E090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&lt;8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FAD47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2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78 (29.9)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B4F50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27 (39.0)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829D32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97754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7B48D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CA51E9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516781D6" w14:textId="77777777" w:rsidTr="0009472F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6D5765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≥8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BE8E7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2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60 (27.9)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6C3DB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7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8 (23.9)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388E1E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4E88B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FF11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A307E3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3789B2B4" w14:textId="77777777" w:rsidTr="0009472F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ECD7DF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22336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3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93 (42.2)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1B6C8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21 (37.1)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2077D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A3A29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A263F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E0AE4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04040FB5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997AFC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LDH (U/L),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0FD5F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191067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73B25FB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0FEBA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D0CB7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131ABE52" w14:textId="153DDFEE" w:rsidR="00377B11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.48</w:t>
            </w:r>
          </w:p>
        </w:tc>
      </w:tr>
      <w:tr w:rsidR="00377B11" w:rsidRPr="00377B11" w14:paraId="02361481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DB43E9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&lt; 250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C8FB1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576 (61.9)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1566D9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228 (69.9)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3BB6FC7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004D6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A7338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1D708F4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6BA8F157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FBD4DAF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 ≥250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C5A34F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196 (21.1)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AE414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27 (8.3)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270BAD1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FD2DB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CEB85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0181CD2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2A323BAE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B3F8713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Unknown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2DBBA4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159 (17.1)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8847750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71 (21.8)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CE2381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D8F9AB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2EFA5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4A473E6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:highlight w:val="cyan"/>
                <w14:ligatures w14:val="none"/>
              </w:rPr>
            </w:pPr>
          </w:p>
        </w:tc>
      </w:tr>
      <w:tr w:rsidR="00377B11" w:rsidRPr="00377B11" w14:paraId="45E789C2" w14:textId="77777777" w:rsidTr="00420FF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84D83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Pancreatic tumor resection,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2897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36 (3.9)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12D4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194 (59.5)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36897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05A9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06F1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247C1" w14:textId="1DCDF7DA" w:rsidR="00377B11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.001</w:t>
            </w:r>
          </w:p>
        </w:tc>
      </w:tr>
      <w:tr w:rsidR="00BB7CCF" w:rsidRPr="00377B11" w14:paraId="14FB8129" w14:textId="77777777" w:rsidTr="001D06E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E9CBEBA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First-line SCT regimens, n/total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4DCAF3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96F9CE6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center"/>
          </w:tcPr>
          <w:p w14:paraId="59E30E7A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AF3FE0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32613F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14:paraId="73C984E0" w14:textId="3F875AC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.81</w:t>
            </w:r>
          </w:p>
        </w:tc>
      </w:tr>
      <w:tr w:rsidR="00BB7CCF" w:rsidRPr="00377B11" w14:paraId="17F9B06F" w14:textId="77777777" w:rsidTr="001D06E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F96B812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Without SCT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4204A88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3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02 (32.4)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D7FB88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14 (35.0)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9D945C1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55E38B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D070A97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622DF415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BB7CCF" w:rsidRPr="00377B11" w14:paraId="77771DEA" w14:textId="77777777" w:rsidTr="001D06E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F24DE4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GEM/S-1 monotherapy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A30D2D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08 (11.6)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3D6005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4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 (13.5)</w:t>
            </w:r>
          </w:p>
        </w:tc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999682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2FA1E9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6359B0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087479F3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BB7CCF" w:rsidRPr="00377B11" w14:paraId="22419693" w14:textId="77777777" w:rsidTr="001D06E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C39484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GEM + OX/S-1/5-FU/Capecitabine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D256530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43 (15.4)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A7EF74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3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7 (11.3)</w:t>
            </w:r>
          </w:p>
        </w:tc>
        <w:tc>
          <w:tcPr>
            <w:tcW w:w="709" w:type="dxa"/>
            <w:vMerge/>
            <w:tcBorders>
              <w:top w:val="nil"/>
              <w:left w:val="nil"/>
              <w:right w:val="nil"/>
            </w:tcBorders>
            <w:shd w:val="clear" w:color="auto" w:fill="E2EFD9" w:themeFill="accent6" w:themeFillTint="33"/>
          </w:tcPr>
          <w:p w14:paraId="2B9A0949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630EAF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372F42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2E1CCF18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BB7CCF" w:rsidRPr="00377B11" w14:paraId="342803CB" w14:textId="77777777" w:rsidTr="001D06E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93A4A7C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GEM + nab-PTX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486304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2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65 (28.5)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0B86D7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7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 (23.0)</w:t>
            </w: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3540BFA5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004F91B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9D54452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E2EFD9" w:themeFill="accent6" w:themeFillTint="33"/>
          </w:tcPr>
          <w:p w14:paraId="75AACA83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BB7CCF" w:rsidRPr="00377B11" w14:paraId="40D7A1D4" w14:textId="77777777" w:rsidTr="001D06E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E26547D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mFOLFIRINOX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844622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13 (12.1)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83509B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5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6 (17.2)</w:t>
            </w: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B82460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583718" w14:textId="77777777" w:rsidR="00BB7CCF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463A62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3A90F3" w14:textId="77777777" w:rsidR="00BB7CCF" w:rsidRPr="00377B11" w:rsidRDefault="00BB7CCF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377B11" w:rsidRPr="00377B11" w14:paraId="29D44408" w14:textId="77777777" w:rsidTr="00420FF7"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681D0E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Liver-directed therapies, n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2F702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156 (16.8)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EEB91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80 (24.5)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3EE21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&lt;0.01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759F6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70C15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B592FA" w14:textId="236B782A" w:rsidR="00377B11" w:rsidRPr="00377B11" w:rsidRDefault="00BB7CCF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:highlight w:val="cyan"/>
                <w14:ligatures w14:val="none"/>
              </w:rPr>
            </w:pPr>
            <w:r w:rsidRPr="00BB7CCF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BB7CCF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.08</w:t>
            </w:r>
          </w:p>
        </w:tc>
      </w:tr>
      <w:tr w:rsidR="00377B11" w:rsidRPr="00377B11" w14:paraId="4E849596" w14:textId="77777777" w:rsidTr="00420FF7">
        <w:tc>
          <w:tcPr>
            <w:tcW w:w="10632" w:type="dxa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E2EFD9" w:themeFill="accent6" w:themeFillTint="33"/>
          </w:tcPr>
          <w:p w14:paraId="4F42BE1F" w14:textId="77777777" w:rsidR="00377B11" w:rsidRPr="00377B11" w:rsidRDefault="00377B11" w:rsidP="00377B11">
            <w:pPr>
              <w:tabs>
                <w:tab w:val="left" w:pos="6836"/>
              </w:tabs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*</w:t>
            </w:r>
            <w:r w:rsidRPr="00377B11">
              <w:rPr>
                <w14:ligatures w14:val="none"/>
              </w:rPr>
              <w:t xml:space="preserve">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Some data (&lt; 5%) was missing. ** Weight loss of over 10% of body weight within 3 months.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14:ligatures w14:val="none"/>
              </w:rPr>
              <w:t>#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The data of CA19-9 was mainly from the values in the non-jaundice state. n indicates the number of participants. </w:t>
            </w: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Abbreviations: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SD, standard deviation; KPS, </w:t>
            </w:r>
            <w:proofErr w:type="spellStart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Karnofsky</w:t>
            </w:r>
            <w:proofErr w:type="spellEnd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performance status; LN, lymph node; LM, liver metastases; TB, total bilirubin; CB, conjugated bilirubin; CEA, carcinoembryonic antigen; CA19-9, carbohydrate antigen 19-9; CA242, carbohydrate antigen 242; WBC, white blood cell; Hb, hemoglobin; ALT, alanine aminotransferase; AST, aspartate aminotransferase; ALP, alkaline phosphatase; GGT, glutamyl transpeptidase; ALB, albumin; LDH, lactate dehydrogenase; SCT, systemic chemotherapy; HAI, hepatic arterial infusion.</w:t>
            </w:r>
          </w:p>
        </w:tc>
      </w:tr>
    </w:tbl>
    <w:p w14:paraId="4F6B6BAA" w14:textId="77777777" w:rsidR="00377B11" w:rsidRPr="00377B11" w:rsidRDefault="00377B11" w:rsidP="00377B11">
      <w:pPr>
        <w:widowControl/>
        <w:jc w:val="left"/>
        <w:rPr>
          <w:rFonts w:ascii="Times New Roman" w:eastAsia="宋体" w:hAnsi="Times New Roman" w:cs="Times New Roman"/>
          <w:b/>
          <w:bCs/>
          <w:sz w:val="22"/>
          <w:szCs w:val="28"/>
          <w14:ligatures w14:val="none"/>
        </w:rPr>
      </w:pPr>
      <w:r w:rsidRPr="00377B11">
        <w:rPr>
          <w:rFonts w:ascii="Times New Roman" w:eastAsia="宋体" w:hAnsi="Times New Roman" w:cs="Times New Roman"/>
          <w:b/>
          <w:bCs/>
          <w:sz w:val="22"/>
          <w:szCs w:val="28"/>
          <w14:ligatures w14:val="none"/>
        </w:rPr>
        <w:br w:type="page"/>
      </w:r>
    </w:p>
    <w:p w14:paraId="670E403B" w14:textId="77777777" w:rsidR="00377B11" w:rsidRPr="00377B11" w:rsidRDefault="00377B11" w:rsidP="00377B11">
      <w:pPr>
        <w:widowControl/>
        <w:jc w:val="left"/>
        <w:rPr>
          <w:rFonts w:ascii="Times New Roman" w:eastAsia="宋体" w:hAnsi="Times New Roman" w:cs="Times New Roman"/>
          <w:sz w:val="22"/>
          <w:szCs w:val="28"/>
          <w14:ligatures w14:val="none"/>
        </w:rPr>
      </w:pPr>
      <w:r w:rsidRPr="00377B11">
        <w:rPr>
          <w:rFonts w:ascii="Times New Roman" w:eastAsia="宋体" w:hAnsi="Times New Roman" w:cs="Times New Roman"/>
          <w:b/>
          <w:bCs/>
          <w:sz w:val="22"/>
          <w:szCs w:val="28"/>
          <w14:ligatures w14:val="none"/>
        </w:rPr>
        <w:lastRenderedPageBreak/>
        <w:t xml:space="preserve">Table 2. </w:t>
      </w:r>
      <w:r w:rsidRPr="00377B11">
        <w:rPr>
          <w:rFonts w:ascii="Times New Roman" w:eastAsia="宋体" w:hAnsi="Times New Roman" w:cs="Times New Roman"/>
          <w:sz w:val="22"/>
          <w:szCs w:val="28"/>
          <w14:ligatures w14:val="none"/>
        </w:rPr>
        <w:t>Multivariate analysis of variables for the whole cohort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843"/>
        <w:gridCol w:w="1701"/>
      </w:tblGrid>
      <w:tr w:rsidR="00377B11" w:rsidRPr="00377B11" w14:paraId="274049C4" w14:textId="77777777" w:rsidTr="00420FF7">
        <w:tc>
          <w:tcPr>
            <w:tcW w:w="3402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8C311B8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14:ligatures w14:val="none"/>
              </w:rPr>
            </w:pPr>
            <w:r w:rsidRPr="00377B11">
              <w:rPr>
                <w:rFonts w:ascii="Times New Roman" w:hAnsi="Times New Roman" w:cs="Times New Roman" w:hint="eastAsia"/>
                <w:b/>
                <w:bCs/>
                <w14:ligatures w14:val="none"/>
              </w:rPr>
              <w:t>V</w:t>
            </w:r>
            <w:r w:rsidRPr="00377B11">
              <w:rPr>
                <w:rFonts w:ascii="Times New Roman" w:hAnsi="Times New Roman" w:cs="Times New Roman"/>
                <w:b/>
                <w:bCs/>
                <w14:ligatures w14:val="none"/>
              </w:rPr>
              <w:t>ariables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E8B841A" w14:textId="77777777" w:rsidR="00377B11" w:rsidRPr="00377B11" w:rsidRDefault="00377B11" w:rsidP="00377B1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  <w14:ligatures w14:val="none"/>
              </w:rPr>
              <w:t>HR (95% CI)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957C57E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i/>
                <w:iCs/>
                <w14:ligatures w14:val="none"/>
              </w:rPr>
              <w:t xml:space="preserve">p </w:t>
            </w:r>
            <w:r w:rsidRPr="00377B11">
              <w:rPr>
                <w:rFonts w:ascii="Times New Roman" w:hAnsi="Times New Roman" w:cs="Times New Roman"/>
                <w:b/>
                <w:bCs/>
                <w14:ligatures w14:val="none"/>
              </w:rPr>
              <w:t>value</w:t>
            </w:r>
          </w:p>
        </w:tc>
      </w:tr>
      <w:tr w:rsidR="00377B11" w:rsidRPr="00377B11" w14:paraId="28E60E01" w14:textId="77777777" w:rsidTr="00420FF7">
        <w:tc>
          <w:tcPr>
            <w:tcW w:w="3402" w:type="dxa"/>
            <w:tcBorders>
              <w:bottom w:val="nil"/>
            </w:tcBorders>
            <w:shd w:val="clear" w:color="auto" w:fill="auto"/>
            <w:vAlign w:val="center"/>
          </w:tcPr>
          <w:p w14:paraId="685AB99F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T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iming of LM (S-LM vs. M-LM)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7B8FE54B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.67 (1.13-2.47)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center"/>
          </w:tcPr>
          <w:p w14:paraId="5A5C7AF6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  <w:t>0.011</w:t>
            </w:r>
          </w:p>
        </w:tc>
      </w:tr>
      <w:tr w:rsidR="00377B11" w:rsidRPr="00377B11" w14:paraId="732BFD95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1CB3FFA7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Age (&lt;65 vs. ≥65)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4063617D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1.17 (0.86-1.61)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3F9FDE9D" w14:textId="77777777" w:rsidR="00377B11" w:rsidRPr="00377B11" w:rsidRDefault="00377B11" w:rsidP="00377B11">
            <w:pPr>
              <w:jc w:val="center"/>
              <w:rPr>
                <w:rFonts w:ascii="Times New Roman" w:eastAsia="等线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0.320</w:t>
            </w:r>
          </w:p>
        </w:tc>
      </w:tr>
      <w:tr w:rsidR="00377B11" w:rsidRPr="00377B11" w14:paraId="50B16D78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9AC2114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KPS (≤80 vs. &gt;80)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7E087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0.70 (0.52-0.94)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1744A7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  <w:t>0.019</w:t>
            </w:r>
          </w:p>
        </w:tc>
      </w:tr>
      <w:tr w:rsidR="00377B11" w:rsidRPr="00377B11" w14:paraId="77F88B95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41C17447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Primary tumor size (&lt;5 vs. ≥5 cm)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35969FE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0.86 (0.64-1.15)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6E81787F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0.318</w:t>
            </w:r>
          </w:p>
        </w:tc>
      </w:tr>
      <w:tr w:rsidR="00377B11" w:rsidRPr="00377B11" w14:paraId="5051E37B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0FBF41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Regional LN enlargement</w:t>
            </w:r>
          </w:p>
          <w:p w14:paraId="1828D84A" w14:textId="77777777" w:rsidR="00377B11" w:rsidRPr="00377B11" w:rsidRDefault="00377B11" w:rsidP="00377B1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(Yes vs. No)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FE40C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1.03 (0.76-1.41)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20837CF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0.830</w:t>
            </w:r>
          </w:p>
        </w:tc>
      </w:tr>
      <w:tr w:rsidR="00377B11" w:rsidRPr="00377B11" w14:paraId="22AC603D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7090B302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Extent of liver involvement</w:t>
            </w:r>
          </w:p>
          <w:p w14:paraId="7A303EF2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(≥25% vs. &lt;25%)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7EBC76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0.66 (0.42-1.06)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1B4E374E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0.088</w:t>
            </w:r>
          </w:p>
        </w:tc>
      </w:tr>
      <w:tr w:rsidR="00377B11" w:rsidRPr="00377B11" w14:paraId="09236286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F4C0C7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Extrahepatic metastasis (Yes vs. No)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D946A1C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.19 (0.90-1.58)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1B78984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.218</w:t>
            </w:r>
          </w:p>
        </w:tc>
      </w:tr>
      <w:tr w:rsidR="00377B11" w:rsidRPr="00377B11" w14:paraId="21A6F366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D8772CA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Child-Pugh classification (A vs. B vs. C)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404B8D7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2.47 (1.51-4.02)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D7FFA02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  <w:t>&lt;0.001</w:t>
            </w:r>
          </w:p>
        </w:tc>
      </w:tr>
      <w:tr w:rsidR="00377B11" w:rsidRPr="00377B11" w14:paraId="637886B2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D44D46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Weight loss within 3 months</w:t>
            </w:r>
          </w:p>
          <w:p w14:paraId="17A53945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(&lt;10% vs. ≥10%)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92C07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1.01 (0.75-1.37)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ED879D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0.930</w:t>
            </w:r>
          </w:p>
        </w:tc>
      </w:tr>
      <w:tr w:rsidR="00377B11" w:rsidRPr="00377B11" w14:paraId="7D44FEDF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1D453D3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CEA (&lt;5 vs. ≥5 ng/ml)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69A0947A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0.92 (0.69-1.23)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506CE975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0.583</w:t>
            </w:r>
          </w:p>
        </w:tc>
      </w:tr>
      <w:tr w:rsidR="00377B11" w:rsidRPr="00377B11" w14:paraId="03EB0EBD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F2BB41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CA19-9 (≥500 vs. &lt;500U/ml)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068B66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1.49 (1.05-2.11)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1E9946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  <w:t>0.024</w:t>
            </w:r>
          </w:p>
        </w:tc>
      </w:tr>
      <w:tr w:rsidR="00377B11" w:rsidRPr="00377B11" w14:paraId="67A403B6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6BA12952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CA242 (&lt;20 vs. ≥20U/ml)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0BB25A1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0.90 (0.63-1.30)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469F4843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0.586</w:t>
            </w:r>
          </w:p>
        </w:tc>
      </w:tr>
      <w:tr w:rsidR="00377B11" w:rsidRPr="00377B11" w14:paraId="3DE9B18E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2F4100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ALT (&lt;60 vs. ≥60U/L)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DD555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1.00 (0.58-1.73)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200196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0.992</w:t>
            </w:r>
          </w:p>
        </w:tc>
      </w:tr>
      <w:tr w:rsidR="00377B11" w:rsidRPr="00377B11" w14:paraId="1379CE34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494D7B2A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AST (&lt;60 vs. ≥60U/L)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3C7AC74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0.66 (0.37-1.18)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4D3C0ADE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0.160</w:t>
            </w:r>
          </w:p>
        </w:tc>
      </w:tr>
      <w:tr w:rsidR="00377B11" w:rsidRPr="00377B11" w14:paraId="4646B446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2E8556A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GGT (&lt;54 vs. ≥54U/L)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21AA0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1.35 (0.94-1.94)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83FB26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0.101</w:t>
            </w:r>
          </w:p>
        </w:tc>
      </w:tr>
      <w:tr w:rsidR="00377B11" w:rsidRPr="00377B11" w14:paraId="60E3900A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17EC89C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ALP (&lt;130 vs. ≥130U/L)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17E2C0B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0.78 (0.54-1.13)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71082796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0.188</w:t>
            </w:r>
          </w:p>
        </w:tc>
      </w:tr>
      <w:tr w:rsidR="00377B11" w:rsidRPr="00377B11" w14:paraId="1C1EB1C9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19B4DD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LDH (&lt;250 vs. ≥250U/L)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63C44F9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1.61 (1.03-2.51)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12ED143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  <w:t>0.037</w:t>
            </w:r>
          </w:p>
        </w:tc>
      </w:tr>
      <w:tr w:rsidR="00377B11" w:rsidRPr="00377B11" w14:paraId="2F2617A5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60973992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WBC (&lt;10 vs. ≥10 *10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14:ligatures w14:val="none"/>
              </w:rPr>
              <w:t>9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/L)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4886FC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1.06 (0.66-1.70)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135FC8B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0.795</w:t>
            </w:r>
          </w:p>
        </w:tc>
      </w:tr>
      <w:tr w:rsidR="00377B11" w:rsidRPr="00377B11" w14:paraId="08DD0511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365E2CA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CRP (&lt;8 vs. ≥8mg</w:t>
            </w: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/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6BA5505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.21 (0.89-1.63)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5C8166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.218</w:t>
            </w:r>
          </w:p>
        </w:tc>
      </w:tr>
      <w:tr w:rsidR="00377B11" w:rsidRPr="00377B11" w14:paraId="7830681D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2181CF1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C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ancer pain (Yes vs. No)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121B1322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.26 (0.94-1.70)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33B9C111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.124</w:t>
            </w:r>
          </w:p>
        </w:tc>
      </w:tr>
      <w:tr w:rsidR="00377B11" w:rsidRPr="00377B11" w14:paraId="29E12542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7108D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Tumor differentiation (Dedifferentiation vs. Poorly vs. Moderately vs. Well)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E2E058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1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.07 (0.82-1.39)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C551D5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>.631</w:t>
            </w:r>
          </w:p>
        </w:tc>
      </w:tr>
      <w:tr w:rsidR="00377B11" w:rsidRPr="00377B11" w14:paraId="14B14B95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5F1664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Pancreatic tumor resection (Yes vs. No)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EAC3C3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0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.62 (0.42-0.94)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64C39D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14:ligatures w14:val="none"/>
              </w:rPr>
              <w:t>0</w:t>
            </w:r>
            <w:r w:rsidRPr="00377B11"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  <w:t>.022</w:t>
            </w:r>
          </w:p>
        </w:tc>
      </w:tr>
      <w:tr w:rsidR="00377B11" w:rsidRPr="00377B11" w14:paraId="0DBB4E9F" w14:textId="77777777" w:rsidTr="00420FF7">
        <w:tc>
          <w:tcPr>
            <w:tcW w:w="3402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70AD5C08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First-line SCT regimens (Without SCT vs. GEM/S-1 monotherapy vs. GEM + OX/S-1/5-FU/Capecitabine vs. GEM + nab-PTX vs. </w:t>
            </w:r>
            <w:proofErr w:type="spellStart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mFOLFIRINOX</w:t>
            </w:r>
            <w:proofErr w:type="spellEnd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45B094FE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0.82 (0.74-0.91)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2250B84E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  <w:t>&lt;0.001</w:t>
            </w:r>
          </w:p>
        </w:tc>
      </w:tr>
      <w:tr w:rsidR="00377B11" w:rsidRPr="00377B11" w14:paraId="0CF3FD22" w14:textId="77777777" w:rsidTr="00420FF7">
        <w:tc>
          <w:tcPr>
            <w:tcW w:w="340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C3EBC6" w14:textId="77777777" w:rsidR="00377B11" w:rsidRPr="00377B11" w:rsidRDefault="00377B11" w:rsidP="00377B11">
            <w:pPr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Liver-directed therapies (Yes vs. No)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38E5BF" w14:textId="77777777" w:rsidR="00377B11" w:rsidRPr="00377B11" w:rsidRDefault="00377B11" w:rsidP="00377B1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0.55 (0.39-0.79)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D2898F" w14:textId="77777777" w:rsidR="00377B11" w:rsidRPr="00377B11" w:rsidRDefault="00377B11" w:rsidP="00377B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b/>
                <w:bCs/>
                <w:sz w:val="20"/>
                <w:szCs w:val="20"/>
                <w14:ligatures w14:val="none"/>
              </w:rPr>
              <w:t>0.001</w:t>
            </w:r>
          </w:p>
        </w:tc>
      </w:tr>
      <w:tr w:rsidR="00377B11" w:rsidRPr="00377B11" w14:paraId="241D4654" w14:textId="77777777" w:rsidTr="00420FF7">
        <w:tc>
          <w:tcPr>
            <w:tcW w:w="6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742AE16" w14:textId="77777777" w:rsidR="00377B11" w:rsidRPr="00377B11" w:rsidRDefault="00377B11" w:rsidP="00377B11">
            <w:pPr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 xml:space="preserve">Abbreviations: </w:t>
            </w:r>
            <w:r w:rsidRPr="00377B11">
              <w:rPr>
                <w:rFonts w:ascii="Times New Roman" w:hAnsi="Times New Roman" w:cs="Times New Roman" w:hint="eastAsia"/>
                <w:sz w:val="20"/>
                <w:szCs w:val="20"/>
                <w14:ligatures w14:val="none"/>
              </w:rPr>
              <w:t>H</w:t>
            </w:r>
            <w:r w:rsidRPr="00377B11"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  <w:t xml:space="preserve">R, hazard ratio; CI, confidence interval;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LM, liver metastases; S-, </w:t>
            </w:r>
            <w:r w:rsidRPr="00377B11">
              <w:rPr>
                <w:rFonts w:ascii="Times New Roman" w:hAnsi="Times New Roman" w:cs="Times New Roman"/>
                <w14:ligatures w14:val="none"/>
              </w:rPr>
              <w:t xml:space="preserve">synchronous; M-, metachronous; </w:t>
            </w:r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KPS, </w:t>
            </w:r>
            <w:proofErr w:type="spellStart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Karnofsky</w:t>
            </w:r>
            <w:proofErr w:type="spellEnd"/>
            <w:r w:rsidRPr="00377B11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performance status; LN, lymph node; CEA, carcinoembryonic antigen; CA19-9, carbohydrate antigen 19-9; CA242, carbohydrate antigen 242; TB, total bilirubin; CB, conjugated bilirubin; ALT, alanine aminotransferase; AST, aspartate aminotransferase; ALB, albumin; GGT, glutamyl transpeptidase; ALP, alkaline phosphatase; LDH, lactate dehydrogenase; WBC, white blood cell; Hb, hemoglobin; SCT, systemic chemotherapy; HAI, hepatic arterial infusion.</w:t>
            </w:r>
          </w:p>
        </w:tc>
      </w:tr>
    </w:tbl>
    <w:p w14:paraId="39DAB6A5" w14:textId="77777777" w:rsidR="00C33678" w:rsidRPr="00377B11" w:rsidRDefault="00C33678"/>
    <w:sectPr w:rsidR="00C33678" w:rsidRPr="0037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11"/>
    <w:rsid w:val="00377B11"/>
    <w:rsid w:val="005A6962"/>
    <w:rsid w:val="007F0709"/>
    <w:rsid w:val="00BB7CCF"/>
    <w:rsid w:val="00C3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068"/>
  <w15:chartTrackingRefBased/>
  <w15:docId w15:val="{9FDEF3AA-F20E-44CF-97FC-2FFFB811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377B11"/>
  </w:style>
  <w:style w:type="character" w:styleId="a3">
    <w:name w:val="Hyperlink"/>
    <w:basedOn w:val="a0"/>
    <w:uiPriority w:val="99"/>
    <w:unhideWhenUsed/>
    <w:rsid w:val="00377B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7B1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7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a6">
    <w:name w:val="页眉 字符"/>
    <w:basedOn w:val="a0"/>
    <w:link w:val="a5"/>
    <w:uiPriority w:val="99"/>
    <w:rsid w:val="00377B11"/>
    <w:rPr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37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a8">
    <w:name w:val="页脚 字符"/>
    <w:basedOn w:val="a0"/>
    <w:link w:val="a7"/>
    <w:uiPriority w:val="99"/>
    <w:rsid w:val="00377B11"/>
    <w:rPr>
      <w:sz w:val="18"/>
      <w:szCs w:val="18"/>
      <w14:ligatures w14:val="none"/>
    </w:rPr>
  </w:style>
  <w:style w:type="paragraph" w:styleId="a9">
    <w:name w:val="Normal (Web)"/>
    <w:basedOn w:val="a"/>
    <w:uiPriority w:val="99"/>
    <w:unhideWhenUsed/>
    <w:rsid w:val="00377B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a">
    <w:name w:val="List Paragraph"/>
    <w:basedOn w:val="a"/>
    <w:uiPriority w:val="34"/>
    <w:qFormat/>
    <w:rsid w:val="00377B11"/>
    <w:pPr>
      <w:ind w:firstLineChars="200" w:firstLine="420"/>
    </w:pPr>
    <w:rPr>
      <w14:ligatures w14:val="none"/>
    </w:rPr>
  </w:style>
  <w:style w:type="character" w:styleId="ab">
    <w:name w:val="line number"/>
    <w:basedOn w:val="a0"/>
    <w:uiPriority w:val="99"/>
    <w:semiHidden/>
    <w:unhideWhenUsed/>
    <w:rsid w:val="0037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HUAQIANG OUYANG</dc:creator>
  <cp:keywords/>
  <dc:description/>
  <cp:lastModifiedBy>HUAQIANG OUYANG</cp:lastModifiedBy>
  <cp:revision>1</cp:revision>
  <dcterms:created xsi:type="dcterms:W3CDTF">2024-03-04T11:39:00Z</dcterms:created>
  <dcterms:modified xsi:type="dcterms:W3CDTF">2024-03-04T11:56:00Z</dcterms:modified>
</cp:coreProperties>
</file>