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2B3D"/>
          <w:spacing w:val="40"/>
          <w:sz w:val="26"/>
          <w:szCs w:val="26"/>
        </w:rPr>
        <w:t xml:space="preserve">ANDRO PRIME</w:t>
      </w:r>
    </w:p>
    <w:p>
      <w:pPr>
        <w:spacing w:after="120"/>
      </w:pPr>
      <w:r>
        <w:rPr>
          <w:rFonts w:ascii="Arial" w:cs="Arial" w:eastAsia="Arial" w:hAnsi="Arial"/>
          <w:color w:val="1A2B3D"/>
          <w:sz w:val="16"/>
          <w:szCs w:val="16"/>
        </w:rPr>
        <w:t xml:space="preserve">Influencer Compliance Attestation  ·  v2.2  ·  April 2026</w:t>
      </w:r>
    </w:p>
    <w:p>
      <w:pPr>
        <w:pBdr>
          <w:bottom w:val="single" w:color="1A2B3D" w:sz="6" w:space="1"/>
        </w:pBd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By signing below, I confirm that I have read in full the Andro Prime Influencer Creator Brief (v2.2) and that I understand and accept the rules below. I acknowledge that my Andro Prime affiliate code ([NAME]15) will not be issued or activated until this attestation is countersigned by Andro Prime.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1.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Forbidden language (Section B of the Brief).  </w:t>
      </w:r>
      <w:r>
        <w:rPr>
          <w:rFonts w:ascii="Arial" w:cs="Arial" w:eastAsia="Arial" w:hAnsi="Arial"/>
          <w:sz w:val="18"/>
          <w:szCs w:val="18"/>
        </w:rPr>
        <w:t xml:space="preserve">I will not use the words “diagnose”, “diagnosis”, “treat”, “treatment”, or “cure” in any content, DM, story, post, voice note, or in-person client conversation about Andro Prime. I will not state or imply that TRT is currently available. I will not state “you have low testosterone” — I will use “your results indicate…” I will not claim Andro Prime supplements treat any disease. I will not claim Andro Prime cured any condition. I will not use “clinically proven” without a specific RCT citation.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2.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The Ashwagandha rule (Section C of the Brief).  </w:t>
      </w:r>
      <w:r>
        <w:rPr>
          <w:rFonts w:ascii="Arial" w:cs="Arial" w:eastAsia="Arial" w:hAnsi="Arial"/>
          <w:sz w:val="18"/>
          <w:szCs w:val="18"/>
        </w:rPr>
        <w:t xml:space="preserve">I will not mention ashwagandha by name in any context, ever — including captions, stories, voice notes, DMs, podcasts, in-person client conversations, or comments. If asked what is in the Daily Stack, I will use the approved answer in Section C of the Brief. I understand a single mention of ashwagandha by name is a severe violation and results in immediate permanent revocation of my affiliate code.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3.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The 10% discount language rule (Section D of the Brief).  </w:t>
      </w:r>
      <w:r>
        <w:rPr>
          <w:rFonts w:ascii="Arial" w:cs="Arial" w:eastAsia="Arial" w:hAnsi="Arial"/>
          <w:sz w:val="18"/>
          <w:szCs w:val="18"/>
        </w:rPr>
        <w:t xml:space="preserve">I will describe the customer discount as exactly 10% — never any percentage above 10%, never as “biggest discount”, “exclusive deal”, “limited time”, “half price”, or “sale”. I understand inflated discount claims are a Section B violation under ASA rules and are subject to strike-1 enforcement on first occurrence.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4.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Personal-experience claims (Section A of the Brief).  </w:t>
      </w:r>
      <w:r>
        <w:rPr>
          <w:rFonts w:ascii="Arial" w:cs="Arial" w:eastAsia="Arial" w:hAnsi="Arial"/>
          <w:sz w:val="18"/>
          <w:szCs w:val="18"/>
        </w:rPr>
        <w:t xml:space="preserve">If I have not received a free kit and have not personally bought and tested an Andro Prime kit, I will not claim personal experience of the product in any content. I will use the credibility-led framing in Section A of the Brief instead. I understand that posting personal-experience pitch language without having tested the kit is a severe violation and triggers immediate permanent revocation of my code.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5.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ASA disclosure (Section E of the Brief).  </w:t>
      </w:r>
      <w:r>
        <w:rPr>
          <w:rFonts w:ascii="Arial" w:cs="Arial" w:eastAsia="Arial" w:hAnsi="Arial"/>
          <w:sz w:val="18"/>
          <w:szCs w:val="18"/>
        </w:rPr>
        <w:t xml:space="preserve">I will include #ad or #gifted on every Andro Prime post — including Stories — as required by ASA rules. The disclosure will be visible without the viewer needing to expand the caption. I will not edit the disclosure away in subsequent edits to a post. I understand that posting promotional content without a visible disclosure, or editing the disclosure away after publication, is a severe violation that triggers immediate permanent revocation of my code.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6.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Authentic-experience requirement (Section E of the Brief).  </w:t>
      </w:r>
      <w:r>
        <w:rPr>
          <w:rFonts w:ascii="Arial" w:cs="Arial" w:eastAsia="Arial" w:hAnsi="Arial"/>
          <w:sz w:val="18"/>
          <w:szCs w:val="18"/>
        </w:rPr>
        <w:t xml:space="preserve">If I have received a free kit, I will actually use the kit — including taking the test — before posting promotional content about it. I understand that posting content claiming personal experience without having taken the test is a severe violation and triggers immediate permanent revocation of my code. Honest neutral or critical reactions are explicitly permitted; faking the experience is not.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7.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Weekly audit and three-strikes enforcement (Section G of the Brief).  </w:t>
      </w:r>
      <w:r>
        <w:rPr>
          <w:rFonts w:ascii="Arial" w:cs="Arial" w:eastAsia="Arial" w:hAnsi="Arial"/>
          <w:sz w:val="18"/>
          <w:szCs w:val="18"/>
        </w:rPr>
        <w:t xml:space="preserve">I understand that all content I publish in association with my affiliate code is subject to a weekly automated content audit plus periodic manual review. I understand the three-strikes enforcement policy: 1st flagged violation = written warning + post takedown within 48 hours; 2nd within 6 months = code suspended 30 days; 3rd within 12 months OR a severe violation = permanent code revocation.</w:t>
      </w:r>
    </w:p>
    <w:p>
      <w:pPr>
        <w:spacing w:after="60" w:before="20"/>
        <w:ind w:left="320" w:hanging="320"/>
      </w:pPr>
      <w:r>
        <w:rPr>
          <w:rFonts w:ascii="Arial" w:cs="Arial" w:eastAsia="Arial" w:hAnsi="Arial"/>
          <w:b/>
          <w:bCs/>
          <w:color w:val="8C2A2F"/>
          <w:sz w:val="18"/>
          <w:szCs w:val="18"/>
        </w:rPr>
        <w:t xml:space="preserve">8.  </w:t>
      </w: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Kill switch &amp; pre-clearance.  </w:t>
      </w:r>
      <w:r>
        <w:rPr>
          <w:rFonts w:ascii="Arial" w:cs="Arial" w:eastAsia="Arial" w:hAnsi="Arial"/>
          <w:sz w:val="18"/>
          <w:szCs w:val="18"/>
        </w:rPr>
        <w:t xml:space="preserve">I understand that if Andro Prime receives a regulator query, complaint, or journalist enquiry citing my content, my code will be paused within 4 hours and the offending post will be requested taken down. If I am unsure whether a phrasing crosses any line, I will send it to keith@andro-prime.com for pre-clearance before publishing.</w:t>
      </w:r>
    </w:p>
    <w:p>
      <w:pPr>
        <w:spacing w:after="80"/>
      </w:pPr>
      <w:r>
        <w:t xml:space="preserve"/>
      </w:r>
    </w:p>
    <w:p>
      <w:pPr>
        <w:pBdr>
          <w:bottom w:val="single" w:color="1A2B3D" w:sz="6" w:space="1"/>
        </w:pBdr>
        <w:spacing w:after="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Creator cohort (tick one):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Free-kit creator (first-25 cohort, recruited between Weeks -8 and -3).</w:t>
            </w:r>
          </w:p>
        </w:tc>
      </w:tr>
      <w:tr>
        <w:tc>
          <w:tcPr>
            <w:tcW w:type="dxa" w:w="6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creator (post-Week-3) — no free kit; operating on the 10% customer discount only.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Signed — Creator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Full name (printed)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Preferred code name (e.g. JAMES15)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Signature  /  Handle (Instagram, YouTube, etc.)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1A2B3D"/>
          <w:sz w:val="18"/>
          <w:szCs w:val="18"/>
        </w:rPr>
        <w:t xml:space="preserve">Countersigned — Andro Prime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Keith Antony, Founder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1A2B3D" w:sz="6"/>
              <w:right w:val="none" w:color="FFFFFF" w:sz="0"/>
            </w:tcBorders>
            <w:tcMar>
              <w:top w:type="dxa" w:w="24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3D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1A2B3D"/>
          <w:sz w:val="14"/>
          <w:szCs w:val="14"/>
        </w:rPr>
        <w:t xml:space="preserve">Filed at: 06_marketing/affiliates/influencer/attestations/  ·  Retain for the duration of the affiliate relationship plus 6 years (UK statutory retention).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1A2B3D"/>
        <w:sz w:val="14"/>
        <w:szCs w:val="14"/>
      </w:rPr>
      <w:t xml:space="preserve">Andro Prime  ·  Influencer Compliance Attestation  ·  v2.2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2026-04-30T00:04:58.955Z</dcterms:created>
  <dcterms:modified xsi:type="dcterms:W3CDTF">2026-04-30T00:04:58.955Z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