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7BE1D" w14:textId="1570F8B3" w:rsidR="00024DB6" w:rsidRDefault="001D5527">
      <w:pPr>
        <w:jc w:val="center"/>
        <w:rPr>
          <w:b/>
        </w:rPr>
      </w:pPr>
      <w:r>
        <w:rPr>
          <w:b/>
        </w:rPr>
        <w:t>LINDON HARRIS</w:t>
      </w:r>
    </w:p>
    <w:p w14:paraId="370B2331" w14:textId="0DC5591E" w:rsidR="00F476DC" w:rsidRDefault="001D5527">
      <w:pPr>
        <w:tabs>
          <w:tab w:val="right" w:pos="10080"/>
        </w:tabs>
        <w:jc w:val="center"/>
      </w:pPr>
      <w:r w:rsidRPr="001D5527">
        <w:t xml:space="preserve">240 Allston St., Unit 3, Cambridge, MA 02139 • lharris@mba2027.hbs.edu • (301) 646-6786 • </w:t>
      </w:r>
      <w:hyperlink r:id="rId8" w:history="1">
        <w:r w:rsidR="00C25E39" w:rsidRPr="006720BF">
          <w:rPr>
            <w:rStyle w:val="Hyperlink"/>
          </w:rPr>
          <w:t>www.</w:t>
        </w:r>
        <w:r w:rsidR="00C25E39" w:rsidRPr="006720BF">
          <w:rPr>
            <w:rStyle w:val="Hyperlink"/>
          </w:rPr>
          <w:t>linke</w:t>
        </w:r>
        <w:r w:rsidR="00C25E39" w:rsidRPr="006720BF">
          <w:rPr>
            <w:rStyle w:val="Hyperlink"/>
          </w:rPr>
          <w:t>d</w:t>
        </w:r>
        <w:r w:rsidR="00C25E39" w:rsidRPr="006720BF">
          <w:rPr>
            <w:rStyle w:val="Hyperlink"/>
          </w:rPr>
          <w:t>in.com/in/lindonharris</w:t>
        </w:r>
      </w:hyperlink>
    </w:p>
    <w:p w14:paraId="4151CFB0" w14:textId="77777777" w:rsidR="00F476DC" w:rsidRDefault="00F476DC" w:rsidP="00F476DC">
      <w:pPr>
        <w:tabs>
          <w:tab w:val="right" w:pos="10080"/>
        </w:tabs>
      </w:pPr>
    </w:p>
    <w:p w14:paraId="7A997850" w14:textId="77777777" w:rsidR="001E0AF9" w:rsidRDefault="001E0AF9" w:rsidP="001E0AF9"/>
    <w:p w14:paraId="6CA98C0C" w14:textId="77777777" w:rsidR="00C41DC3" w:rsidRPr="00024DB6" w:rsidRDefault="00C41DC3" w:rsidP="00C41DC3">
      <w:pPr>
        <w:rPr>
          <w:b/>
        </w:rPr>
      </w:pPr>
      <w:r>
        <w:rPr>
          <w:b/>
        </w:rPr>
        <w:t>education</w:t>
      </w:r>
    </w:p>
    <w:p w14:paraId="3F6E9348" w14:textId="17BBA3D8" w:rsidR="00024DB6" w:rsidRDefault="00A92ECA" w:rsidP="00024DB6">
      <w:r>
        <w:t>202</w:t>
      </w:r>
      <w:r w:rsidR="001D5527">
        <w:t>5</w:t>
      </w:r>
      <w:r>
        <w:t>-202</w:t>
      </w:r>
      <w:r w:rsidR="001D5527">
        <w:t>7</w:t>
      </w:r>
      <w:r w:rsidR="001E0AF9">
        <w:tab/>
      </w:r>
      <w:r>
        <w:rPr>
          <w:b/>
        </w:rPr>
        <w:t>HARVARD BUSINESS SCHOOL</w:t>
      </w:r>
      <w:r w:rsidR="001E0AF9" w:rsidRPr="00024DB6">
        <w:rPr>
          <w:b/>
        </w:rPr>
        <w:tab/>
      </w:r>
      <w:r w:rsidR="001D5527">
        <w:rPr>
          <w:b/>
        </w:rPr>
        <w:t>CAMBRIDGE</w:t>
      </w:r>
      <w:r w:rsidR="001E0AF9" w:rsidRPr="00024DB6">
        <w:rPr>
          <w:b/>
        </w:rPr>
        <w:t>, MA</w:t>
      </w:r>
    </w:p>
    <w:p w14:paraId="101512CB" w14:textId="453210D2" w:rsidR="001E0AF9" w:rsidRDefault="001E0AF9" w:rsidP="00024DB6">
      <w:r>
        <w:tab/>
      </w:r>
      <w:r w:rsidR="00C41DC3">
        <w:t>Candidate for Maste</w:t>
      </w:r>
      <w:r w:rsidR="00A01656">
        <w:t>r</w:t>
      </w:r>
      <w:r w:rsidR="00C41DC3">
        <w:t xml:space="preserve"> </w:t>
      </w:r>
      <w:r w:rsidR="00135392">
        <w:t>of</w:t>
      </w:r>
      <w:r w:rsidR="00C41DC3">
        <w:t xml:space="preserve"> Business Administration, </w:t>
      </w:r>
      <w:r w:rsidR="00FE7572">
        <w:t xml:space="preserve">May </w:t>
      </w:r>
      <w:r w:rsidR="00A92ECA">
        <w:t>202</w:t>
      </w:r>
      <w:r w:rsidR="001D5527">
        <w:t>7</w:t>
      </w:r>
      <w:r>
        <w:t>.</w:t>
      </w:r>
      <w:r w:rsidR="00FC2BE6">
        <w:t xml:space="preserve"> </w:t>
      </w:r>
      <w:r w:rsidR="00C41DC3">
        <w:t xml:space="preserve">Member: </w:t>
      </w:r>
      <w:r w:rsidR="001D5527">
        <w:t xml:space="preserve">VCPE Club, </w:t>
      </w:r>
      <w:r w:rsidR="00C41DC3">
        <w:t xml:space="preserve">Investment </w:t>
      </w:r>
      <w:r w:rsidR="004B4987">
        <w:t>C</w:t>
      </w:r>
      <w:r w:rsidR="00C41DC3">
        <w:t>lub</w:t>
      </w:r>
      <w:r w:rsidR="001D5527">
        <w:t>, Finance Club</w:t>
      </w:r>
      <w:r w:rsidR="00C41DC3">
        <w:t xml:space="preserve"> </w:t>
      </w:r>
      <w:r w:rsidR="008B66F3">
        <w:t xml:space="preserve"> </w:t>
      </w:r>
    </w:p>
    <w:p w14:paraId="137E9CDD" w14:textId="77777777" w:rsidR="001E0AF9" w:rsidRDefault="001E0AF9" w:rsidP="00024DB6"/>
    <w:p w14:paraId="7B5476B7" w14:textId="77B2F9C9" w:rsidR="00024DB6" w:rsidRDefault="00037EFA" w:rsidP="00024DB6">
      <w:pPr>
        <w:rPr>
          <w:b/>
        </w:rPr>
      </w:pPr>
      <w:r>
        <w:t>20</w:t>
      </w:r>
      <w:r w:rsidR="00272A0A">
        <w:t>1</w:t>
      </w:r>
      <w:r w:rsidR="001D5527">
        <w:t>6</w:t>
      </w:r>
      <w:r>
        <w:t>-20</w:t>
      </w:r>
      <w:r w:rsidR="001D5527">
        <w:t>20</w:t>
      </w:r>
      <w:r w:rsidR="00024DB6">
        <w:tab/>
      </w:r>
      <w:r w:rsidR="001D5527" w:rsidRPr="001D5527">
        <w:rPr>
          <w:b/>
        </w:rPr>
        <w:t>COLUMBIA UNIVERSITY</w:t>
      </w:r>
      <w:r w:rsidR="00024DB6">
        <w:rPr>
          <w:b/>
        </w:rPr>
        <w:tab/>
      </w:r>
      <w:r w:rsidR="001D5527">
        <w:rPr>
          <w:b/>
        </w:rPr>
        <w:t>NEW YORK, NY</w:t>
      </w:r>
    </w:p>
    <w:p w14:paraId="725B3FAA" w14:textId="36CFDDC4" w:rsidR="00024DB6" w:rsidRDefault="00024DB6" w:rsidP="00024DB6">
      <w:r w:rsidRPr="00024DB6">
        <w:tab/>
      </w:r>
      <w:r w:rsidR="001D5527" w:rsidRPr="001D5527">
        <w:t>Bachelor of Arts degree in Financial Economics. John Kluge Scholar. Selected to Senior Society of Sachems for influential student leadership (one of fifteen juniors recognized). Elected President of Alpha Phi Alpha Fraternity, and led chapter to Chapter of the Year. First-Team Defensive End, Columbia Football</w:t>
      </w:r>
      <w:r w:rsidR="001D5527">
        <w:t>.</w:t>
      </w:r>
    </w:p>
    <w:p w14:paraId="56C7956C" w14:textId="77777777" w:rsidR="008B66F3" w:rsidRPr="00024DB6" w:rsidRDefault="008B66F3" w:rsidP="001D5527">
      <w:pPr>
        <w:ind w:left="0" w:firstLine="0"/>
      </w:pPr>
    </w:p>
    <w:p w14:paraId="41BC3B15" w14:textId="77777777" w:rsidR="001E0AF9" w:rsidRDefault="00024DB6" w:rsidP="001E0AF9">
      <w:r>
        <w:rPr>
          <w:b/>
        </w:rPr>
        <w:t>experience</w:t>
      </w:r>
    </w:p>
    <w:p w14:paraId="6D336F37" w14:textId="2946FD49" w:rsidR="00024DB6" w:rsidRDefault="00037EFA" w:rsidP="001E0AF9">
      <w:pPr>
        <w:rPr>
          <w:b/>
        </w:rPr>
      </w:pPr>
      <w:r>
        <w:t>summer 20</w:t>
      </w:r>
      <w:r w:rsidR="00F26D9C">
        <w:t>2</w:t>
      </w:r>
      <w:r w:rsidR="001D5527">
        <w:t>5</w:t>
      </w:r>
      <w:r w:rsidR="00024DB6">
        <w:tab/>
      </w:r>
      <w:r w:rsidR="001D5527" w:rsidRPr="001D5527">
        <w:rPr>
          <w:b/>
        </w:rPr>
        <w:t>OVERLAP INVESTMENTS</w:t>
      </w:r>
      <w:r w:rsidR="00024DB6">
        <w:rPr>
          <w:b/>
        </w:rPr>
        <w:tab/>
      </w:r>
      <w:r w:rsidR="001D5527">
        <w:rPr>
          <w:b/>
        </w:rPr>
        <w:t>WASHINGTON</w:t>
      </w:r>
      <w:r w:rsidR="00024DB6">
        <w:rPr>
          <w:b/>
        </w:rPr>
        <w:t xml:space="preserve">, </w:t>
      </w:r>
      <w:r w:rsidR="001D5527">
        <w:rPr>
          <w:b/>
        </w:rPr>
        <w:t>DC</w:t>
      </w:r>
    </w:p>
    <w:p w14:paraId="693E81F8" w14:textId="170EB3F1" w:rsidR="00024DB6" w:rsidRDefault="00024DB6" w:rsidP="001E0AF9">
      <w:pPr>
        <w:rPr>
          <w:b/>
        </w:rPr>
      </w:pPr>
      <w:r>
        <w:tab/>
      </w:r>
      <w:r w:rsidR="001D5527" w:rsidRPr="001D5527">
        <w:rPr>
          <w:b/>
        </w:rPr>
        <w:t xml:space="preserve">Investor (Pre-MBA program) • </w:t>
      </w:r>
      <w:r w:rsidR="001D5527">
        <w:rPr>
          <w:b/>
        </w:rPr>
        <w:t>P</w:t>
      </w:r>
      <w:r w:rsidR="001D5527" w:rsidRPr="001D5527">
        <w:rPr>
          <w:b/>
        </w:rPr>
        <w:t>rivate family office</w:t>
      </w:r>
    </w:p>
    <w:p w14:paraId="1E0D0400" w14:textId="17157B0F" w:rsidR="00024DB6" w:rsidRDefault="00024DB6" w:rsidP="001E0AF9">
      <w:r>
        <w:tab/>
      </w:r>
      <w:r w:rsidR="001D5527" w:rsidRPr="001D5527">
        <w:t xml:space="preserve">Researched, evaluated, and structured investment opportunities </w:t>
      </w:r>
      <w:r w:rsidR="001D5527">
        <w:t>with</w:t>
      </w:r>
      <w:r w:rsidR="001D5527" w:rsidRPr="001D5527">
        <w:t>in emerging sports</w:t>
      </w:r>
      <w:r w:rsidR="001D5527">
        <w:t xml:space="preserve"> leagues and teams</w:t>
      </w:r>
      <w:r w:rsidR="00135392">
        <w:t xml:space="preserve"> for family office of prominent DC-based sports ownership group</w:t>
      </w:r>
      <w:r w:rsidR="00852B91">
        <w:t>.</w:t>
      </w:r>
    </w:p>
    <w:p w14:paraId="6EF79507" w14:textId="010F9E26" w:rsidR="001D5527" w:rsidRDefault="001D5527" w:rsidP="00024DB6">
      <w:pPr>
        <w:numPr>
          <w:ilvl w:val="0"/>
          <w:numId w:val="5"/>
        </w:numPr>
      </w:pPr>
      <w:r w:rsidRPr="001D5527">
        <w:t xml:space="preserve">Drafted investment memos and built financial models for emerging sports </w:t>
      </w:r>
      <w:r>
        <w:t xml:space="preserve">investment </w:t>
      </w:r>
      <w:r w:rsidRPr="001D5527">
        <w:t xml:space="preserve">opportunities, including </w:t>
      </w:r>
      <w:r>
        <w:t xml:space="preserve">fast-growing </w:t>
      </w:r>
      <w:r w:rsidRPr="001D5527">
        <w:t>soccer and volleyball</w:t>
      </w:r>
      <w:r>
        <w:t xml:space="preserve"> leagues within North America</w:t>
      </w:r>
    </w:p>
    <w:p w14:paraId="1CA7F73D" w14:textId="6C23FD68" w:rsidR="004B4987" w:rsidRDefault="001D5527" w:rsidP="00024DB6">
      <w:pPr>
        <w:numPr>
          <w:ilvl w:val="0"/>
          <w:numId w:val="5"/>
        </w:numPr>
      </w:pPr>
      <w:r w:rsidRPr="001D5527">
        <w:t>Developed market research and deal tracking and benchmarking framework across global sports investments</w:t>
      </w:r>
    </w:p>
    <w:p w14:paraId="72C4B360" w14:textId="77777777" w:rsidR="00024DB6" w:rsidRDefault="00024DB6" w:rsidP="00024DB6"/>
    <w:p w14:paraId="7F22705E" w14:textId="72F1BAE6" w:rsidR="00024DB6" w:rsidRDefault="00037EFA" w:rsidP="00024DB6">
      <w:pPr>
        <w:rPr>
          <w:b/>
        </w:rPr>
      </w:pPr>
      <w:r>
        <w:t>20</w:t>
      </w:r>
      <w:r w:rsidR="001D5527">
        <w:t>23</w:t>
      </w:r>
      <w:r>
        <w:t>-20</w:t>
      </w:r>
      <w:r w:rsidR="00F26D9C">
        <w:t>2</w:t>
      </w:r>
      <w:r w:rsidR="001D5527">
        <w:t>5</w:t>
      </w:r>
      <w:r w:rsidR="00024DB6">
        <w:tab/>
      </w:r>
      <w:r w:rsidR="001D5527">
        <w:rPr>
          <w:rStyle w:val="OrgName"/>
        </w:rPr>
        <w:t>INSPIRATION MOBILITY</w:t>
      </w:r>
      <w:r w:rsidR="00F62E2C">
        <w:rPr>
          <w:rStyle w:val="OrgName"/>
        </w:rPr>
        <w:tab/>
      </w:r>
      <w:r w:rsidR="001D5527">
        <w:rPr>
          <w:rStyle w:val="OrgName"/>
        </w:rPr>
        <w:t>WASHINGTON, DC</w:t>
      </w:r>
    </w:p>
    <w:p w14:paraId="673DC826" w14:textId="32D3AD80" w:rsidR="00024DB6" w:rsidRPr="00F62E2C" w:rsidRDefault="00024DB6" w:rsidP="00024DB6">
      <w:pPr>
        <w:rPr>
          <w:b/>
        </w:rPr>
      </w:pPr>
      <w:r>
        <w:tab/>
      </w:r>
      <w:r w:rsidR="001D5527">
        <w:rPr>
          <w:b/>
        </w:rPr>
        <w:t>Director, Transactions</w:t>
      </w:r>
    </w:p>
    <w:p w14:paraId="48343957" w14:textId="754C0E41" w:rsidR="008B66F3" w:rsidRDefault="00024DB6" w:rsidP="008B66F3">
      <w:r>
        <w:tab/>
      </w:r>
      <w:r w:rsidR="00135392" w:rsidRPr="00135392">
        <w:t xml:space="preserve">Led transaction structuring and risk management for </w:t>
      </w:r>
      <w:r w:rsidR="00135392">
        <w:t xml:space="preserve">a startup </w:t>
      </w:r>
      <w:r w:rsidR="00135392" w:rsidRPr="00135392">
        <w:t>EV fleet financi</w:t>
      </w:r>
      <w:r w:rsidR="00135392">
        <w:t xml:space="preserve">ng and charging infrastructure platform </w:t>
      </w:r>
      <w:r w:rsidR="00135392" w:rsidRPr="00135392">
        <w:t>backed by $200M</w:t>
      </w:r>
      <w:r w:rsidR="00135392">
        <w:t xml:space="preserve"> in institutional capital.</w:t>
      </w:r>
    </w:p>
    <w:p w14:paraId="5FC9B353" w14:textId="77777777" w:rsidR="00135392" w:rsidRDefault="00135392" w:rsidP="00135392">
      <w:pPr>
        <w:numPr>
          <w:ilvl w:val="0"/>
          <w:numId w:val="5"/>
        </w:numPr>
      </w:pPr>
      <w:r w:rsidRPr="00852B91">
        <w:t>Led pricing</w:t>
      </w:r>
      <w:r>
        <w:t xml:space="preserve"> and </w:t>
      </w:r>
      <w:r w:rsidRPr="00852B91">
        <w:t xml:space="preserve">structuring of commercial </w:t>
      </w:r>
      <w:r>
        <w:t xml:space="preserve">vehicle </w:t>
      </w:r>
      <w:r w:rsidRPr="00852B91">
        <w:t xml:space="preserve">leasing and infrastructure </w:t>
      </w:r>
      <w:r>
        <w:t xml:space="preserve">transactions </w:t>
      </w:r>
      <w:r w:rsidRPr="00852B91">
        <w:t>on two-person team</w:t>
      </w:r>
    </w:p>
    <w:p w14:paraId="3D49FD09" w14:textId="17C1A3FE" w:rsidR="00852B91" w:rsidRDefault="00852B91" w:rsidP="00024DB6">
      <w:pPr>
        <w:numPr>
          <w:ilvl w:val="0"/>
          <w:numId w:val="5"/>
        </w:numPr>
      </w:pPr>
      <w:r w:rsidRPr="00852B91">
        <w:t>Built comprehensive credit and asset risk management framework across a $60M, 1,000-vehicle portfolio, integrating scalable risk analysis procedures within investment process and optimizing capital allocation</w:t>
      </w:r>
    </w:p>
    <w:p w14:paraId="0EA50320" w14:textId="77777777" w:rsidR="00852B91" w:rsidRDefault="00852B91" w:rsidP="00F62E2C"/>
    <w:p w14:paraId="6A4FAB18" w14:textId="54AF36B2" w:rsidR="00F62E2C" w:rsidRDefault="00037EFA" w:rsidP="00F62E2C">
      <w:pPr>
        <w:rPr>
          <w:b/>
        </w:rPr>
      </w:pPr>
      <w:r>
        <w:t>20</w:t>
      </w:r>
      <w:r w:rsidR="00F12531">
        <w:t>21</w:t>
      </w:r>
      <w:r>
        <w:t>-20</w:t>
      </w:r>
      <w:r w:rsidR="00F12531">
        <w:t>23</w:t>
      </w:r>
      <w:r w:rsidR="00F62E2C">
        <w:tab/>
      </w:r>
      <w:r w:rsidR="00852B91">
        <w:rPr>
          <w:rStyle w:val="OrgName"/>
        </w:rPr>
        <w:t>ARCTOS PARTNERS</w:t>
      </w:r>
      <w:r w:rsidR="00F62E2C">
        <w:rPr>
          <w:rStyle w:val="OrgName"/>
        </w:rPr>
        <w:tab/>
      </w:r>
      <w:r w:rsidR="00852B91">
        <w:rPr>
          <w:rStyle w:val="OrgName"/>
        </w:rPr>
        <w:t>dallas, tx</w:t>
      </w:r>
    </w:p>
    <w:p w14:paraId="0D63AFD5" w14:textId="00CB5BDF" w:rsidR="00F62E2C" w:rsidRPr="00F62E2C" w:rsidRDefault="00F62E2C" w:rsidP="00F62E2C">
      <w:pPr>
        <w:pStyle w:val="ResumeJobHead"/>
        <w:tabs>
          <w:tab w:val="right" w:pos="8640"/>
        </w:tabs>
        <w:rPr>
          <w:b/>
        </w:rPr>
      </w:pPr>
      <w:r>
        <w:tab/>
      </w:r>
      <w:r w:rsidR="00F12531" w:rsidRPr="00F12531">
        <w:rPr>
          <w:b/>
        </w:rPr>
        <w:t>Associate, Investment Team</w:t>
      </w:r>
    </w:p>
    <w:p w14:paraId="445D3860" w14:textId="460D719B" w:rsidR="00F62E2C" w:rsidRPr="00F12531" w:rsidRDefault="00F62E2C" w:rsidP="00304F36">
      <w:pPr>
        <w:pStyle w:val="ResumeJobHead"/>
        <w:tabs>
          <w:tab w:val="right" w:pos="8640"/>
        </w:tabs>
        <w:jc w:val="left"/>
        <w:rPr>
          <w:bCs/>
          <w:iCs/>
        </w:rPr>
      </w:pPr>
      <w:r>
        <w:rPr>
          <w:b/>
          <w:i/>
        </w:rPr>
        <w:tab/>
      </w:r>
      <w:r w:rsidR="00304F36">
        <w:rPr>
          <w:bCs/>
          <w:iCs/>
        </w:rPr>
        <w:t xml:space="preserve">Underwrote </w:t>
      </w:r>
      <w:r w:rsidR="00304F36" w:rsidRPr="00304F36">
        <w:rPr>
          <w:bCs/>
          <w:iCs/>
        </w:rPr>
        <w:t xml:space="preserve">$230M+ in </w:t>
      </w:r>
      <w:r w:rsidR="00304F36">
        <w:rPr>
          <w:bCs/>
          <w:iCs/>
        </w:rPr>
        <w:t xml:space="preserve">closed </w:t>
      </w:r>
      <w:r w:rsidR="00304F36" w:rsidRPr="00304F36">
        <w:rPr>
          <w:bCs/>
          <w:iCs/>
        </w:rPr>
        <w:t xml:space="preserve">sports </w:t>
      </w:r>
      <w:r w:rsidR="00304F36">
        <w:rPr>
          <w:bCs/>
          <w:iCs/>
        </w:rPr>
        <w:t xml:space="preserve">franchise </w:t>
      </w:r>
      <w:r w:rsidR="00304F36" w:rsidRPr="00304F36">
        <w:rPr>
          <w:bCs/>
          <w:iCs/>
        </w:rPr>
        <w:t xml:space="preserve">investments for </w:t>
      </w:r>
      <w:r w:rsidR="00304F36">
        <w:rPr>
          <w:bCs/>
          <w:iCs/>
        </w:rPr>
        <w:t xml:space="preserve">emerging </w:t>
      </w:r>
      <w:r w:rsidR="00304F36" w:rsidRPr="00304F36">
        <w:rPr>
          <w:bCs/>
          <w:iCs/>
        </w:rPr>
        <w:t xml:space="preserve">private equity </w:t>
      </w:r>
      <w:r w:rsidR="00304F36">
        <w:rPr>
          <w:bCs/>
          <w:iCs/>
        </w:rPr>
        <w:t>manager with $10B+ AUM dedicated to strategic liquidity and growth capital solutions across sports and alternative asset managers</w:t>
      </w:r>
      <w:r w:rsidR="00F12531" w:rsidRPr="00F12531">
        <w:rPr>
          <w:bCs/>
          <w:iCs/>
        </w:rPr>
        <w:t>.</w:t>
      </w:r>
    </w:p>
    <w:p w14:paraId="1D300083" w14:textId="77777777" w:rsidR="00304F36" w:rsidRDefault="00304F36" w:rsidP="00304F36">
      <w:pPr>
        <w:numPr>
          <w:ilvl w:val="0"/>
          <w:numId w:val="5"/>
        </w:numPr>
      </w:pPr>
      <w:r w:rsidRPr="00F12531">
        <w:t>Constructed operating, financial returns, and deal structure models from scratch to inform investment decision-making across an array of businesses and asset types, specializing in sports franchises and mixed-use real estate</w:t>
      </w:r>
    </w:p>
    <w:p w14:paraId="474884FB" w14:textId="2B4ED8A7" w:rsidR="00F62E2C" w:rsidRDefault="00F12531" w:rsidP="00F62E2C">
      <w:pPr>
        <w:numPr>
          <w:ilvl w:val="0"/>
          <w:numId w:val="5"/>
        </w:numPr>
      </w:pPr>
      <w:r w:rsidRPr="00F12531">
        <w:t xml:space="preserve">Evaluated and pitched investment opportunities, managed portfolio company value creation, and led internal firm strategy initiatives, including exit strategy </w:t>
      </w:r>
      <w:r w:rsidR="00304F36">
        <w:t>development</w:t>
      </w:r>
      <w:r w:rsidRPr="00F12531">
        <w:t xml:space="preserve">, talent recruitment, and </w:t>
      </w:r>
      <w:r w:rsidR="00304F36">
        <w:t xml:space="preserve">targeted </w:t>
      </w:r>
      <w:r w:rsidRPr="00F12531">
        <w:t>market research</w:t>
      </w:r>
    </w:p>
    <w:p w14:paraId="309B48F4" w14:textId="77777777" w:rsidR="00F12531" w:rsidRPr="00F12531" w:rsidRDefault="00F12531" w:rsidP="00F12531">
      <w:pPr>
        <w:ind w:left="1714" w:firstLine="0"/>
        <w:rPr>
          <w:sz w:val="10"/>
          <w:szCs w:val="10"/>
        </w:rPr>
      </w:pPr>
    </w:p>
    <w:p w14:paraId="5F129B0E" w14:textId="67D35D46" w:rsidR="00F12531" w:rsidRPr="00F12531" w:rsidRDefault="00F12531" w:rsidP="00F12531">
      <w:pPr>
        <w:rPr>
          <w:u w:val="single"/>
        </w:rPr>
      </w:pPr>
      <w:r>
        <w:tab/>
      </w:r>
      <w:r w:rsidRPr="00F12531">
        <w:rPr>
          <w:u w:val="single"/>
        </w:rPr>
        <w:t>Selected transaction experience:</w:t>
      </w:r>
    </w:p>
    <w:p w14:paraId="5D97430C" w14:textId="77777777" w:rsidR="00F12531" w:rsidRPr="00F12531" w:rsidRDefault="00F12531" w:rsidP="00F12531">
      <w:pPr>
        <w:rPr>
          <w:sz w:val="10"/>
          <w:szCs w:val="10"/>
        </w:rPr>
      </w:pPr>
    </w:p>
    <w:p w14:paraId="75628E84" w14:textId="2E700995" w:rsidR="00753ABF" w:rsidRPr="00F12531" w:rsidRDefault="00F12531" w:rsidP="00F12531">
      <w:pPr>
        <w:numPr>
          <w:ilvl w:val="0"/>
          <w:numId w:val="5"/>
        </w:numPr>
      </w:pPr>
      <w:r w:rsidRPr="00F12531">
        <w:rPr>
          <w:b/>
          <w:bCs/>
        </w:rPr>
        <w:t>$200M Non-Control NBA Equity Investment:</w:t>
      </w:r>
      <w:r w:rsidRPr="00F12531">
        <w:t xml:space="preserve"> </w:t>
      </w:r>
      <w:r w:rsidR="00C25E39">
        <w:t xml:space="preserve">“Flagship” transaction in Arctos Sports Fund II. </w:t>
      </w:r>
      <w:r w:rsidRPr="00F12531">
        <w:t xml:space="preserve">Designed and pitched investment memo, conducted </w:t>
      </w:r>
      <w:r w:rsidR="006E3BAB">
        <w:t xml:space="preserve">financial </w:t>
      </w:r>
      <w:r w:rsidRPr="00F12531">
        <w:t xml:space="preserve">modeling and operational due diligence, </w:t>
      </w:r>
      <w:r w:rsidR="006E3BAB">
        <w:t xml:space="preserve">closed the transaction, </w:t>
      </w:r>
      <w:r w:rsidRPr="00F12531">
        <w:t>managed quarterly reporting and valuations process</w:t>
      </w:r>
      <w:r w:rsidR="006E3BAB">
        <w:t xml:space="preserve"> post-close, and </w:t>
      </w:r>
      <w:r w:rsidR="006E3BAB" w:rsidRPr="006E3BAB">
        <w:t>developed value-accretive M&amp;A strategies</w:t>
      </w:r>
    </w:p>
    <w:p w14:paraId="61025097" w14:textId="05A56F4D" w:rsidR="00753ABF" w:rsidRDefault="00F12531" w:rsidP="00F12531">
      <w:pPr>
        <w:numPr>
          <w:ilvl w:val="0"/>
          <w:numId w:val="5"/>
        </w:numPr>
      </w:pPr>
      <w:r w:rsidRPr="00F12531">
        <w:rPr>
          <w:b/>
          <w:bCs/>
        </w:rPr>
        <w:t xml:space="preserve">$34M Non-Control Italian Football Equity </w:t>
      </w:r>
      <w:r w:rsidRPr="00F12531">
        <w:rPr>
          <w:b/>
          <w:bCs/>
        </w:rPr>
        <w:t>I</w:t>
      </w:r>
      <w:r w:rsidRPr="00F12531">
        <w:rPr>
          <w:b/>
          <w:bCs/>
        </w:rPr>
        <w:t>nvestment:</w:t>
      </w:r>
      <w:r w:rsidRPr="00F12531">
        <w:t xml:space="preserve"> </w:t>
      </w:r>
      <w:r w:rsidR="00C25E39" w:rsidRPr="00C25E39">
        <w:t xml:space="preserve">Designed and pitched investment memo, conducted financial modeling and operational due diligence, closed the transaction, </w:t>
      </w:r>
      <w:r w:rsidR="00C25E39">
        <w:t xml:space="preserve">and </w:t>
      </w:r>
      <w:r w:rsidR="00C25E39" w:rsidRPr="00C25E39">
        <w:t>managed quarterly reporting and valuations process post-close</w:t>
      </w:r>
    </w:p>
    <w:p w14:paraId="4A76CFB4" w14:textId="77777777" w:rsidR="00852B91" w:rsidRDefault="00852B91" w:rsidP="00852B91">
      <w:pPr>
        <w:ind w:left="0" w:firstLine="0"/>
      </w:pPr>
    </w:p>
    <w:p w14:paraId="4B0B0D93" w14:textId="7D6581FF" w:rsidR="00852B91" w:rsidRDefault="00852B91" w:rsidP="00852B91">
      <w:pPr>
        <w:rPr>
          <w:b/>
        </w:rPr>
      </w:pPr>
      <w:r>
        <w:t>20</w:t>
      </w:r>
      <w:r w:rsidR="00C25E39">
        <w:t>20</w:t>
      </w:r>
      <w:r>
        <w:t>-20</w:t>
      </w:r>
      <w:r w:rsidR="00C25E39">
        <w:t>2</w:t>
      </w:r>
      <w:r>
        <w:t>1</w:t>
      </w:r>
      <w:r>
        <w:tab/>
      </w:r>
      <w:r w:rsidR="00C25E39" w:rsidRPr="00C25E39">
        <w:rPr>
          <w:rStyle w:val="OrgName"/>
        </w:rPr>
        <w:t xml:space="preserve">MORGAN STANLEY </w:t>
      </w:r>
      <w:r w:rsidR="00C25E39">
        <w:rPr>
          <w:rStyle w:val="OrgName"/>
        </w:rPr>
        <w:t xml:space="preserve">&amp; </w:t>
      </w:r>
      <w:r w:rsidR="00C25E39" w:rsidRPr="00C25E39">
        <w:rPr>
          <w:rStyle w:val="OrgName"/>
        </w:rPr>
        <w:t>CO</w:t>
      </w:r>
      <w:r>
        <w:rPr>
          <w:rStyle w:val="OrgName"/>
        </w:rPr>
        <w:tab/>
      </w:r>
      <w:r w:rsidR="00C25E39">
        <w:rPr>
          <w:rStyle w:val="OrgName"/>
        </w:rPr>
        <w:t>NEW YORK</w:t>
      </w:r>
      <w:r>
        <w:rPr>
          <w:rStyle w:val="OrgName"/>
        </w:rPr>
        <w:t xml:space="preserve">, </w:t>
      </w:r>
      <w:r w:rsidR="00C25E39">
        <w:rPr>
          <w:rStyle w:val="OrgName"/>
        </w:rPr>
        <w:t>NY</w:t>
      </w:r>
    </w:p>
    <w:p w14:paraId="02148A70" w14:textId="6EB1FFB4" w:rsidR="00852B91" w:rsidRPr="00F62E2C" w:rsidRDefault="00852B91" w:rsidP="00852B91">
      <w:pPr>
        <w:pStyle w:val="ResumeJobHead"/>
        <w:tabs>
          <w:tab w:val="right" w:pos="8640"/>
        </w:tabs>
        <w:rPr>
          <w:b/>
        </w:rPr>
      </w:pPr>
      <w:r>
        <w:tab/>
      </w:r>
      <w:r w:rsidR="00C25E39" w:rsidRPr="00C25E39">
        <w:rPr>
          <w:b/>
        </w:rPr>
        <w:t>Analyst, Structured Products Capital Markets</w:t>
      </w:r>
    </w:p>
    <w:p w14:paraId="690F897B" w14:textId="34414DFB" w:rsidR="00852B91" w:rsidRPr="00C25E39" w:rsidRDefault="00852B91" w:rsidP="00344374">
      <w:pPr>
        <w:pStyle w:val="ResumeJobHead"/>
        <w:tabs>
          <w:tab w:val="right" w:pos="8640"/>
        </w:tabs>
        <w:rPr>
          <w:bCs/>
          <w:iCs/>
        </w:rPr>
      </w:pPr>
      <w:r>
        <w:rPr>
          <w:b/>
          <w:i/>
        </w:rPr>
        <w:tab/>
      </w:r>
      <w:r w:rsidR="00344374">
        <w:rPr>
          <w:bCs/>
          <w:iCs/>
        </w:rPr>
        <w:t xml:space="preserve">Modeled, marketed, and syndicated </w:t>
      </w:r>
      <w:r w:rsidR="00A01656">
        <w:rPr>
          <w:bCs/>
          <w:iCs/>
        </w:rPr>
        <w:t>$21B+ in asset-backed</w:t>
      </w:r>
      <w:r w:rsidR="00CC499D">
        <w:rPr>
          <w:bCs/>
          <w:iCs/>
        </w:rPr>
        <w:t xml:space="preserve"> </w:t>
      </w:r>
      <w:r w:rsidR="00A01656">
        <w:rPr>
          <w:bCs/>
          <w:iCs/>
        </w:rPr>
        <w:t xml:space="preserve">securities across transportation and real estate sectors within the </w:t>
      </w:r>
      <w:r w:rsidR="00C21816">
        <w:rPr>
          <w:bCs/>
          <w:iCs/>
        </w:rPr>
        <w:t>capital markets division</w:t>
      </w:r>
      <w:r w:rsidR="00A01656">
        <w:rPr>
          <w:bCs/>
          <w:iCs/>
        </w:rPr>
        <w:t xml:space="preserve"> of global investment bank</w:t>
      </w:r>
      <w:r w:rsidR="00344374">
        <w:rPr>
          <w:bCs/>
          <w:iCs/>
        </w:rPr>
        <w:t>.</w:t>
      </w:r>
    </w:p>
    <w:p w14:paraId="141A26A1" w14:textId="0D14525B" w:rsidR="00852B91" w:rsidRDefault="00C25E39" w:rsidP="00852B91">
      <w:pPr>
        <w:numPr>
          <w:ilvl w:val="0"/>
          <w:numId w:val="5"/>
        </w:numPr>
      </w:pPr>
      <w:r w:rsidRPr="00C25E39">
        <w:t>Closed over $21B in structured capital solutions for diverse array of issuers, constructing, analyzing, and trading securitized products backed by aircraft, real estate, spare parts and engines, shipping containers, and both commercial and residential mortgages</w:t>
      </w:r>
    </w:p>
    <w:p w14:paraId="4A48AB08" w14:textId="76F9E7A7" w:rsidR="00852B91" w:rsidRDefault="00C25E39" w:rsidP="00852B91">
      <w:pPr>
        <w:numPr>
          <w:ilvl w:val="0"/>
          <w:numId w:val="5"/>
        </w:numPr>
      </w:pPr>
      <w:r w:rsidRPr="00C25E39">
        <w:t xml:space="preserve">Created investment marketing presentations and managed investment syndication across 50+ unique </w:t>
      </w:r>
      <w:r w:rsidR="00304F36">
        <w:t>institutions</w:t>
      </w:r>
    </w:p>
    <w:p w14:paraId="6DD6E0B5" w14:textId="77777777" w:rsidR="00A97919" w:rsidRDefault="00A97919" w:rsidP="00A97919">
      <w:pPr>
        <w:rPr>
          <w:b/>
        </w:rPr>
      </w:pPr>
    </w:p>
    <w:p w14:paraId="67776402" w14:textId="77777777" w:rsidR="00A97919" w:rsidRDefault="00A97919" w:rsidP="00A97919">
      <w:pPr>
        <w:rPr>
          <w:b/>
        </w:rPr>
      </w:pPr>
    </w:p>
    <w:p w14:paraId="6A447C10" w14:textId="11AB0DBF" w:rsidR="00753ABF" w:rsidRPr="002D4BF5" w:rsidRDefault="00A97919" w:rsidP="002D4BF5">
      <w:r>
        <w:rPr>
          <w:b/>
        </w:rPr>
        <w:t>community</w:t>
      </w:r>
      <w:r>
        <w:rPr>
          <w:b/>
        </w:rPr>
        <w:tab/>
      </w:r>
      <w:r w:rsidR="00FB12A8" w:rsidRPr="00FB12A8">
        <w:t xml:space="preserve">Alumni Board Member, Sidwell Friends School. </w:t>
      </w:r>
      <w:r w:rsidR="00CA1143">
        <w:t xml:space="preserve">Advise </w:t>
      </w:r>
      <w:r w:rsidR="00FB12A8">
        <w:t xml:space="preserve">Sidwell’s </w:t>
      </w:r>
      <w:r w:rsidR="00FB12A8" w:rsidRPr="00FB12A8">
        <w:t>$</w:t>
      </w:r>
      <w:r w:rsidR="00CA1143">
        <w:t>8</w:t>
      </w:r>
      <w:r w:rsidR="00FB12A8" w:rsidRPr="00FB12A8">
        <w:t>0M endowment. MLT Private Equity XP Accelerator Fellow. Toigo Foundation Leadership in Financial Excellence Fellow (2,000+ alumni network).</w:t>
      </w:r>
    </w:p>
    <w:p w14:paraId="60585BC2" w14:textId="77777777" w:rsidR="00753ABF" w:rsidRDefault="00753ABF" w:rsidP="00C41DC3">
      <w:pPr>
        <w:rPr>
          <w:b/>
        </w:rPr>
      </w:pPr>
    </w:p>
    <w:p w14:paraId="7CBE2C7C" w14:textId="3773D89C" w:rsidR="00C41DC3" w:rsidRDefault="00C41DC3" w:rsidP="00C25E39">
      <w:r w:rsidRPr="00C41DC3">
        <w:rPr>
          <w:b/>
        </w:rPr>
        <w:t>personal</w:t>
      </w:r>
      <w:r>
        <w:tab/>
      </w:r>
      <w:r w:rsidR="00CA1143" w:rsidRPr="00CA1143">
        <w:t xml:space="preserve">CFA Level II Candidate. </w:t>
      </w:r>
      <w:r w:rsidR="00CA1143">
        <w:t>P</w:t>
      </w:r>
      <w:r w:rsidR="00CA1143" w:rsidRPr="00CA1143">
        <w:t>roficiency</w:t>
      </w:r>
      <w:r w:rsidR="00CA1143">
        <w:t xml:space="preserve"> in t</w:t>
      </w:r>
      <w:r w:rsidR="00CA1143" w:rsidRPr="00CA1143">
        <w:t>erminal-based AI programming. Former Division I football player.</w:t>
      </w:r>
    </w:p>
    <w:sectPr w:rsidR="00C41DC3">
      <w:pgSz w:w="12240" w:h="15840" w:code="1"/>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5E51F3"/>
    <w:multiLevelType w:val="hybridMultilevel"/>
    <w:tmpl w:val="27C06146"/>
    <w:lvl w:ilvl="0" w:tplc="04090001">
      <w:start w:val="1"/>
      <w:numFmt w:val="bullet"/>
      <w:lvlText w:val=""/>
      <w:lvlJc w:val="left"/>
      <w:pPr>
        <w:tabs>
          <w:tab w:val="num" w:pos="1714"/>
        </w:tabs>
        <w:ind w:left="1714" w:hanging="360"/>
      </w:pPr>
      <w:rPr>
        <w:rFonts w:ascii="Symbol" w:hAnsi="Symbol" w:hint="default"/>
      </w:rPr>
    </w:lvl>
    <w:lvl w:ilvl="1" w:tplc="04090003">
      <w:start w:val="1"/>
      <w:numFmt w:val="bullet"/>
      <w:lvlText w:val="o"/>
      <w:lvlJc w:val="left"/>
      <w:pPr>
        <w:tabs>
          <w:tab w:val="num" w:pos="2434"/>
        </w:tabs>
        <w:ind w:left="2434" w:hanging="360"/>
      </w:pPr>
      <w:rPr>
        <w:rFonts w:ascii="Courier New" w:hAnsi="Courier New" w:cs="Courier New" w:hint="default"/>
      </w:rPr>
    </w:lvl>
    <w:lvl w:ilvl="2" w:tplc="04090005" w:tentative="1">
      <w:start w:val="1"/>
      <w:numFmt w:val="bullet"/>
      <w:lvlText w:val=""/>
      <w:lvlJc w:val="left"/>
      <w:pPr>
        <w:tabs>
          <w:tab w:val="num" w:pos="3154"/>
        </w:tabs>
        <w:ind w:left="3154" w:hanging="360"/>
      </w:pPr>
      <w:rPr>
        <w:rFonts w:ascii="Wingdings" w:hAnsi="Wingdings" w:hint="default"/>
      </w:rPr>
    </w:lvl>
    <w:lvl w:ilvl="3" w:tplc="04090001" w:tentative="1">
      <w:start w:val="1"/>
      <w:numFmt w:val="bullet"/>
      <w:lvlText w:val=""/>
      <w:lvlJc w:val="left"/>
      <w:pPr>
        <w:tabs>
          <w:tab w:val="num" w:pos="3874"/>
        </w:tabs>
        <w:ind w:left="3874" w:hanging="360"/>
      </w:pPr>
      <w:rPr>
        <w:rFonts w:ascii="Symbol" w:hAnsi="Symbol" w:hint="default"/>
      </w:rPr>
    </w:lvl>
    <w:lvl w:ilvl="4" w:tplc="04090003" w:tentative="1">
      <w:start w:val="1"/>
      <w:numFmt w:val="bullet"/>
      <w:lvlText w:val="o"/>
      <w:lvlJc w:val="left"/>
      <w:pPr>
        <w:tabs>
          <w:tab w:val="num" w:pos="4594"/>
        </w:tabs>
        <w:ind w:left="4594" w:hanging="360"/>
      </w:pPr>
      <w:rPr>
        <w:rFonts w:ascii="Courier New" w:hAnsi="Courier New" w:cs="Courier New" w:hint="default"/>
      </w:rPr>
    </w:lvl>
    <w:lvl w:ilvl="5" w:tplc="04090005" w:tentative="1">
      <w:start w:val="1"/>
      <w:numFmt w:val="bullet"/>
      <w:lvlText w:val=""/>
      <w:lvlJc w:val="left"/>
      <w:pPr>
        <w:tabs>
          <w:tab w:val="num" w:pos="5314"/>
        </w:tabs>
        <w:ind w:left="5314" w:hanging="360"/>
      </w:pPr>
      <w:rPr>
        <w:rFonts w:ascii="Wingdings" w:hAnsi="Wingdings" w:hint="default"/>
      </w:rPr>
    </w:lvl>
    <w:lvl w:ilvl="6" w:tplc="04090001" w:tentative="1">
      <w:start w:val="1"/>
      <w:numFmt w:val="bullet"/>
      <w:lvlText w:val=""/>
      <w:lvlJc w:val="left"/>
      <w:pPr>
        <w:tabs>
          <w:tab w:val="num" w:pos="6034"/>
        </w:tabs>
        <w:ind w:left="6034" w:hanging="360"/>
      </w:pPr>
      <w:rPr>
        <w:rFonts w:ascii="Symbol" w:hAnsi="Symbol" w:hint="default"/>
      </w:rPr>
    </w:lvl>
    <w:lvl w:ilvl="7" w:tplc="04090003" w:tentative="1">
      <w:start w:val="1"/>
      <w:numFmt w:val="bullet"/>
      <w:lvlText w:val="o"/>
      <w:lvlJc w:val="left"/>
      <w:pPr>
        <w:tabs>
          <w:tab w:val="num" w:pos="6754"/>
        </w:tabs>
        <w:ind w:left="6754" w:hanging="360"/>
      </w:pPr>
      <w:rPr>
        <w:rFonts w:ascii="Courier New" w:hAnsi="Courier New" w:cs="Courier New" w:hint="default"/>
      </w:rPr>
    </w:lvl>
    <w:lvl w:ilvl="8" w:tplc="04090005" w:tentative="1">
      <w:start w:val="1"/>
      <w:numFmt w:val="bullet"/>
      <w:lvlText w:val=""/>
      <w:lvlJc w:val="left"/>
      <w:pPr>
        <w:tabs>
          <w:tab w:val="num" w:pos="7474"/>
        </w:tabs>
        <w:ind w:left="7474" w:hanging="360"/>
      </w:pPr>
      <w:rPr>
        <w:rFonts w:ascii="Wingdings" w:hAnsi="Wingdings" w:hint="default"/>
      </w:rPr>
    </w:lvl>
  </w:abstractNum>
  <w:abstractNum w:abstractNumId="2" w15:restartNumberingAfterBreak="0">
    <w:nsid w:val="1B9E219B"/>
    <w:multiLevelType w:val="hybridMultilevel"/>
    <w:tmpl w:val="CF0EFAD2"/>
    <w:lvl w:ilvl="0" w:tplc="04090001">
      <w:start w:val="1"/>
      <w:numFmt w:val="bullet"/>
      <w:lvlText w:val=""/>
      <w:lvlJc w:val="left"/>
      <w:pPr>
        <w:tabs>
          <w:tab w:val="num" w:pos="1714"/>
        </w:tabs>
        <w:ind w:left="1714" w:hanging="360"/>
      </w:pPr>
      <w:rPr>
        <w:rFonts w:ascii="Symbol" w:hAnsi="Symbol" w:hint="default"/>
      </w:rPr>
    </w:lvl>
    <w:lvl w:ilvl="1" w:tplc="04090003" w:tentative="1">
      <w:start w:val="1"/>
      <w:numFmt w:val="bullet"/>
      <w:lvlText w:val="o"/>
      <w:lvlJc w:val="left"/>
      <w:pPr>
        <w:tabs>
          <w:tab w:val="num" w:pos="2434"/>
        </w:tabs>
        <w:ind w:left="2434" w:hanging="360"/>
      </w:pPr>
      <w:rPr>
        <w:rFonts w:ascii="Courier New" w:hAnsi="Courier New" w:cs="Courier New" w:hint="default"/>
      </w:rPr>
    </w:lvl>
    <w:lvl w:ilvl="2" w:tplc="04090005" w:tentative="1">
      <w:start w:val="1"/>
      <w:numFmt w:val="bullet"/>
      <w:lvlText w:val=""/>
      <w:lvlJc w:val="left"/>
      <w:pPr>
        <w:tabs>
          <w:tab w:val="num" w:pos="3154"/>
        </w:tabs>
        <w:ind w:left="3154" w:hanging="360"/>
      </w:pPr>
      <w:rPr>
        <w:rFonts w:ascii="Wingdings" w:hAnsi="Wingdings" w:hint="default"/>
      </w:rPr>
    </w:lvl>
    <w:lvl w:ilvl="3" w:tplc="04090001" w:tentative="1">
      <w:start w:val="1"/>
      <w:numFmt w:val="bullet"/>
      <w:lvlText w:val=""/>
      <w:lvlJc w:val="left"/>
      <w:pPr>
        <w:tabs>
          <w:tab w:val="num" w:pos="3874"/>
        </w:tabs>
        <w:ind w:left="3874" w:hanging="360"/>
      </w:pPr>
      <w:rPr>
        <w:rFonts w:ascii="Symbol" w:hAnsi="Symbol" w:hint="default"/>
      </w:rPr>
    </w:lvl>
    <w:lvl w:ilvl="4" w:tplc="04090003" w:tentative="1">
      <w:start w:val="1"/>
      <w:numFmt w:val="bullet"/>
      <w:lvlText w:val="o"/>
      <w:lvlJc w:val="left"/>
      <w:pPr>
        <w:tabs>
          <w:tab w:val="num" w:pos="4594"/>
        </w:tabs>
        <w:ind w:left="4594" w:hanging="360"/>
      </w:pPr>
      <w:rPr>
        <w:rFonts w:ascii="Courier New" w:hAnsi="Courier New" w:cs="Courier New" w:hint="default"/>
      </w:rPr>
    </w:lvl>
    <w:lvl w:ilvl="5" w:tplc="04090005" w:tentative="1">
      <w:start w:val="1"/>
      <w:numFmt w:val="bullet"/>
      <w:lvlText w:val=""/>
      <w:lvlJc w:val="left"/>
      <w:pPr>
        <w:tabs>
          <w:tab w:val="num" w:pos="5314"/>
        </w:tabs>
        <w:ind w:left="5314" w:hanging="360"/>
      </w:pPr>
      <w:rPr>
        <w:rFonts w:ascii="Wingdings" w:hAnsi="Wingdings" w:hint="default"/>
      </w:rPr>
    </w:lvl>
    <w:lvl w:ilvl="6" w:tplc="04090001" w:tentative="1">
      <w:start w:val="1"/>
      <w:numFmt w:val="bullet"/>
      <w:lvlText w:val=""/>
      <w:lvlJc w:val="left"/>
      <w:pPr>
        <w:tabs>
          <w:tab w:val="num" w:pos="6034"/>
        </w:tabs>
        <w:ind w:left="6034" w:hanging="360"/>
      </w:pPr>
      <w:rPr>
        <w:rFonts w:ascii="Symbol" w:hAnsi="Symbol" w:hint="default"/>
      </w:rPr>
    </w:lvl>
    <w:lvl w:ilvl="7" w:tplc="04090003" w:tentative="1">
      <w:start w:val="1"/>
      <w:numFmt w:val="bullet"/>
      <w:lvlText w:val="o"/>
      <w:lvlJc w:val="left"/>
      <w:pPr>
        <w:tabs>
          <w:tab w:val="num" w:pos="6754"/>
        </w:tabs>
        <w:ind w:left="6754" w:hanging="360"/>
      </w:pPr>
      <w:rPr>
        <w:rFonts w:ascii="Courier New" w:hAnsi="Courier New" w:cs="Courier New" w:hint="default"/>
      </w:rPr>
    </w:lvl>
    <w:lvl w:ilvl="8" w:tplc="04090005" w:tentative="1">
      <w:start w:val="1"/>
      <w:numFmt w:val="bullet"/>
      <w:lvlText w:val=""/>
      <w:lvlJc w:val="left"/>
      <w:pPr>
        <w:tabs>
          <w:tab w:val="num" w:pos="7474"/>
        </w:tabs>
        <w:ind w:left="7474" w:hanging="360"/>
      </w:pPr>
      <w:rPr>
        <w:rFonts w:ascii="Wingdings" w:hAnsi="Wingdings" w:hint="default"/>
      </w:rPr>
    </w:lvl>
  </w:abstractNum>
  <w:abstractNum w:abstractNumId="3" w15:restartNumberingAfterBreak="0">
    <w:nsid w:val="44860B80"/>
    <w:multiLevelType w:val="hybridMultilevel"/>
    <w:tmpl w:val="B8A66D5E"/>
    <w:lvl w:ilvl="0" w:tplc="04090001">
      <w:start w:val="1987"/>
      <w:numFmt w:val="bullet"/>
      <w:lvlText w:val=""/>
      <w:lvlJc w:val="left"/>
      <w:pPr>
        <w:tabs>
          <w:tab w:val="num" w:pos="1710"/>
        </w:tabs>
        <w:ind w:left="1710" w:hanging="360"/>
      </w:pPr>
      <w:rPr>
        <w:rFonts w:ascii="Symbol" w:eastAsia="Times New Roman" w:hAnsi="Symbol" w:cs="Times New Roman"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4" w15:restartNumberingAfterBreak="0">
    <w:nsid w:val="4D656077"/>
    <w:multiLevelType w:val="hybridMultilevel"/>
    <w:tmpl w:val="AC00F860"/>
    <w:lvl w:ilvl="0" w:tplc="04090001">
      <w:start w:val="1"/>
      <w:numFmt w:val="bullet"/>
      <w:lvlText w:val=""/>
      <w:lvlJc w:val="left"/>
      <w:pPr>
        <w:tabs>
          <w:tab w:val="num" w:pos="1714"/>
        </w:tabs>
        <w:ind w:left="1714" w:hanging="360"/>
      </w:pPr>
      <w:rPr>
        <w:rFonts w:ascii="Symbol" w:hAnsi="Symbol" w:hint="default"/>
      </w:rPr>
    </w:lvl>
    <w:lvl w:ilvl="1" w:tplc="04090003" w:tentative="1">
      <w:start w:val="1"/>
      <w:numFmt w:val="bullet"/>
      <w:lvlText w:val="o"/>
      <w:lvlJc w:val="left"/>
      <w:pPr>
        <w:tabs>
          <w:tab w:val="num" w:pos="2434"/>
        </w:tabs>
        <w:ind w:left="2434" w:hanging="360"/>
      </w:pPr>
      <w:rPr>
        <w:rFonts w:ascii="Courier New" w:hAnsi="Courier New" w:cs="Courier New" w:hint="default"/>
      </w:rPr>
    </w:lvl>
    <w:lvl w:ilvl="2" w:tplc="04090005" w:tentative="1">
      <w:start w:val="1"/>
      <w:numFmt w:val="bullet"/>
      <w:lvlText w:val=""/>
      <w:lvlJc w:val="left"/>
      <w:pPr>
        <w:tabs>
          <w:tab w:val="num" w:pos="3154"/>
        </w:tabs>
        <w:ind w:left="3154" w:hanging="360"/>
      </w:pPr>
      <w:rPr>
        <w:rFonts w:ascii="Wingdings" w:hAnsi="Wingdings" w:hint="default"/>
      </w:rPr>
    </w:lvl>
    <w:lvl w:ilvl="3" w:tplc="04090001" w:tentative="1">
      <w:start w:val="1"/>
      <w:numFmt w:val="bullet"/>
      <w:lvlText w:val=""/>
      <w:lvlJc w:val="left"/>
      <w:pPr>
        <w:tabs>
          <w:tab w:val="num" w:pos="3874"/>
        </w:tabs>
        <w:ind w:left="3874" w:hanging="360"/>
      </w:pPr>
      <w:rPr>
        <w:rFonts w:ascii="Symbol" w:hAnsi="Symbol" w:hint="default"/>
      </w:rPr>
    </w:lvl>
    <w:lvl w:ilvl="4" w:tplc="04090003" w:tentative="1">
      <w:start w:val="1"/>
      <w:numFmt w:val="bullet"/>
      <w:lvlText w:val="o"/>
      <w:lvlJc w:val="left"/>
      <w:pPr>
        <w:tabs>
          <w:tab w:val="num" w:pos="4594"/>
        </w:tabs>
        <w:ind w:left="4594" w:hanging="360"/>
      </w:pPr>
      <w:rPr>
        <w:rFonts w:ascii="Courier New" w:hAnsi="Courier New" w:cs="Courier New" w:hint="default"/>
      </w:rPr>
    </w:lvl>
    <w:lvl w:ilvl="5" w:tplc="04090005" w:tentative="1">
      <w:start w:val="1"/>
      <w:numFmt w:val="bullet"/>
      <w:lvlText w:val=""/>
      <w:lvlJc w:val="left"/>
      <w:pPr>
        <w:tabs>
          <w:tab w:val="num" w:pos="5314"/>
        </w:tabs>
        <w:ind w:left="5314" w:hanging="360"/>
      </w:pPr>
      <w:rPr>
        <w:rFonts w:ascii="Wingdings" w:hAnsi="Wingdings" w:hint="default"/>
      </w:rPr>
    </w:lvl>
    <w:lvl w:ilvl="6" w:tplc="04090001" w:tentative="1">
      <w:start w:val="1"/>
      <w:numFmt w:val="bullet"/>
      <w:lvlText w:val=""/>
      <w:lvlJc w:val="left"/>
      <w:pPr>
        <w:tabs>
          <w:tab w:val="num" w:pos="6034"/>
        </w:tabs>
        <w:ind w:left="6034" w:hanging="360"/>
      </w:pPr>
      <w:rPr>
        <w:rFonts w:ascii="Symbol" w:hAnsi="Symbol" w:hint="default"/>
      </w:rPr>
    </w:lvl>
    <w:lvl w:ilvl="7" w:tplc="04090003" w:tentative="1">
      <w:start w:val="1"/>
      <w:numFmt w:val="bullet"/>
      <w:lvlText w:val="o"/>
      <w:lvlJc w:val="left"/>
      <w:pPr>
        <w:tabs>
          <w:tab w:val="num" w:pos="6754"/>
        </w:tabs>
        <w:ind w:left="6754" w:hanging="360"/>
      </w:pPr>
      <w:rPr>
        <w:rFonts w:ascii="Courier New" w:hAnsi="Courier New" w:cs="Courier New" w:hint="default"/>
      </w:rPr>
    </w:lvl>
    <w:lvl w:ilvl="8" w:tplc="04090005" w:tentative="1">
      <w:start w:val="1"/>
      <w:numFmt w:val="bullet"/>
      <w:lvlText w:val=""/>
      <w:lvlJc w:val="left"/>
      <w:pPr>
        <w:tabs>
          <w:tab w:val="num" w:pos="7474"/>
        </w:tabs>
        <w:ind w:left="7474" w:hanging="360"/>
      </w:pPr>
      <w:rPr>
        <w:rFonts w:ascii="Wingdings" w:hAnsi="Wingdings" w:hint="default"/>
      </w:rPr>
    </w:lvl>
  </w:abstractNum>
  <w:num w:numId="1" w16cid:durableId="917599476">
    <w:abstractNumId w:val="0"/>
    <w:lvlOverride w:ilvl="0">
      <w:lvl w:ilvl="0">
        <w:start w:val="1"/>
        <w:numFmt w:val="bullet"/>
        <w:lvlText w:val=""/>
        <w:legacy w:legacy="1" w:legacySpace="0" w:legacyIndent="259"/>
        <w:lvlJc w:val="left"/>
        <w:pPr>
          <w:ind w:left="259" w:hanging="259"/>
        </w:pPr>
        <w:rPr>
          <w:rFonts w:ascii="Symbol" w:hAnsi="Symbol" w:hint="default"/>
        </w:rPr>
      </w:lvl>
    </w:lvlOverride>
  </w:num>
  <w:num w:numId="2" w16cid:durableId="2092849350">
    <w:abstractNumId w:val="3"/>
  </w:num>
  <w:num w:numId="3" w16cid:durableId="1560820474">
    <w:abstractNumId w:val="4"/>
  </w:num>
  <w:num w:numId="4" w16cid:durableId="1187600527">
    <w:abstractNumId w:val="2"/>
  </w:num>
  <w:num w:numId="5" w16cid:durableId="811603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5E"/>
    <w:rsid w:val="00024DB6"/>
    <w:rsid w:val="00027C79"/>
    <w:rsid w:val="00031AB1"/>
    <w:rsid w:val="00037EFA"/>
    <w:rsid w:val="00086268"/>
    <w:rsid w:val="000E2920"/>
    <w:rsid w:val="00125F11"/>
    <w:rsid w:val="00135392"/>
    <w:rsid w:val="00143E38"/>
    <w:rsid w:val="001D5527"/>
    <w:rsid w:val="001E0AF9"/>
    <w:rsid w:val="00272A0A"/>
    <w:rsid w:val="002A4078"/>
    <w:rsid w:val="002B5F31"/>
    <w:rsid w:val="002D4BF5"/>
    <w:rsid w:val="00304F36"/>
    <w:rsid w:val="003262B4"/>
    <w:rsid w:val="00344374"/>
    <w:rsid w:val="003450B6"/>
    <w:rsid w:val="004B4987"/>
    <w:rsid w:val="00505D04"/>
    <w:rsid w:val="0057542B"/>
    <w:rsid w:val="005852E4"/>
    <w:rsid w:val="0060756E"/>
    <w:rsid w:val="00620969"/>
    <w:rsid w:val="006E10BA"/>
    <w:rsid w:val="006E3BAB"/>
    <w:rsid w:val="00753ABF"/>
    <w:rsid w:val="007548F0"/>
    <w:rsid w:val="00844100"/>
    <w:rsid w:val="00852B91"/>
    <w:rsid w:val="00876CFF"/>
    <w:rsid w:val="0087797F"/>
    <w:rsid w:val="008B66F3"/>
    <w:rsid w:val="00923C8E"/>
    <w:rsid w:val="00A01656"/>
    <w:rsid w:val="00A92ECA"/>
    <w:rsid w:val="00A97919"/>
    <w:rsid w:val="00B86506"/>
    <w:rsid w:val="00C21816"/>
    <w:rsid w:val="00C25E39"/>
    <w:rsid w:val="00C41DC3"/>
    <w:rsid w:val="00CA1143"/>
    <w:rsid w:val="00CC0AC3"/>
    <w:rsid w:val="00CC499D"/>
    <w:rsid w:val="00D1180F"/>
    <w:rsid w:val="00DA6738"/>
    <w:rsid w:val="00E87CDD"/>
    <w:rsid w:val="00E959C7"/>
    <w:rsid w:val="00F12531"/>
    <w:rsid w:val="00F26D9C"/>
    <w:rsid w:val="00F451BA"/>
    <w:rsid w:val="00F476DC"/>
    <w:rsid w:val="00F628DA"/>
    <w:rsid w:val="00F62E2C"/>
    <w:rsid w:val="00FA338F"/>
    <w:rsid w:val="00FA585E"/>
    <w:rsid w:val="00FB12A8"/>
    <w:rsid w:val="00FC2BE6"/>
    <w:rsid w:val="00FE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D75C7"/>
  <w15:chartTrackingRefBased/>
  <w15:docId w15:val="{9C8A1FE0-E3AF-4BA5-A1BB-F0BDB76A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2B91"/>
    <w:pPr>
      <w:tabs>
        <w:tab w:val="left" w:pos="1354"/>
        <w:tab w:val="right" w:pos="10800"/>
      </w:tabs>
      <w:ind w:left="1354" w:hanging="135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teHidden">
    <w:name w:val="NoteHidden"/>
    <w:basedOn w:val="Normal"/>
    <w:rPr>
      <w:rFonts w:ascii="Arial" w:hAnsi="Arial"/>
      <w:b/>
      <w:vanish/>
      <w:color w:val="FF0000"/>
      <w:sz w:val="16"/>
    </w:rPr>
  </w:style>
  <w:style w:type="paragraph" w:customStyle="1" w:styleId="NormalSubList">
    <w:name w:val="NormalSubList"/>
    <w:basedOn w:val="Normal"/>
    <w:pPr>
      <w:keepLines/>
      <w:tabs>
        <w:tab w:val="left" w:pos="0"/>
        <w:tab w:val="left" w:pos="360"/>
        <w:tab w:val="left" w:pos="3240"/>
      </w:tabs>
      <w:spacing w:before="60"/>
      <w:ind w:left="360" w:hanging="360"/>
    </w:pPr>
    <w:rPr>
      <w:color w:val="000000"/>
    </w:rPr>
  </w:style>
  <w:style w:type="paragraph" w:customStyle="1" w:styleId="ResumeText">
    <w:name w:val="ResumeText"/>
    <w:basedOn w:val="Normal"/>
    <w:pPr>
      <w:spacing w:after="60"/>
    </w:pPr>
  </w:style>
  <w:style w:type="paragraph" w:customStyle="1" w:styleId="ResumeBullet">
    <w:name w:val="ResumeBullet"/>
    <w:basedOn w:val="ResumeText"/>
    <w:pPr>
      <w:tabs>
        <w:tab w:val="right" w:pos="8064"/>
      </w:tabs>
      <w:spacing w:after="20"/>
      <w:ind w:left="259" w:hanging="259"/>
      <w:jc w:val="both"/>
    </w:pPr>
  </w:style>
  <w:style w:type="character" w:customStyle="1" w:styleId="OrgName">
    <w:name w:val="OrgName"/>
    <w:rPr>
      <w:b/>
      <w:caps/>
    </w:rPr>
  </w:style>
  <w:style w:type="character" w:customStyle="1" w:styleId="JobTitle">
    <w:name w:val="JobTitle"/>
    <w:rPr>
      <w:b/>
    </w:rPr>
  </w:style>
  <w:style w:type="paragraph" w:customStyle="1" w:styleId="Spacer">
    <w:name w:val="Spacer"/>
    <w:basedOn w:val="Normal"/>
    <w:pPr>
      <w:tabs>
        <w:tab w:val="right" w:pos="9270"/>
      </w:tabs>
      <w:ind w:right="162"/>
      <w:jc w:val="right"/>
    </w:pPr>
  </w:style>
  <w:style w:type="paragraph" w:customStyle="1" w:styleId="ResumeJobHead">
    <w:name w:val="ResumeJobHead"/>
    <w:basedOn w:val="ResumeText"/>
    <w:next w:val="ResumeText"/>
    <w:pPr>
      <w:spacing w:after="0"/>
      <w:jc w:val="both"/>
    </w:pPr>
  </w:style>
  <w:style w:type="character" w:customStyle="1" w:styleId="hidden">
    <w:name w:val="hidden"/>
    <w:rPr>
      <w:vanish/>
      <w:color w:val="FF0000"/>
    </w:rPr>
  </w:style>
  <w:style w:type="character" w:styleId="Hyperlink">
    <w:name w:val="Hyperlink"/>
    <w:basedOn w:val="DefaultParagraphFont"/>
    <w:rsid w:val="00C25E39"/>
    <w:rPr>
      <w:color w:val="467886" w:themeColor="hyperlink"/>
      <w:u w:val="single"/>
    </w:rPr>
  </w:style>
  <w:style w:type="character" w:styleId="UnresolvedMention">
    <w:name w:val="Unresolved Mention"/>
    <w:basedOn w:val="DefaultParagraphFont"/>
    <w:uiPriority w:val="99"/>
    <w:semiHidden/>
    <w:unhideWhenUsed/>
    <w:rsid w:val="00C25E39"/>
    <w:rPr>
      <w:color w:val="605E5C"/>
      <w:shd w:val="clear" w:color="auto" w:fill="E1DFDD"/>
    </w:rPr>
  </w:style>
  <w:style w:type="character" w:styleId="FollowedHyperlink">
    <w:name w:val="FollowedHyperlink"/>
    <w:basedOn w:val="DefaultParagraphFont"/>
    <w:rsid w:val="00C25E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lindonharri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resumetemplateP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A1BECF767BDE4AA187240CC0E11232" ma:contentTypeVersion="2" ma:contentTypeDescription="Create a new document." ma:contentTypeScope="" ma:versionID="0db3ed4c4bb2ea0c26a80f20421756e3">
  <xsd:schema xmlns:xsd="http://www.w3.org/2001/XMLSchema" xmlns:xs="http://www.w3.org/2001/XMLSchema" xmlns:p="http://schemas.microsoft.com/office/2006/metadata/properties" xmlns:ns1="http://schemas.microsoft.com/sharepoint/v3" xmlns:ns2="5bc4de32-b4e1-438a-9202-c2019499d446" targetNamespace="http://schemas.microsoft.com/office/2006/metadata/properties" ma:root="true" ma:fieldsID="9b367f6c0e6f7b817a72af2b3c34a4b0" ns1:_="" ns2:_="">
    <xsd:import namespace="http://schemas.microsoft.com/sharepoint/v3"/>
    <xsd:import namespace="5bc4de32-b4e1-438a-9202-c2019499d446"/>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c4de32-b4e1-438a-9202-c2019499d4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4764F08-ED2D-4234-97F7-F04A66AA6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c4de32-b4e1-438a-9202-c2019499d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A381BC-CEFA-46CE-825C-46AE4F2666BB}">
  <ds:schemaRefs>
    <ds:schemaRef ds:uri="http://schemas.microsoft.com/sharepoint/v3/contenttype/forms"/>
  </ds:schemaRefs>
</ds:datastoreItem>
</file>

<file path=customXml/itemProps3.xml><?xml version="1.0" encoding="utf-8"?>
<ds:datastoreItem xmlns:ds="http://schemas.openxmlformats.org/officeDocument/2006/customXml" ds:itemID="{A07C7D77-B0E6-41AF-ABF1-F53111D7C6E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resumetemplatePC.dot</Template>
  <TotalTime>53</TotalTime>
  <Pages>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HBS Resume Template</vt:lpstr>
    </vt:vector>
  </TitlesOfParts>
  <Company>Harvard Business School</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HBS Resume Template</dc:title>
  <dc:subject/>
  <dc:creator>CPD Resources</dc:creator>
  <cp:keywords/>
  <cp:lastModifiedBy>LinDon Harris</cp:lastModifiedBy>
  <cp:revision>8</cp:revision>
  <cp:lastPrinted>2025-09-29T06:54:00Z</cp:lastPrinted>
  <dcterms:created xsi:type="dcterms:W3CDTF">2025-09-29T06:14:00Z</dcterms:created>
  <dcterms:modified xsi:type="dcterms:W3CDTF">2025-09-29T06:55:00Z</dcterms:modified>
</cp:coreProperties>
</file>