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F4" w:rsidRDefault="00E325F4" w:rsidP="00E325F4">
      <w:pPr>
        <w:pStyle w:val="ListParagraph"/>
        <w:numPr>
          <w:ilvl w:val="0"/>
          <w:numId w:val="6"/>
        </w:numPr>
        <w:spacing w:after="0" w:line="264" w:lineRule="auto"/>
        <w:jc w:val="both"/>
      </w:pPr>
      <w:r>
        <w:t>T</w:t>
      </w:r>
      <w:r>
        <w:t>esting the WCF service</w:t>
      </w:r>
    </w:p>
    <w:p w:rsidR="00D46C93" w:rsidRDefault="00D46C93" w:rsidP="00D46C93">
      <w:pPr>
        <w:numPr>
          <w:ilvl w:val="0"/>
          <w:numId w:val="2"/>
        </w:numPr>
        <w:spacing w:after="0" w:line="264" w:lineRule="auto"/>
        <w:ind w:hanging="360"/>
      </w:pPr>
      <w:proofErr w:type="spellStart"/>
      <w:r w:rsidRPr="005279F1">
        <w:t>GetOpenTechIncidents</w:t>
      </w:r>
      <w:proofErr w:type="spellEnd"/>
      <w:r w:rsidRPr="005279F1">
        <w:t>(</w:t>
      </w:r>
      <w:proofErr w:type="spellStart"/>
      <w:r w:rsidRPr="005279F1">
        <w:t>int</w:t>
      </w:r>
      <w:proofErr w:type="spellEnd"/>
      <w:r w:rsidRPr="005279F1">
        <w:t xml:space="preserve"> </w:t>
      </w:r>
      <w:proofErr w:type="spellStart"/>
      <w:r w:rsidRPr="005279F1">
        <w:t>techID</w:t>
      </w:r>
      <w:proofErr w:type="spellEnd"/>
      <w:r w:rsidRPr="005279F1">
        <w:t xml:space="preserve">) </w:t>
      </w:r>
      <w:r>
        <w:t xml:space="preserve"> </w:t>
      </w:r>
    </w:p>
    <w:p w:rsidR="00D46C93" w:rsidRDefault="00372AB9">
      <w:r>
        <w:rPr>
          <w:noProof/>
          <w:lang w:val="en-CA" w:eastAsia="en-CA"/>
        </w:rPr>
        <w:drawing>
          <wp:inline distT="0" distB="0" distL="0" distR="0" wp14:anchorId="7423CF66" wp14:editId="111A1135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B9" w:rsidRDefault="00D46C93">
      <w:r>
        <w:rPr>
          <w:noProof/>
          <w:lang w:val="en-CA" w:eastAsia="en-CA"/>
        </w:rPr>
        <w:drawing>
          <wp:inline distT="0" distB="0" distL="0" distR="0" wp14:anchorId="1FCCC7E3" wp14:editId="41CF00DC">
            <wp:extent cx="5943600" cy="4098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B9" w:rsidRDefault="00372AB9"/>
    <w:p w:rsidR="00372AB9" w:rsidRDefault="00372AB9"/>
    <w:p w:rsidR="00372AB9" w:rsidRDefault="00D46C93" w:rsidP="00D46C9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64" w:lineRule="auto"/>
      </w:pPr>
      <w:proofErr w:type="spellStart"/>
      <w:r w:rsidRPr="005279F1">
        <w:t>GetCustomerIncidents</w:t>
      </w:r>
      <w:proofErr w:type="spellEnd"/>
      <w:r w:rsidRPr="005279F1">
        <w:t>(</w:t>
      </w:r>
      <w:proofErr w:type="spellStart"/>
      <w:r w:rsidRPr="005279F1">
        <w:t>int</w:t>
      </w:r>
      <w:proofErr w:type="spellEnd"/>
      <w:r w:rsidRPr="005279F1">
        <w:t xml:space="preserve"> </w:t>
      </w:r>
      <w:proofErr w:type="spellStart"/>
      <w:r w:rsidRPr="005279F1">
        <w:t>customerID</w:t>
      </w:r>
      <w:proofErr w:type="spellEnd"/>
      <w:r w:rsidRPr="005279F1">
        <w:t xml:space="preserve">)  </w:t>
      </w:r>
    </w:p>
    <w:p w:rsidR="00372AB9" w:rsidRDefault="00372AB9">
      <w:r>
        <w:rPr>
          <w:noProof/>
          <w:lang w:val="en-CA" w:eastAsia="en-CA"/>
        </w:rPr>
        <w:drawing>
          <wp:inline distT="0" distB="0" distL="0" distR="0" wp14:anchorId="0A3ADF22" wp14:editId="6F761E01">
            <wp:extent cx="5943600" cy="356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B9" w:rsidRDefault="00E325F4" w:rsidP="00D46C93">
      <w:pPr>
        <w:ind w:firstLine="720"/>
      </w:pPr>
      <w:r>
        <w:t>T</w:t>
      </w:r>
      <w:bookmarkStart w:id="0" w:name="_GoBack"/>
      <w:bookmarkEnd w:id="0"/>
      <w:r>
        <w:t>he</w:t>
      </w:r>
      <w:r w:rsidR="00D46C93">
        <w:t xml:space="preserve"> incident </w:t>
      </w:r>
      <w:r w:rsidR="00D46C93">
        <w:t xml:space="preserve">that has </w:t>
      </w:r>
      <w:proofErr w:type="spellStart"/>
      <w:r w:rsidR="00D46C93">
        <w:t>techID</w:t>
      </w:r>
      <w:proofErr w:type="spellEnd"/>
      <w:r w:rsidR="00D46C93">
        <w:t xml:space="preserve"> null</w:t>
      </w:r>
      <w:r w:rsidR="00372AB9">
        <w:rPr>
          <w:noProof/>
          <w:lang w:val="en-CA" w:eastAsia="en-CA"/>
        </w:rPr>
        <w:drawing>
          <wp:inline distT="0" distB="0" distL="0" distR="0" wp14:anchorId="4C0A431C" wp14:editId="0ADC96E2">
            <wp:extent cx="5943600" cy="3557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B9" w:rsidRDefault="00372AB9"/>
    <w:p w:rsidR="00372AB9" w:rsidRDefault="00372AB9"/>
    <w:p w:rsidR="00E325F4" w:rsidRDefault="00E325F4" w:rsidP="00E325F4">
      <w:pPr>
        <w:pStyle w:val="ListParagraph"/>
        <w:numPr>
          <w:ilvl w:val="0"/>
          <w:numId w:val="6"/>
        </w:numPr>
      </w:pPr>
      <w:r>
        <w:t>R</w:t>
      </w:r>
      <w:r>
        <w:t>unning the client website</w:t>
      </w:r>
    </w:p>
    <w:p w:rsidR="00E325F4" w:rsidRDefault="00E325F4" w:rsidP="00E325F4">
      <w:pPr>
        <w:pStyle w:val="ListParagraph"/>
      </w:pPr>
      <w:r>
        <w:t xml:space="preserve">Form loading </w:t>
      </w:r>
    </w:p>
    <w:p w:rsidR="007C1D30" w:rsidRDefault="00372AB9">
      <w:r>
        <w:rPr>
          <w:noProof/>
          <w:lang w:val="en-CA" w:eastAsia="en-CA"/>
        </w:rPr>
        <w:drawing>
          <wp:inline distT="0" distB="0" distL="0" distR="0" wp14:anchorId="46E3E698" wp14:editId="3A987DB0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B9" w:rsidRDefault="00E325F4">
      <w:r>
        <w:tab/>
        <w:t xml:space="preserve">The customer who has more than one incidents. </w:t>
      </w:r>
    </w:p>
    <w:p w:rsidR="00372AB9" w:rsidRDefault="00372AB9">
      <w:r>
        <w:rPr>
          <w:noProof/>
          <w:lang w:val="en-CA" w:eastAsia="en-CA"/>
        </w:rPr>
        <w:drawing>
          <wp:inline distT="0" distB="0" distL="0" distR="0" wp14:anchorId="61790E54" wp14:editId="6BAB2B6C">
            <wp:extent cx="5943600" cy="3358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91C"/>
    <w:multiLevelType w:val="hybridMultilevel"/>
    <w:tmpl w:val="448286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3308"/>
    <w:multiLevelType w:val="hybridMultilevel"/>
    <w:tmpl w:val="3A7E77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90BBD"/>
    <w:multiLevelType w:val="hybridMultilevel"/>
    <w:tmpl w:val="20CEE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6A04"/>
    <w:multiLevelType w:val="hybridMultilevel"/>
    <w:tmpl w:val="D2FEFA1C"/>
    <w:lvl w:ilvl="0" w:tplc="10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42D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14B6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07F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C1C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66B7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12C2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CCC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878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B70C2"/>
    <w:multiLevelType w:val="hybridMultilevel"/>
    <w:tmpl w:val="0EBE036E"/>
    <w:lvl w:ilvl="0" w:tplc="13DC44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42D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14B6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07F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C1C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66B7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12C2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CCC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878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8D3E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B9"/>
    <w:rsid w:val="00372AB9"/>
    <w:rsid w:val="00573F2B"/>
    <w:rsid w:val="00C9722A"/>
    <w:rsid w:val="00D46C93"/>
    <w:rsid w:val="00E325F4"/>
    <w:rsid w:val="00FB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F672"/>
  <w15:chartTrackingRefBased/>
  <w15:docId w15:val="{4631BB49-8037-4B68-8627-0F228A54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Li</dc:creator>
  <cp:keywords/>
  <dc:description/>
  <cp:lastModifiedBy>Lingyan Li</cp:lastModifiedBy>
  <cp:revision>3</cp:revision>
  <dcterms:created xsi:type="dcterms:W3CDTF">2018-07-27T04:44:00Z</dcterms:created>
  <dcterms:modified xsi:type="dcterms:W3CDTF">2018-07-27T05:05:00Z</dcterms:modified>
</cp:coreProperties>
</file>