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32A1" w14:textId="67E1BCBF" w:rsidR="2918B396" w:rsidRDefault="2918B396" w:rsidP="51C8C016">
      <w:pPr>
        <w:rPr>
          <w:b/>
          <w:bCs/>
        </w:rPr>
      </w:pPr>
      <w:r w:rsidRPr="51C8C016">
        <w:rPr>
          <w:b/>
          <w:bCs/>
        </w:rPr>
        <w:t>Data Mining - Project Report</w:t>
      </w:r>
    </w:p>
    <w:p w14:paraId="60EAADAB" w14:textId="6ACE7B35" w:rsidR="2918B396" w:rsidRDefault="2918B396" w:rsidP="51C8C016">
      <w:pPr>
        <w:rPr>
          <w:b/>
          <w:bCs/>
        </w:rPr>
      </w:pPr>
      <w:r w:rsidRPr="51C8C016">
        <w:rPr>
          <w:b/>
          <w:bCs/>
        </w:rPr>
        <w:t>Molly Siebenaler, Regan Day, Mollie Cox, Lindsey Bolton</w:t>
      </w:r>
    </w:p>
    <w:p w14:paraId="534C8EEE" w14:textId="77777777" w:rsidR="00CC5587" w:rsidRDefault="00CC5587" w:rsidP="006C3709">
      <w:pPr>
        <w:rPr>
          <w:b/>
          <w:bCs/>
        </w:rPr>
      </w:pPr>
    </w:p>
    <w:p w14:paraId="0D101CC8" w14:textId="2ED27135" w:rsidR="00A22683" w:rsidRDefault="006C3709" w:rsidP="00AC1CF8">
      <w:pPr>
        <w:spacing w:line="259" w:lineRule="auto"/>
      </w:pPr>
      <w:r w:rsidRPr="00D4357D">
        <w:rPr>
          <w:b/>
          <w:bCs/>
          <w:u w:val="single"/>
        </w:rPr>
        <w:t xml:space="preserve">1 </w:t>
      </w:r>
      <w:r w:rsidR="00893565" w:rsidRPr="00D4357D">
        <w:rPr>
          <w:b/>
          <w:bCs/>
          <w:u w:val="single"/>
        </w:rPr>
        <w:t>Executive Summary</w:t>
      </w:r>
      <w:r w:rsidR="37489944">
        <w:br/>
      </w:r>
      <w:r w:rsidR="004270E1">
        <w:t>The m</w:t>
      </w:r>
      <w:r w:rsidR="37489944" w:rsidRPr="00F502B6">
        <w:t>ain goals of th</w:t>
      </w:r>
      <w:r w:rsidR="004270E1">
        <w:t>is</w:t>
      </w:r>
      <w:r w:rsidR="37489944" w:rsidRPr="00F502B6">
        <w:t xml:space="preserve"> project</w:t>
      </w:r>
      <w:r w:rsidR="004270E1">
        <w:t xml:space="preserve"> are to b</w:t>
      </w:r>
      <w:r w:rsidR="258AF399">
        <w:t xml:space="preserve">uild a predictive model </w:t>
      </w:r>
      <w:r w:rsidR="006B4DC6">
        <w:t>and provide new strategic direction for the hotel. The model we built</w:t>
      </w:r>
      <w:r w:rsidR="258AF399">
        <w:t xml:space="preserve"> determines the most important factors in </w:t>
      </w:r>
      <w:r w:rsidR="00695A72">
        <w:t>whether a</w:t>
      </w:r>
      <w:r w:rsidR="258AF399">
        <w:t xml:space="preserve"> guest cancel</w:t>
      </w:r>
      <w:r w:rsidR="00695A72">
        <w:t>s</w:t>
      </w:r>
      <w:r w:rsidR="258AF399">
        <w:t xml:space="preserve"> their hotel room</w:t>
      </w:r>
      <w:r w:rsidR="00695A72">
        <w:t xml:space="preserve">. Based on </w:t>
      </w:r>
      <w:r w:rsidR="006160B4">
        <w:t xml:space="preserve">our analysis, </w:t>
      </w:r>
      <w:r w:rsidR="00695A72">
        <w:t xml:space="preserve">we will recommend strategies and policies to </w:t>
      </w:r>
      <w:r w:rsidR="258AF399">
        <w:t>minimize</w:t>
      </w:r>
      <w:r w:rsidR="00695A72">
        <w:t xml:space="preserve"> the</w:t>
      </w:r>
      <w:r w:rsidR="258AF399">
        <w:t xml:space="preserve"> </w:t>
      </w:r>
      <w:r w:rsidR="0BDEC217">
        <w:t xml:space="preserve">number </w:t>
      </w:r>
      <w:r w:rsidR="258AF399">
        <w:t>of cancellations and</w:t>
      </w:r>
      <w:r w:rsidR="00695A72">
        <w:t xml:space="preserve"> the</w:t>
      </w:r>
      <w:r w:rsidR="258AF399">
        <w:t xml:space="preserve"> </w:t>
      </w:r>
      <w:r w:rsidR="5C7B82E4">
        <w:t>loss</w:t>
      </w:r>
      <w:r w:rsidR="258AF399">
        <w:t xml:space="preserve"> of revenue from cancellatio</w:t>
      </w:r>
      <w:r w:rsidR="52103E0B">
        <w:t>n</w:t>
      </w:r>
      <w:r w:rsidR="00695A72">
        <w:t>s. Our model determined that lead time, average price of hotel room, and market segment type</w:t>
      </w:r>
      <w:r w:rsidR="00416D31">
        <w:t xml:space="preserve"> are the three most important factors</w:t>
      </w:r>
      <w:r w:rsidR="00C361E7">
        <w:t>. A higher lead time</w:t>
      </w:r>
      <w:r w:rsidR="006160B4">
        <w:t>, more expensive hotel room, and corporate groups make it most likely that the reservation will be cancelled.</w:t>
      </w:r>
      <w:r w:rsidR="00AC1CF8">
        <w:t xml:space="preserve"> This report builds on these ideas with the background of the business problem, the goals of the project, a description of the data used, exploratory analysis results, our data mining solution, and our final conclusion. </w:t>
      </w:r>
    </w:p>
    <w:p w14:paraId="5BBC8762" w14:textId="77777777" w:rsidR="00A22683" w:rsidRDefault="00A22683" w:rsidP="00695A72">
      <w:pPr>
        <w:rPr>
          <w:b/>
          <w:bCs/>
          <w:u w:val="single"/>
        </w:rPr>
      </w:pPr>
    </w:p>
    <w:p w14:paraId="70B6B96D" w14:textId="609D7ABB" w:rsidR="002C6CB0" w:rsidRPr="00470AE4" w:rsidRDefault="00C83083" w:rsidP="00695A72">
      <w:r>
        <w:t>Our recommendations revolve around the idea of</w:t>
      </w:r>
      <w:r w:rsidR="00B12560">
        <w:t xml:space="preserve"> </w:t>
      </w:r>
      <w:r w:rsidR="002E7E7E">
        <w:t>implement</w:t>
      </w:r>
      <w:r>
        <w:t>ing</w:t>
      </w:r>
      <w:r w:rsidR="002E7E7E">
        <w:t xml:space="preserve"> the predictive model on the hotel’s website</w:t>
      </w:r>
      <w:r w:rsidR="00F75CF8">
        <w:t xml:space="preserve"> </w:t>
      </w:r>
      <w:r w:rsidR="002E7E7E">
        <w:t>to determine whether or not a</w:t>
      </w:r>
      <w:r>
        <w:t xml:space="preserve"> </w:t>
      </w:r>
      <w:r w:rsidR="002E7E7E">
        <w:t>customer is likely to cancel before they make their reservation.</w:t>
      </w:r>
      <w:r w:rsidR="00B12560">
        <w:t xml:space="preserve"> Additionally, we suggest </w:t>
      </w:r>
      <w:r w:rsidR="00EA5E11">
        <w:t>that the hotel creates a loyalty program to create more repeat customers since they are less likely to cancel their reservation.</w:t>
      </w:r>
      <w:r w:rsidR="00C53080">
        <w:t xml:space="preserve"> </w:t>
      </w:r>
      <w:r w:rsidR="00FC6FC1">
        <w:t xml:space="preserve">Finally, we </w:t>
      </w:r>
      <w:r w:rsidR="009468B2">
        <w:t xml:space="preserve">recommend </w:t>
      </w:r>
      <w:r w:rsidR="002515DF">
        <w:t>targeting</w:t>
      </w:r>
      <w:r w:rsidR="00FC6FC1" w:rsidRPr="00FC6FC1">
        <w:t xml:space="preserve"> corporate groups by offering incentives and personalized services or raise cancellation fees to decrease chances of cancellation.</w:t>
      </w:r>
      <w:r w:rsidR="00FC6FC1">
        <w:t xml:space="preserve"> These are all data-driven strategies that our </w:t>
      </w:r>
      <w:r w:rsidR="009468B2">
        <w:t>analysis</w:t>
      </w:r>
      <w:r w:rsidR="00FC6FC1">
        <w:t xml:space="preserve"> found to potentially </w:t>
      </w:r>
      <w:r w:rsidR="009468B2">
        <w:t>lower the number of cancellations occurring at this hotel.</w:t>
      </w:r>
    </w:p>
    <w:p w14:paraId="67013946" w14:textId="77777777" w:rsidR="00893565" w:rsidRDefault="00893565" w:rsidP="00893565"/>
    <w:p w14:paraId="18A3DBD5" w14:textId="551E2EE7" w:rsidR="00A22120" w:rsidRPr="00D4357D" w:rsidRDefault="00893565" w:rsidP="00893565">
      <w:pPr>
        <w:rPr>
          <w:b/>
          <w:bCs/>
          <w:u w:val="single"/>
        </w:rPr>
      </w:pPr>
      <w:r w:rsidRPr="00D4357D">
        <w:rPr>
          <w:b/>
          <w:bCs/>
          <w:u w:val="single"/>
        </w:rPr>
        <w:t>2 Problem Description</w:t>
      </w:r>
    </w:p>
    <w:p w14:paraId="551509CC" w14:textId="77777777" w:rsidR="00A22120" w:rsidRDefault="00A22120" w:rsidP="00893565">
      <w:pPr>
        <w:rPr>
          <w:b/>
          <w:bCs/>
        </w:rPr>
      </w:pPr>
    </w:p>
    <w:p w14:paraId="176781F9" w14:textId="7A860EFA" w:rsidR="00893565" w:rsidRDefault="00893565" w:rsidP="00893565">
      <w:r w:rsidRPr="00893565">
        <w:rPr>
          <w:b/>
          <w:bCs/>
        </w:rPr>
        <w:t>2.1 Background</w:t>
      </w:r>
      <w:r>
        <w:rPr>
          <w:b/>
          <w:bCs/>
        </w:rPr>
        <w:t>:</w:t>
      </w:r>
    </w:p>
    <w:p w14:paraId="45F41DFF" w14:textId="6DA07865" w:rsidR="02392FAE" w:rsidRDefault="02392FAE" w:rsidP="02392FAE"/>
    <w:p w14:paraId="1D68075E" w14:textId="7B339407" w:rsidR="4713D876" w:rsidRDefault="004F4938" w:rsidP="004F4938">
      <w:r>
        <w:t>In our initial analysis, we determine</w:t>
      </w:r>
      <w:r w:rsidR="009B7866">
        <w:t>d</w:t>
      </w:r>
      <w:r>
        <w:t xml:space="preserve"> that 33% of rooms have been cancelled at this hotel </w:t>
      </w:r>
      <w:r w:rsidR="004F031F">
        <w:t>in years 2017-2018</w:t>
      </w:r>
      <w:r w:rsidR="00DE421F">
        <w:t xml:space="preserve"> (Raza, 2023). </w:t>
      </w:r>
      <w:r w:rsidR="002965AE">
        <w:t>This significant portion of cancellations was the primary</w:t>
      </w:r>
      <w:r w:rsidR="4713D876">
        <w:t xml:space="preserve"> reason </w:t>
      </w:r>
      <w:r w:rsidR="002965AE">
        <w:t>our</w:t>
      </w:r>
      <w:r w:rsidR="4713D876">
        <w:t xml:space="preserve"> client</w:t>
      </w:r>
      <w:r w:rsidR="002965AE">
        <w:t xml:space="preserve"> hired us</w:t>
      </w:r>
      <w:r w:rsidR="4713D876">
        <w:t>.</w:t>
      </w:r>
      <w:r w:rsidR="00E946A5">
        <w:t xml:space="preserve"> They are hoping </w:t>
      </w:r>
      <w:r w:rsidR="008E07D9">
        <w:t xml:space="preserve">we can predict </w:t>
      </w:r>
      <w:r w:rsidR="003974F7">
        <w:t>whether</w:t>
      </w:r>
      <w:r w:rsidR="008E07D9">
        <w:t xml:space="preserve"> a customer will cancel their reservation prior to their </w:t>
      </w:r>
      <w:r w:rsidR="000350A1">
        <w:t>check-in date</w:t>
      </w:r>
      <w:r w:rsidR="004F031F">
        <w:t xml:space="preserve"> to increase their profits</w:t>
      </w:r>
      <w:r w:rsidR="000350A1">
        <w:t>.</w:t>
      </w:r>
    </w:p>
    <w:p w14:paraId="17FA84F7" w14:textId="77777777" w:rsidR="003974F7" w:rsidRDefault="003974F7" w:rsidP="003974F7"/>
    <w:p w14:paraId="6E224072" w14:textId="4A66BE34" w:rsidR="4713D876" w:rsidRDefault="5FDF438A" w:rsidP="003974F7">
      <w:r>
        <w:t>In this project, we will</w:t>
      </w:r>
      <w:r w:rsidR="4713D876">
        <w:t xml:space="preserve"> </w:t>
      </w:r>
      <w:r>
        <w:t>determine what</w:t>
      </w:r>
      <w:r w:rsidR="4713D876">
        <w:t xml:space="preserve"> </w:t>
      </w:r>
      <w:r w:rsidR="7CB41F53">
        <w:t>strategies</w:t>
      </w:r>
      <w:r w:rsidR="004F031F">
        <w:t xml:space="preserve"> the</w:t>
      </w:r>
      <w:r>
        <w:t xml:space="preserve"> hotel can </w:t>
      </w:r>
      <w:r w:rsidR="024B21E1">
        <w:t>implement</w:t>
      </w:r>
      <w:r>
        <w:t xml:space="preserve"> to </w:t>
      </w:r>
      <w:r w:rsidR="21789661">
        <w:t>encourage customers to keep their reservation.</w:t>
      </w:r>
      <w:r w:rsidR="000C183F">
        <w:t xml:space="preserve"> Initial possibilities for these suggestions</w:t>
      </w:r>
      <w:r w:rsidR="1D153B99">
        <w:t xml:space="preserve"> could include promotions, cancellation fees, loyalty programs, etc.</w:t>
      </w:r>
      <w:r w:rsidR="00C32522">
        <w:t xml:space="preserve"> </w:t>
      </w:r>
      <w:r w:rsidR="004836B8">
        <w:t>These strategies</w:t>
      </w:r>
      <w:r w:rsidR="00C32522">
        <w:t xml:space="preserve"> will specifically target the </w:t>
      </w:r>
      <w:r w:rsidR="000E17FE">
        <w:t>specific problem</w:t>
      </w:r>
      <w:r w:rsidR="004836B8">
        <w:t xml:space="preserve"> </w:t>
      </w:r>
      <w:r w:rsidR="002F39F8">
        <w:t xml:space="preserve">of high </w:t>
      </w:r>
      <w:r w:rsidR="00A22120">
        <w:t>cancellations but</w:t>
      </w:r>
      <w:r w:rsidR="002F39F8">
        <w:t xml:space="preserve"> </w:t>
      </w:r>
      <w:r w:rsidR="00A22120">
        <w:t>could</w:t>
      </w:r>
      <w:r w:rsidR="002F39F8">
        <w:t xml:space="preserve"> also</w:t>
      </w:r>
      <w:r w:rsidR="00A22120">
        <w:t xml:space="preserve"> </w:t>
      </w:r>
      <w:r w:rsidR="00002A7A">
        <w:t xml:space="preserve">encourage overall customer loyalty to the </w:t>
      </w:r>
      <w:r w:rsidR="00A22120">
        <w:t>hotel.</w:t>
      </w:r>
    </w:p>
    <w:p w14:paraId="6A882C9B" w14:textId="77777777" w:rsidR="00893565" w:rsidRDefault="00893565" w:rsidP="00893565"/>
    <w:p w14:paraId="00A39331" w14:textId="03F98A2E" w:rsidR="3503CDBA" w:rsidRDefault="00893565" w:rsidP="3503CDBA">
      <w:r w:rsidRPr="26A26FDD">
        <w:rPr>
          <w:b/>
          <w:bCs/>
        </w:rPr>
        <w:t>2.2</w:t>
      </w:r>
      <w:r>
        <w:t xml:space="preserve"> </w:t>
      </w:r>
      <w:r w:rsidRPr="26A26FDD">
        <w:rPr>
          <w:b/>
          <w:bCs/>
        </w:rPr>
        <w:t>Business Goal and Data Mining Goal:</w:t>
      </w:r>
      <w:r>
        <w:t xml:space="preserve"> </w:t>
      </w:r>
    </w:p>
    <w:p w14:paraId="497EB156" w14:textId="689F97A3" w:rsidR="2970144C" w:rsidRDefault="2970144C" w:rsidP="2970144C"/>
    <w:p w14:paraId="1FC342F8" w14:textId="7B66F40A" w:rsidR="4CCA390E" w:rsidRDefault="001E49B1" w:rsidP="3503CDBA">
      <w:r>
        <w:t>In</w:t>
      </w:r>
      <w:r w:rsidR="00042A91">
        <w:t xml:space="preserve"> the hotel industry,</w:t>
      </w:r>
      <w:r w:rsidR="00FA6EE3">
        <w:t xml:space="preserve"> </w:t>
      </w:r>
      <w:r w:rsidR="00042A91">
        <w:t>a high</w:t>
      </w:r>
      <w:r w:rsidR="4CDEB3E8">
        <w:t xml:space="preserve"> number of </w:t>
      </w:r>
      <w:r w:rsidR="00042A91">
        <w:t xml:space="preserve">room </w:t>
      </w:r>
      <w:r w:rsidR="4CDEB3E8">
        <w:t xml:space="preserve">cancellations leads to decreased profits. </w:t>
      </w:r>
      <w:r w:rsidR="00D62BDE">
        <w:t>Therefore, t</w:t>
      </w:r>
      <w:r w:rsidR="005609E6">
        <w:t>he</w:t>
      </w:r>
      <w:r w:rsidR="001C63F0">
        <w:t xml:space="preserve"> business goal of this project is to</w:t>
      </w:r>
      <w:r w:rsidR="4CCA390E">
        <w:t xml:space="preserve"> keep hotel rooms fully booked all throughout the year to maximize pro</w:t>
      </w:r>
      <w:r w:rsidR="22D1DC0D">
        <w:t>fits.</w:t>
      </w:r>
      <w:r w:rsidR="005609E6">
        <w:t xml:space="preserve"> </w:t>
      </w:r>
      <w:r w:rsidR="00D5245D">
        <w:t>We</w:t>
      </w:r>
      <w:r w:rsidR="00A56E57">
        <w:t xml:space="preserve"> </w:t>
      </w:r>
      <w:r w:rsidR="00D5245D">
        <w:t>will</w:t>
      </w:r>
      <w:r w:rsidR="00A56E57">
        <w:t xml:space="preserve"> </w:t>
      </w:r>
      <w:r w:rsidR="00D5245D">
        <w:t>determine and suggest</w:t>
      </w:r>
      <w:r w:rsidR="00A56E57">
        <w:t xml:space="preserve"> strategies</w:t>
      </w:r>
      <w:r w:rsidR="00D5245D">
        <w:t xml:space="preserve"> and policies</w:t>
      </w:r>
      <w:r w:rsidR="00A56E57">
        <w:t xml:space="preserve"> that </w:t>
      </w:r>
      <w:r w:rsidR="00AE4BD8">
        <w:t>discourage cancellations</w:t>
      </w:r>
      <w:r w:rsidR="005A778F">
        <w:t xml:space="preserve"> to ensure higher profits, while maintaining customer satisfaction</w:t>
      </w:r>
      <w:r w:rsidR="00AE4BD8">
        <w:t>.</w:t>
      </w:r>
    </w:p>
    <w:p w14:paraId="5E6AEBFA" w14:textId="1A60F067" w:rsidR="49C72E53" w:rsidRDefault="49C72E53" w:rsidP="49C72E53"/>
    <w:p w14:paraId="46F2CF7B" w14:textId="2434B866" w:rsidR="22D1DC0D" w:rsidRDefault="00D80F8D" w:rsidP="26A26FDD">
      <w:r>
        <w:t>Similarly, the d</w:t>
      </w:r>
      <w:r w:rsidR="22D1DC0D">
        <w:t xml:space="preserve">ata </w:t>
      </w:r>
      <w:r>
        <w:t>m</w:t>
      </w:r>
      <w:r w:rsidR="22D1DC0D">
        <w:t xml:space="preserve">ining </w:t>
      </w:r>
      <w:r>
        <w:t>g</w:t>
      </w:r>
      <w:r w:rsidR="22D1DC0D">
        <w:t>oal</w:t>
      </w:r>
      <w:r>
        <w:t xml:space="preserve"> of this project is to </w:t>
      </w:r>
      <w:r w:rsidR="005A778F">
        <w:t xml:space="preserve">use our analysis to </w:t>
      </w:r>
      <w:r w:rsidR="00CC38D5">
        <w:t>narrow down</w:t>
      </w:r>
      <w:r w:rsidR="00D5245D">
        <w:t xml:space="preserve"> the most important factors for whether someone cancels their booking</w:t>
      </w:r>
      <w:r w:rsidR="005A778F">
        <w:t xml:space="preserve">. Based on what the </w:t>
      </w:r>
      <w:r w:rsidR="007F3445">
        <w:t xml:space="preserve">model </w:t>
      </w:r>
      <w:r w:rsidR="00C4059D">
        <w:t>and data show, we will connect relevant strategies</w:t>
      </w:r>
      <w:r w:rsidR="683355FB">
        <w:t xml:space="preserve"> </w:t>
      </w:r>
      <w:r w:rsidR="00C4059D">
        <w:t>that hotels could</w:t>
      </w:r>
      <w:r w:rsidR="683355FB">
        <w:t xml:space="preserve"> implement</w:t>
      </w:r>
      <w:r w:rsidR="19777942">
        <w:t xml:space="preserve"> to prevent people from cancelling their reservations.</w:t>
      </w:r>
      <w:r w:rsidR="00B12DB5">
        <w:t xml:space="preserve"> This directly </w:t>
      </w:r>
      <w:r w:rsidR="00CC45BC">
        <w:t>answers the business goal previously described by</w:t>
      </w:r>
      <w:r w:rsidR="0085207A">
        <w:t xml:space="preserve"> keeping </w:t>
      </w:r>
      <w:r w:rsidR="000E053E">
        <w:t xml:space="preserve">rooms </w:t>
      </w:r>
      <w:r w:rsidR="002D3069">
        <w:t>full, thus</w:t>
      </w:r>
      <w:r w:rsidR="00CC45BC">
        <w:t xml:space="preserve"> increasing profits for the hotel</w:t>
      </w:r>
      <w:r w:rsidR="002D3069">
        <w:t>.</w:t>
      </w:r>
    </w:p>
    <w:p w14:paraId="47EC8CAF" w14:textId="1E5121F2" w:rsidR="5F7659C1" w:rsidRDefault="5F7659C1" w:rsidP="5F7659C1"/>
    <w:p w14:paraId="3DDDC71C" w14:textId="548D8FDC" w:rsidR="00893565" w:rsidRDefault="002D3069" w:rsidP="00893565">
      <w:r>
        <w:t>T</w:t>
      </w:r>
      <w:r w:rsidR="19777942">
        <w:t>he prediction target is booking</w:t>
      </w:r>
      <w:r w:rsidR="00CB6499">
        <w:t xml:space="preserve"> </w:t>
      </w:r>
      <w:r w:rsidR="19777942">
        <w:t xml:space="preserve">status because this </w:t>
      </w:r>
      <w:r w:rsidR="1710503C">
        <w:t xml:space="preserve">determines whether </w:t>
      </w:r>
      <w:r>
        <w:t>the customer</w:t>
      </w:r>
      <w:r w:rsidR="1710503C">
        <w:t xml:space="preserve"> cancelled their booking or not.</w:t>
      </w:r>
      <w:r w:rsidR="005571A1">
        <w:t xml:space="preserve"> We will use the prediction target to build our models, along with various other factors, to determine the most important </w:t>
      </w:r>
      <w:r w:rsidR="00645893">
        <w:t>elements of a reservation</w:t>
      </w:r>
      <w:r w:rsidR="004F4938">
        <w:t xml:space="preserve"> for cancellations.</w:t>
      </w:r>
    </w:p>
    <w:p w14:paraId="57E6C95F" w14:textId="34FE308C" w:rsidR="4DF4259F" w:rsidRDefault="4DF4259F" w:rsidP="4DF4259F"/>
    <w:p w14:paraId="002C4110" w14:textId="7D4D2A54" w:rsidR="00893565" w:rsidRPr="00D4357D" w:rsidRDefault="00893565" w:rsidP="00893565">
      <w:pPr>
        <w:rPr>
          <w:b/>
          <w:bCs/>
          <w:u w:val="single"/>
        </w:rPr>
      </w:pPr>
      <w:r w:rsidRPr="00D4357D">
        <w:rPr>
          <w:b/>
          <w:bCs/>
          <w:u w:val="single"/>
        </w:rPr>
        <w:t>3 Data Description</w:t>
      </w:r>
    </w:p>
    <w:p w14:paraId="3CC8A5A8" w14:textId="77777777" w:rsidR="00893565" w:rsidRDefault="00893565" w:rsidP="00893565"/>
    <w:p w14:paraId="23C07FD1" w14:textId="01FA32C8" w:rsidR="00AC290D" w:rsidRDefault="00893565" w:rsidP="00893565">
      <w:r w:rsidRPr="6074017D">
        <w:rPr>
          <w:b/>
          <w:bCs/>
        </w:rPr>
        <w:t>3.1 Data:</w:t>
      </w:r>
    </w:p>
    <w:p w14:paraId="731F45F2" w14:textId="3B8965D4" w:rsidR="00AC290D" w:rsidRDefault="00AC290D">
      <w:r w:rsidRPr="00AC290D">
        <w:t xml:space="preserve">The data source that </w:t>
      </w:r>
      <w:r w:rsidR="00524837">
        <w:t>was</w:t>
      </w:r>
      <w:r w:rsidRPr="00AC290D">
        <w:t xml:space="preserve"> analyzed is the </w:t>
      </w:r>
      <w:hyperlink r:id="rId5">
        <w:r w:rsidRPr="3C49EB2E">
          <w:rPr>
            <w:rStyle w:val="Hyperlink"/>
          </w:rPr>
          <w:t>“Hotel Reservations Dataset”</w:t>
        </w:r>
      </w:hyperlink>
      <w:r>
        <w:t xml:space="preserve"> from Kaggle</w:t>
      </w:r>
      <w:r w:rsidR="667DC290">
        <w:t xml:space="preserve">. </w:t>
      </w:r>
      <w:r w:rsidR="00524837">
        <w:t>Kaggle is licensed and is a public domain which has public access. There are 18 features and 36,275 rows of data</w:t>
      </w:r>
      <w:r w:rsidR="00EA6B33">
        <w:t xml:space="preserve"> from 2017 and 2018</w:t>
      </w:r>
      <w:r w:rsidR="00524837">
        <w:t xml:space="preserve">. </w:t>
      </w:r>
      <w:r w:rsidR="27E9B30C">
        <w:t>We discarded booking_ID</w:t>
      </w:r>
      <w:r w:rsidR="39E1530B">
        <w:t xml:space="preserve">, </w:t>
      </w:r>
      <w:r w:rsidR="27E9B30C">
        <w:t>arrival_year</w:t>
      </w:r>
      <w:r w:rsidR="2F771D9F">
        <w:t>,</w:t>
      </w:r>
      <w:r w:rsidR="27E9B30C">
        <w:t xml:space="preserve"> </w:t>
      </w:r>
      <w:r w:rsidR="032AA39A">
        <w:t>arrival_date</w:t>
      </w:r>
      <w:r w:rsidR="3F4B8547">
        <w:t>, and no_of_special_requests</w:t>
      </w:r>
      <w:r w:rsidR="66EA1649">
        <w:t xml:space="preserve"> because we determined they are</w:t>
      </w:r>
      <w:r w:rsidR="6D49690A">
        <w:t xml:space="preserve"> irrelevant to our analysis</w:t>
      </w:r>
      <w:r w:rsidR="032AA39A">
        <w:t>.</w:t>
      </w:r>
      <w:r w:rsidR="1E28CE1E">
        <w:t xml:space="preserve"> We</w:t>
      </w:r>
      <w:r w:rsidR="27E9B30C">
        <w:t xml:space="preserve"> are using the 16 most important features in our analysis</w:t>
      </w:r>
      <w:r w:rsidR="3578F3F1">
        <w:t xml:space="preserve">. Some of these include the number of adults and children included in the reservation, the number of weekend and week nights booked, type of meal plan selected, if they reserved a parking space, the room type they reserved, how </w:t>
      </w:r>
      <w:r w:rsidR="5FC3A1E2">
        <w:t>many days in advance they booked, the month they arrived, the market segment type, if they’re a repeated guest at this hotel, if they had previous cancellations, the average price of room they reserved</w:t>
      </w:r>
      <w:r w:rsidR="6EE6685B">
        <w:t>, and if they had any special requests.</w:t>
      </w:r>
      <w:r w:rsidR="3578F3F1">
        <w:t xml:space="preserve"> </w:t>
      </w:r>
      <w:r w:rsidR="51C45E65">
        <w:t xml:space="preserve">Finally, our target variable is booking status, which indicates if the booking was cancelled or not. </w:t>
      </w:r>
    </w:p>
    <w:p w14:paraId="61565D9E" w14:textId="7C774CD1" w:rsidR="6074017D" w:rsidRDefault="6074017D"/>
    <w:p w14:paraId="09EEE0C0" w14:textId="0BA3A561" w:rsidR="5E9B789B" w:rsidRPr="00A22120" w:rsidRDefault="5E9B789B">
      <w:pPr>
        <w:rPr>
          <w:i/>
          <w:iCs/>
        </w:rPr>
      </w:pPr>
      <w:r w:rsidRPr="00A22120">
        <w:rPr>
          <w:i/>
          <w:iCs/>
        </w:rPr>
        <w:t>Data Dictionary</w:t>
      </w:r>
    </w:p>
    <w:tbl>
      <w:tblPr>
        <w:tblStyle w:val="TableGrid"/>
        <w:tblpPr w:leftFromText="180" w:rightFromText="180" w:vertAnchor="text" w:horzAnchor="margin" w:tblpY="181"/>
        <w:tblW w:w="9710" w:type="dxa"/>
        <w:tblLayout w:type="fixed"/>
        <w:tblLook w:val="04A0" w:firstRow="1" w:lastRow="0" w:firstColumn="1" w:lastColumn="0" w:noHBand="0" w:noVBand="1"/>
      </w:tblPr>
      <w:tblGrid>
        <w:gridCol w:w="3135"/>
        <w:gridCol w:w="1290"/>
        <w:gridCol w:w="5285"/>
      </w:tblGrid>
      <w:tr w:rsidR="00135972" w:rsidRPr="00135972" w14:paraId="181CE1FD"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3F46EC94" w14:textId="77777777" w:rsidR="00135972" w:rsidRPr="00B667EC" w:rsidRDefault="00135972">
            <w:pPr>
              <w:rPr>
                <w:b/>
                <w:bCs/>
                <w:sz w:val="16"/>
                <w:szCs w:val="16"/>
              </w:rPr>
            </w:pPr>
            <w:r w:rsidRPr="00B667EC">
              <w:rPr>
                <w:rFonts w:ascii="Arial" w:hAnsi="Arial" w:cs="Times New Roman (Body CS)"/>
                <w:b/>
                <w:bCs/>
                <w:sz w:val="16"/>
                <w:szCs w:val="16"/>
              </w:rPr>
              <w:t>Attribute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EEED058" w14:textId="77777777" w:rsidR="00135972" w:rsidRPr="00B667EC" w:rsidRDefault="00135972">
            <w:pPr>
              <w:rPr>
                <w:b/>
                <w:bCs/>
                <w:sz w:val="16"/>
                <w:szCs w:val="16"/>
              </w:rPr>
            </w:pPr>
            <w:r w:rsidRPr="00B667EC">
              <w:rPr>
                <w:rFonts w:ascii="Arial" w:hAnsi="Arial" w:cs="Times New Roman (Body CS)"/>
                <w:b/>
                <w:bCs/>
                <w:sz w:val="16"/>
                <w:szCs w:val="16"/>
              </w:rPr>
              <w:t>Type</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4ABB8CFF" w14:textId="77777777" w:rsidR="00135972" w:rsidRPr="00B667EC" w:rsidRDefault="00135972">
            <w:pPr>
              <w:rPr>
                <w:b/>
                <w:bCs/>
                <w:sz w:val="16"/>
                <w:szCs w:val="16"/>
              </w:rPr>
            </w:pPr>
            <w:r w:rsidRPr="00B667EC">
              <w:rPr>
                <w:rFonts w:ascii="Arial" w:hAnsi="Arial" w:cs="Times New Roman (Body CS)"/>
                <w:b/>
                <w:bCs/>
                <w:sz w:val="16"/>
                <w:szCs w:val="16"/>
              </w:rPr>
              <w:t>Description</w:t>
            </w:r>
          </w:p>
        </w:tc>
      </w:tr>
      <w:tr w:rsidR="00135972" w:rsidRPr="00135972" w14:paraId="0F60ACA5" w14:textId="77777777" w:rsidTr="00B667EC">
        <w:trPr>
          <w:trHeight w:val="284"/>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2716681A" w14:textId="77777777" w:rsidR="00135972" w:rsidRPr="00B667EC" w:rsidRDefault="00135972">
            <w:pPr>
              <w:rPr>
                <w:sz w:val="16"/>
                <w:szCs w:val="16"/>
              </w:rPr>
            </w:pPr>
            <w:r w:rsidRPr="00B667EC">
              <w:rPr>
                <w:rFonts w:ascii="Arial" w:hAnsi="Arial" w:cs="Times New Roman (Body CS)"/>
                <w:sz w:val="16"/>
                <w:szCs w:val="16"/>
              </w:rPr>
              <w:t>no_of_adults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1A461F9"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3A4F4D99" w14:textId="77777777" w:rsidR="00135972" w:rsidRPr="00B667EC" w:rsidRDefault="00135972">
            <w:pPr>
              <w:rPr>
                <w:sz w:val="16"/>
                <w:szCs w:val="16"/>
              </w:rPr>
            </w:pPr>
            <w:r w:rsidRPr="00B667EC">
              <w:rPr>
                <w:rFonts w:ascii="Arial" w:hAnsi="Arial" w:cs="Times New Roman (Body CS)"/>
                <w:sz w:val="16"/>
                <w:szCs w:val="16"/>
              </w:rPr>
              <w:t>Number of adults staying in hotel room booking</w:t>
            </w:r>
          </w:p>
        </w:tc>
      </w:tr>
      <w:tr w:rsidR="00135972" w:rsidRPr="00135972" w14:paraId="295EC175"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0ACBE30D" w14:textId="77777777" w:rsidR="00135972" w:rsidRPr="00B667EC" w:rsidRDefault="00135972">
            <w:pPr>
              <w:rPr>
                <w:sz w:val="16"/>
                <w:szCs w:val="16"/>
              </w:rPr>
            </w:pPr>
            <w:r w:rsidRPr="00B667EC">
              <w:rPr>
                <w:rFonts w:ascii="Arial" w:hAnsi="Arial" w:cs="Times New Roman (Body CS)"/>
                <w:sz w:val="16"/>
                <w:szCs w:val="16"/>
              </w:rPr>
              <w:t>no_of_children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AD22A89"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7BB6A82D" w14:textId="77777777" w:rsidR="00135972" w:rsidRPr="00B667EC" w:rsidRDefault="00135972">
            <w:pPr>
              <w:rPr>
                <w:sz w:val="16"/>
                <w:szCs w:val="16"/>
              </w:rPr>
            </w:pPr>
            <w:r w:rsidRPr="00B667EC">
              <w:rPr>
                <w:rFonts w:ascii="Arial" w:hAnsi="Arial" w:cs="Times New Roman (Body CS)"/>
                <w:sz w:val="16"/>
                <w:szCs w:val="16"/>
              </w:rPr>
              <w:t>Number of children staying in hotel room booking</w:t>
            </w:r>
          </w:p>
        </w:tc>
      </w:tr>
      <w:tr w:rsidR="00135972" w:rsidRPr="00135972" w14:paraId="194A3DED"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333069C4" w14:textId="77777777" w:rsidR="00135972" w:rsidRPr="00B667EC" w:rsidRDefault="00135972">
            <w:pPr>
              <w:rPr>
                <w:sz w:val="16"/>
                <w:szCs w:val="16"/>
              </w:rPr>
            </w:pPr>
            <w:r w:rsidRPr="00B667EC">
              <w:rPr>
                <w:rFonts w:ascii="Arial" w:hAnsi="Arial" w:cs="Times New Roman (Body CS)"/>
                <w:sz w:val="16"/>
                <w:szCs w:val="16"/>
              </w:rPr>
              <w:t>no_of_weekend_nights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635649E2"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05D6076" w14:textId="77777777" w:rsidR="00135972" w:rsidRPr="00B667EC" w:rsidRDefault="00135972">
            <w:pPr>
              <w:rPr>
                <w:sz w:val="16"/>
                <w:szCs w:val="16"/>
              </w:rPr>
            </w:pPr>
            <w:r w:rsidRPr="00B667EC">
              <w:rPr>
                <w:rFonts w:ascii="Arial" w:hAnsi="Arial" w:cs="Times New Roman (Body CS)"/>
                <w:sz w:val="16"/>
                <w:szCs w:val="16"/>
              </w:rPr>
              <w:t>Number of weekend nights (Saturday or Sunday) the guest stayed or booked to stay at the hotel</w:t>
            </w:r>
          </w:p>
        </w:tc>
      </w:tr>
      <w:tr w:rsidR="00135972" w:rsidRPr="00135972" w14:paraId="6FD2C645"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50366346" w14:textId="77777777" w:rsidR="00135972" w:rsidRPr="00B667EC" w:rsidRDefault="00135972">
            <w:pPr>
              <w:rPr>
                <w:sz w:val="16"/>
                <w:szCs w:val="16"/>
              </w:rPr>
            </w:pPr>
            <w:r w:rsidRPr="00B667EC">
              <w:rPr>
                <w:rFonts w:ascii="Arial" w:hAnsi="Arial" w:cs="Times New Roman (Body CS)"/>
                <w:sz w:val="16"/>
                <w:szCs w:val="16"/>
              </w:rPr>
              <w:t>no_of_week_nights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18B42C9"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668DFA93" w14:textId="77777777" w:rsidR="00135972" w:rsidRPr="00B667EC" w:rsidRDefault="00135972">
            <w:pPr>
              <w:rPr>
                <w:sz w:val="16"/>
                <w:szCs w:val="16"/>
              </w:rPr>
            </w:pPr>
            <w:r w:rsidRPr="00B667EC">
              <w:rPr>
                <w:rFonts w:ascii="Arial" w:hAnsi="Arial" w:cs="Times New Roman (Body CS)"/>
                <w:sz w:val="16"/>
                <w:szCs w:val="16"/>
              </w:rPr>
              <w:t>Number of week nights (Monday to Friday) the guest stayed or booked to stay at the hotel</w:t>
            </w:r>
          </w:p>
        </w:tc>
      </w:tr>
      <w:tr w:rsidR="00135972" w:rsidRPr="00135972" w14:paraId="1BCC460B"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040D425A" w14:textId="77777777" w:rsidR="00135972" w:rsidRPr="00B667EC" w:rsidRDefault="00135972">
            <w:pPr>
              <w:rPr>
                <w:sz w:val="16"/>
                <w:szCs w:val="16"/>
              </w:rPr>
            </w:pPr>
            <w:r w:rsidRPr="00B667EC">
              <w:rPr>
                <w:rFonts w:ascii="Arial" w:hAnsi="Arial" w:cs="Times New Roman (Body CS)"/>
                <w:sz w:val="16"/>
                <w:szCs w:val="16"/>
              </w:rPr>
              <w:t>type_of_meal_plan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0BB71EC9" w14:textId="77777777" w:rsidR="00135972" w:rsidRPr="00B667EC" w:rsidRDefault="00135972">
            <w:pPr>
              <w:rPr>
                <w:sz w:val="16"/>
                <w:szCs w:val="16"/>
              </w:rPr>
            </w:pPr>
            <w:r w:rsidRPr="00B667EC">
              <w:rPr>
                <w:rFonts w:ascii="Arial" w:hAnsi="Arial" w:cs="Times New Roman (Body CS)"/>
                <w:sz w:val="16"/>
                <w:szCs w:val="16"/>
              </w:rPr>
              <w:t>Character</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B24BF51" w14:textId="14F5C0EC" w:rsidR="00135972" w:rsidRPr="00B667EC" w:rsidRDefault="00135972">
            <w:pPr>
              <w:rPr>
                <w:sz w:val="16"/>
                <w:szCs w:val="16"/>
              </w:rPr>
            </w:pPr>
            <w:r w:rsidRPr="00B667EC">
              <w:rPr>
                <w:rFonts w:ascii="Arial" w:hAnsi="Arial" w:cs="Times New Roman (Body CS)"/>
                <w:sz w:val="16"/>
                <w:szCs w:val="16"/>
              </w:rPr>
              <w:t xml:space="preserve">Type of meal plan booked by the customer (Meal Plan 1 – Breakfast, Meal Plan 2 – Breakfast and one other meal, Meal Plan 3 – Breakfast, Lunch, and Dinner, 0 – None </w:t>
            </w:r>
            <w:r w:rsidR="00D0746D" w:rsidRPr="00B667EC">
              <w:rPr>
                <w:rFonts w:ascii="Arial" w:hAnsi="Arial" w:cs="Times New Roman (Body CS)"/>
                <w:sz w:val="16"/>
                <w:szCs w:val="16"/>
              </w:rPr>
              <w:t>Selected</w:t>
            </w:r>
            <w:r w:rsidRPr="00B667EC">
              <w:rPr>
                <w:rFonts w:ascii="Arial" w:hAnsi="Arial" w:cs="Times New Roman (Body CS)"/>
                <w:sz w:val="16"/>
                <w:szCs w:val="16"/>
              </w:rPr>
              <w:t>)</w:t>
            </w:r>
          </w:p>
        </w:tc>
      </w:tr>
      <w:tr w:rsidR="00135972" w:rsidRPr="00135972" w14:paraId="0783CF38"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06A7CFA5" w14:textId="77777777" w:rsidR="00135972" w:rsidRPr="00B667EC" w:rsidRDefault="00135972">
            <w:pPr>
              <w:rPr>
                <w:sz w:val="16"/>
                <w:szCs w:val="16"/>
              </w:rPr>
            </w:pPr>
            <w:r w:rsidRPr="00B667EC">
              <w:rPr>
                <w:rFonts w:ascii="Arial" w:hAnsi="Arial" w:cs="Times New Roman (Body CS)"/>
                <w:sz w:val="16"/>
                <w:szCs w:val="16"/>
              </w:rPr>
              <w:t>required_car_parking_space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6ED59088"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121695F7" w14:textId="77777777" w:rsidR="00135972" w:rsidRPr="00B667EC" w:rsidRDefault="00135972">
            <w:pPr>
              <w:rPr>
                <w:sz w:val="16"/>
                <w:szCs w:val="16"/>
              </w:rPr>
            </w:pPr>
            <w:r w:rsidRPr="00B667EC">
              <w:rPr>
                <w:rFonts w:ascii="Arial" w:hAnsi="Arial" w:cs="Times New Roman (Body CS)"/>
                <w:sz w:val="16"/>
                <w:szCs w:val="16"/>
              </w:rPr>
              <w:t>Does the customer require a car parking space? (0 is no, 1 is yes)</w:t>
            </w:r>
          </w:p>
        </w:tc>
      </w:tr>
      <w:tr w:rsidR="00135972" w:rsidRPr="00135972" w14:paraId="4CB030B0"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66B14A71" w14:textId="77777777" w:rsidR="00135972" w:rsidRPr="00B667EC" w:rsidRDefault="00135972">
            <w:pPr>
              <w:rPr>
                <w:sz w:val="16"/>
                <w:szCs w:val="16"/>
              </w:rPr>
            </w:pPr>
            <w:r w:rsidRPr="00B667EC">
              <w:rPr>
                <w:rFonts w:ascii="Arial" w:hAnsi="Arial" w:cs="Times New Roman (Body CS)"/>
                <w:sz w:val="16"/>
                <w:szCs w:val="16"/>
              </w:rPr>
              <w:t>room_type_reserved</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3A81CC9C" w14:textId="77777777" w:rsidR="00135972" w:rsidRPr="00B667EC" w:rsidRDefault="00135972">
            <w:pPr>
              <w:rPr>
                <w:sz w:val="16"/>
                <w:szCs w:val="16"/>
              </w:rPr>
            </w:pPr>
            <w:r w:rsidRPr="00B667EC">
              <w:rPr>
                <w:rFonts w:ascii="Arial" w:hAnsi="Arial" w:cs="Times New Roman (Body CS)"/>
                <w:sz w:val="16"/>
                <w:szCs w:val="16"/>
              </w:rPr>
              <w:t>Character</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2093444E" w14:textId="77777777" w:rsidR="00135972" w:rsidRPr="00B667EC" w:rsidRDefault="00135972">
            <w:pPr>
              <w:rPr>
                <w:sz w:val="16"/>
                <w:szCs w:val="16"/>
              </w:rPr>
            </w:pPr>
            <w:r w:rsidRPr="00B667EC">
              <w:rPr>
                <w:rFonts w:ascii="Arial" w:hAnsi="Arial" w:cs="Times New Roman (Body CS)"/>
                <w:sz w:val="16"/>
                <w:szCs w:val="16"/>
              </w:rPr>
              <w:t>Type of room reserved by the customer (Types 1-7)</w:t>
            </w:r>
          </w:p>
        </w:tc>
      </w:tr>
      <w:tr w:rsidR="00135972" w:rsidRPr="00135972" w14:paraId="1043BE05"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1E48AD4D" w14:textId="77777777" w:rsidR="00135972" w:rsidRPr="00B667EC" w:rsidRDefault="00135972">
            <w:pPr>
              <w:rPr>
                <w:sz w:val="16"/>
                <w:szCs w:val="16"/>
              </w:rPr>
            </w:pPr>
            <w:r w:rsidRPr="00B667EC">
              <w:rPr>
                <w:rFonts w:ascii="Arial" w:hAnsi="Arial" w:cs="Times New Roman (Body CS)"/>
                <w:sz w:val="16"/>
                <w:szCs w:val="16"/>
              </w:rPr>
              <w:t>lead_time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652D22E2"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FA035FC" w14:textId="77777777" w:rsidR="00135972" w:rsidRPr="00B667EC" w:rsidRDefault="00135972">
            <w:pPr>
              <w:rPr>
                <w:sz w:val="16"/>
                <w:szCs w:val="16"/>
              </w:rPr>
            </w:pPr>
            <w:r w:rsidRPr="00B667EC">
              <w:rPr>
                <w:rFonts w:ascii="Arial" w:hAnsi="Arial" w:cs="Times New Roman (Body CS)"/>
                <w:sz w:val="16"/>
                <w:szCs w:val="16"/>
              </w:rPr>
              <w:t>Number of days between the date of booking and the arrival date</w:t>
            </w:r>
          </w:p>
        </w:tc>
      </w:tr>
      <w:tr w:rsidR="00135972" w:rsidRPr="00135972" w14:paraId="4CAB431E"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11DD8582" w14:textId="5CAFDF06" w:rsidR="00135972" w:rsidRPr="00B667EC" w:rsidRDefault="00135972">
            <w:pPr>
              <w:rPr>
                <w:sz w:val="16"/>
                <w:szCs w:val="16"/>
              </w:rPr>
            </w:pPr>
            <w:r w:rsidRPr="00B667EC">
              <w:rPr>
                <w:rFonts w:ascii="Arial" w:hAnsi="Arial" w:cs="Times New Roman (Body CS)"/>
                <w:sz w:val="16"/>
                <w:szCs w:val="16"/>
              </w:rPr>
              <w:t>arrival_</w:t>
            </w:r>
            <w:r w:rsidR="00C771D9" w:rsidRPr="00B667EC">
              <w:rPr>
                <w:rFonts w:ascii="Arial" w:hAnsi="Arial" w:cs="Times New Roman (Body CS)"/>
                <w:sz w:val="16"/>
                <w:szCs w:val="16"/>
              </w:rPr>
              <w:t>month</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7A578ED6"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C0F93F1" w14:textId="2BA5AC1F" w:rsidR="00135972" w:rsidRPr="00B667EC" w:rsidRDefault="00E2495A">
            <w:pPr>
              <w:rPr>
                <w:sz w:val="16"/>
                <w:szCs w:val="16"/>
              </w:rPr>
            </w:pPr>
            <w:r w:rsidRPr="00B667EC">
              <w:rPr>
                <w:rFonts w:ascii="Arial" w:hAnsi="Arial" w:cs="Times New Roman (Body CS)"/>
                <w:sz w:val="16"/>
                <w:szCs w:val="16"/>
              </w:rPr>
              <w:t>Month of the arrival date</w:t>
            </w:r>
          </w:p>
        </w:tc>
      </w:tr>
      <w:tr w:rsidR="00135972" w:rsidRPr="00135972" w14:paraId="4BE4A5A4"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613AA313" w14:textId="77777777" w:rsidR="00135972" w:rsidRPr="00B667EC" w:rsidRDefault="00135972">
            <w:pPr>
              <w:rPr>
                <w:sz w:val="16"/>
                <w:szCs w:val="16"/>
              </w:rPr>
            </w:pPr>
            <w:r w:rsidRPr="00B667EC">
              <w:rPr>
                <w:rFonts w:ascii="Arial" w:hAnsi="Arial" w:cs="Times New Roman (Body CS)"/>
                <w:sz w:val="16"/>
                <w:szCs w:val="16"/>
              </w:rPr>
              <w:t>market_segment_type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18EED31" w14:textId="77777777" w:rsidR="00135972" w:rsidRPr="00B667EC" w:rsidRDefault="00135972">
            <w:pPr>
              <w:rPr>
                <w:sz w:val="16"/>
                <w:szCs w:val="16"/>
              </w:rPr>
            </w:pPr>
            <w:r w:rsidRPr="00B667EC">
              <w:rPr>
                <w:rFonts w:ascii="Arial" w:hAnsi="Arial" w:cs="Times New Roman (Body CS)"/>
                <w:sz w:val="16"/>
                <w:szCs w:val="16"/>
              </w:rPr>
              <w:t>Character</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32E29C0" w14:textId="77777777" w:rsidR="00135972" w:rsidRPr="00B667EC" w:rsidRDefault="00135972">
            <w:pPr>
              <w:rPr>
                <w:sz w:val="16"/>
                <w:szCs w:val="16"/>
              </w:rPr>
            </w:pPr>
            <w:r w:rsidRPr="00B667EC">
              <w:rPr>
                <w:rFonts w:ascii="Arial" w:hAnsi="Arial" w:cs="Times New Roman (Body CS)"/>
                <w:sz w:val="16"/>
                <w:szCs w:val="16"/>
              </w:rPr>
              <w:t xml:space="preserve">Market segment designation (Aviation, </w:t>
            </w:r>
          </w:p>
          <w:p w14:paraId="1D046007" w14:textId="77777777" w:rsidR="00135972" w:rsidRPr="00B667EC" w:rsidRDefault="00135972">
            <w:pPr>
              <w:rPr>
                <w:sz w:val="16"/>
                <w:szCs w:val="16"/>
              </w:rPr>
            </w:pPr>
            <w:r w:rsidRPr="00B667EC">
              <w:rPr>
                <w:rFonts w:ascii="Arial" w:hAnsi="Arial" w:cs="Times New Roman (Body CS)"/>
                <w:sz w:val="16"/>
                <w:szCs w:val="16"/>
              </w:rPr>
              <w:t>Complementary, Offline, Online, Corporate)</w:t>
            </w:r>
          </w:p>
        </w:tc>
      </w:tr>
      <w:tr w:rsidR="00135972" w:rsidRPr="00135972" w14:paraId="73203CB3"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1DB35ECB" w14:textId="77777777" w:rsidR="00135972" w:rsidRPr="00B667EC" w:rsidRDefault="00135972">
            <w:pPr>
              <w:rPr>
                <w:sz w:val="16"/>
                <w:szCs w:val="16"/>
              </w:rPr>
            </w:pPr>
            <w:r w:rsidRPr="00B667EC">
              <w:rPr>
                <w:rFonts w:ascii="Arial" w:hAnsi="Arial" w:cs="Times New Roman (Body CS)"/>
                <w:sz w:val="16"/>
                <w:szCs w:val="16"/>
              </w:rPr>
              <w:t>repeated_guest</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05485FE6"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4493BF57" w14:textId="77777777" w:rsidR="00135972" w:rsidRPr="00B667EC" w:rsidRDefault="00135972">
            <w:pPr>
              <w:rPr>
                <w:sz w:val="16"/>
                <w:szCs w:val="16"/>
              </w:rPr>
            </w:pPr>
            <w:r w:rsidRPr="00B667EC">
              <w:rPr>
                <w:rFonts w:ascii="Arial" w:hAnsi="Arial" w:cs="Times New Roman (Body CS)"/>
                <w:sz w:val="16"/>
                <w:szCs w:val="16"/>
              </w:rPr>
              <w:t>Is this customer a repeated guest? (0 is no, 1 is yes)</w:t>
            </w:r>
          </w:p>
        </w:tc>
      </w:tr>
      <w:tr w:rsidR="00135972" w:rsidRPr="00135972" w14:paraId="739851CC"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36C5A5E6" w14:textId="77777777" w:rsidR="00135972" w:rsidRPr="00B667EC" w:rsidRDefault="00135972">
            <w:pPr>
              <w:rPr>
                <w:sz w:val="16"/>
                <w:szCs w:val="16"/>
              </w:rPr>
            </w:pPr>
            <w:r w:rsidRPr="00B667EC">
              <w:rPr>
                <w:rFonts w:ascii="Arial" w:hAnsi="Arial" w:cs="Times New Roman (Body CS)"/>
                <w:sz w:val="16"/>
                <w:szCs w:val="16"/>
              </w:rPr>
              <w:t>no_of_previous_cancellations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77A4098"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080CF179" w14:textId="77777777" w:rsidR="00135972" w:rsidRPr="00B667EC" w:rsidRDefault="00135972">
            <w:pPr>
              <w:rPr>
                <w:sz w:val="16"/>
                <w:szCs w:val="16"/>
              </w:rPr>
            </w:pPr>
            <w:r w:rsidRPr="00B667EC">
              <w:rPr>
                <w:rFonts w:ascii="Arial" w:hAnsi="Arial" w:cs="Times New Roman (Body CS)"/>
                <w:sz w:val="16"/>
                <w:szCs w:val="16"/>
              </w:rPr>
              <w:t>Number of previous bookings that were cancelled by the customer prior to the current booking</w:t>
            </w:r>
          </w:p>
        </w:tc>
      </w:tr>
      <w:tr w:rsidR="00135972" w:rsidRPr="00135972" w14:paraId="7D3C9066"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3586EAB5" w14:textId="77777777" w:rsidR="00135972" w:rsidRPr="00B667EC" w:rsidRDefault="00135972">
            <w:pPr>
              <w:rPr>
                <w:sz w:val="16"/>
                <w:szCs w:val="16"/>
              </w:rPr>
            </w:pPr>
            <w:r w:rsidRPr="00B667EC">
              <w:rPr>
                <w:rFonts w:ascii="Arial" w:hAnsi="Arial" w:cs="Times New Roman (Body CS)"/>
                <w:sz w:val="16"/>
                <w:szCs w:val="16"/>
              </w:rPr>
              <w:lastRenderedPageBreak/>
              <w:t>no_of_previous_bookings_not_canceled</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3E6F54D"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1E5D52C2" w14:textId="77777777" w:rsidR="00135972" w:rsidRPr="00B667EC" w:rsidRDefault="00135972">
            <w:pPr>
              <w:rPr>
                <w:sz w:val="16"/>
                <w:szCs w:val="16"/>
              </w:rPr>
            </w:pPr>
            <w:r w:rsidRPr="00B667EC">
              <w:rPr>
                <w:rFonts w:ascii="Arial" w:hAnsi="Arial" w:cs="Times New Roman (Body CS)"/>
                <w:sz w:val="16"/>
                <w:szCs w:val="16"/>
              </w:rPr>
              <w:t>Number of previous bookings not cancelled by the customer prior to the current booking</w:t>
            </w:r>
          </w:p>
        </w:tc>
      </w:tr>
      <w:tr w:rsidR="00135972" w:rsidRPr="00135972" w14:paraId="3CF60D1E"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177C948A" w14:textId="77777777" w:rsidR="00135972" w:rsidRPr="00B667EC" w:rsidRDefault="00135972">
            <w:pPr>
              <w:rPr>
                <w:sz w:val="16"/>
                <w:szCs w:val="16"/>
              </w:rPr>
            </w:pPr>
            <w:r w:rsidRPr="00B667EC">
              <w:rPr>
                <w:rFonts w:ascii="Arial" w:hAnsi="Arial" w:cs="Times New Roman (Body CS)"/>
                <w:sz w:val="16"/>
                <w:szCs w:val="16"/>
              </w:rPr>
              <w:t>avg_price_per_room</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15B32CC"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42B88C95" w14:textId="77777777" w:rsidR="00135972" w:rsidRPr="00B667EC" w:rsidRDefault="00135972">
            <w:pPr>
              <w:rPr>
                <w:sz w:val="16"/>
                <w:szCs w:val="16"/>
              </w:rPr>
            </w:pPr>
            <w:r w:rsidRPr="00B667EC">
              <w:rPr>
                <w:rFonts w:ascii="Arial" w:hAnsi="Arial" w:cs="Times New Roman (Body CS)"/>
                <w:sz w:val="16"/>
                <w:szCs w:val="16"/>
              </w:rPr>
              <w:t>Average price per day of the reservation (dynamic)</w:t>
            </w:r>
          </w:p>
        </w:tc>
      </w:tr>
      <w:tr w:rsidR="00135972" w:rsidRPr="00135972" w14:paraId="74988FA9"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4661FB55" w14:textId="77777777" w:rsidR="00135972" w:rsidRPr="00B667EC" w:rsidRDefault="00135972">
            <w:pPr>
              <w:rPr>
                <w:sz w:val="16"/>
                <w:szCs w:val="16"/>
              </w:rPr>
            </w:pPr>
            <w:r w:rsidRPr="00B667EC">
              <w:rPr>
                <w:rFonts w:ascii="Arial" w:hAnsi="Arial" w:cs="Times New Roman (Body CS)"/>
                <w:sz w:val="16"/>
                <w:szCs w:val="16"/>
              </w:rPr>
              <w:t>no_of_special_requests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37F3D800" w14:textId="77777777" w:rsidR="00135972" w:rsidRPr="00B667EC" w:rsidRDefault="00135972">
            <w:pPr>
              <w:rPr>
                <w:sz w:val="16"/>
                <w:szCs w:val="16"/>
              </w:rPr>
            </w:pPr>
            <w:r w:rsidRPr="00B667EC">
              <w:rPr>
                <w:rFonts w:ascii="Arial" w:hAnsi="Arial" w:cs="Times New Roman (Body CS)"/>
                <w:sz w:val="16"/>
                <w:szCs w:val="16"/>
              </w:rPr>
              <w:t>Numeric</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20B255F6" w14:textId="77777777" w:rsidR="00135972" w:rsidRPr="00B667EC" w:rsidRDefault="00135972">
            <w:pPr>
              <w:rPr>
                <w:sz w:val="16"/>
                <w:szCs w:val="16"/>
              </w:rPr>
            </w:pPr>
            <w:r w:rsidRPr="00B667EC">
              <w:rPr>
                <w:rFonts w:ascii="Arial" w:hAnsi="Arial" w:cs="Times New Roman (Body CS)"/>
                <w:sz w:val="16"/>
                <w:szCs w:val="16"/>
              </w:rPr>
              <w:t>Total number of special requests made by the customer</w:t>
            </w:r>
          </w:p>
        </w:tc>
      </w:tr>
      <w:tr w:rsidR="00135972" w:rsidRPr="00135972" w14:paraId="5BA5FCE7" w14:textId="77777777" w:rsidTr="00933D1B">
        <w:trPr>
          <w:trHeight w:val="300"/>
        </w:trPr>
        <w:tc>
          <w:tcPr>
            <w:tcW w:w="3135" w:type="dxa"/>
            <w:tcBorders>
              <w:top w:val="single" w:sz="8" w:space="0" w:color="auto"/>
              <w:left w:val="single" w:sz="8" w:space="0" w:color="auto"/>
              <w:bottom w:val="single" w:sz="8" w:space="0" w:color="auto"/>
              <w:right w:val="single" w:sz="8" w:space="0" w:color="auto"/>
            </w:tcBorders>
            <w:tcMar>
              <w:left w:w="108" w:type="dxa"/>
              <w:right w:w="108" w:type="dxa"/>
            </w:tcMar>
          </w:tcPr>
          <w:p w14:paraId="1BCC49AC" w14:textId="77777777" w:rsidR="00135972" w:rsidRPr="00B667EC" w:rsidRDefault="00135972">
            <w:pPr>
              <w:rPr>
                <w:rFonts w:ascii="Arial" w:hAnsi="Arial" w:cs="Times New Roman (Body CS)"/>
                <w:b/>
                <w:bCs/>
                <w:color w:val="4472C4" w:themeColor="accent1"/>
                <w:sz w:val="16"/>
                <w:szCs w:val="16"/>
              </w:rPr>
            </w:pPr>
            <w:r w:rsidRPr="00B667EC">
              <w:rPr>
                <w:rFonts w:ascii="Arial" w:hAnsi="Arial" w:cs="Times New Roman (Body CS)"/>
                <w:b/>
                <w:bCs/>
                <w:color w:val="4472C4" w:themeColor="accent1"/>
                <w:sz w:val="16"/>
                <w:szCs w:val="16"/>
              </w:rPr>
              <w:t>booking_status</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073307F5" w14:textId="77777777" w:rsidR="00135972" w:rsidRPr="00B667EC" w:rsidRDefault="00135972">
            <w:pPr>
              <w:rPr>
                <w:rFonts w:ascii="Arial" w:hAnsi="Arial" w:cs="Times New Roman (Body CS)"/>
                <w:b/>
                <w:bCs/>
                <w:color w:val="4472C4" w:themeColor="accent1"/>
                <w:sz w:val="16"/>
                <w:szCs w:val="16"/>
              </w:rPr>
            </w:pPr>
            <w:r w:rsidRPr="00B667EC">
              <w:rPr>
                <w:rFonts w:ascii="Arial" w:hAnsi="Arial" w:cs="Times New Roman (Body CS)"/>
                <w:b/>
                <w:bCs/>
                <w:color w:val="4472C4" w:themeColor="accent1"/>
                <w:sz w:val="16"/>
                <w:szCs w:val="16"/>
              </w:rPr>
              <w:t>Character</w:t>
            </w:r>
          </w:p>
        </w:tc>
        <w:tc>
          <w:tcPr>
            <w:tcW w:w="5285" w:type="dxa"/>
            <w:tcBorders>
              <w:top w:val="single" w:sz="8" w:space="0" w:color="auto"/>
              <w:left w:val="single" w:sz="8" w:space="0" w:color="auto"/>
              <w:bottom w:val="single" w:sz="8" w:space="0" w:color="auto"/>
              <w:right w:val="single" w:sz="8" w:space="0" w:color="auto"/>
            </w:tcBorders>
            <w:tcMar>
              <w:left w:w="108" w:type="dxa"/>
              <w:right w:w="108" w:type="dxa"/>
            </w:tcMar>
          </w:tcPr>
          <w:p w14:paraId="4BC4E585" w14:textId="77777777" w:rsidR="00135972" w:rsidRPr="00B667EC" w:rsidRDefault="00135972">
            <w:pPr>
              <w:rPr>
                <w:rFonts w:ascii="Arial" w:hAnsi="Arial" w:cs="Times New Roman (Body CS)"/>
                <w:b/>
                <w:bCs/>
                <w:color w:val="4472C4" w:themeColor="accent1"/>
                <w:sz w:val="16"/>
                <w:szCs w:val="16"/>
              </w:rPr>
            </w:pPr>
            <w:r w:rsidRPr="00B667EC">
              <w:rPr>
                <w:rFonts w:ascii="Arial" w:hAnsi="Arial" w:cs="Times New Roman (Body CS)"/>
                <w:b/>
                <w:bCs/>
                <w:color w:val="4472C4" w:themeColor="accent1"/>
                <w:sz w:val="16"/>
                <w:szCs w:val="16"/>
              </w:rPr>
              <w:t>Flag indicating if the booking was cancelled or not</w:t>
            </w:r>
          </w:p>
        </w:tc>
      </w:tr>
    </w:tbl>
    <w:p w14:paraId="5F93AC54" w14:textId="77777777" w:rsidR="00135972" w:rsidRDefault="00135972" w:rsidP="00893565"/>
    <w:p w14:paraId="4D5E1E48" w14:textId="7C0E6DBC" w:rsidR="00630D3D" w:rsidRPr="00630D3D" w:rsidRDefault="00630D3D" w:rsidP="00893565">
      <w:pPr>
        <w:rPr>
          <w:b/>
          <w:bCs/>
          <w:color w:val="4472C4" w:themeColor="accent1"/>
        </w:rPr>
      </w:pPr>
      <w:r w:rsidRPr="00630D3D">
        <w:rPr>
          <w:b/>
          <w:bCs/>
          <w:color w:val="4472C4" w:themeColor="accent1"/>
        </w:rPr>
        <w:t>That target variable in this dataset is booking_status.</w:t>
      </w:r>
    </w:p>
    <w:p w14:paraId="017CAD37" w14:textId="77777777" w:rsidR="00893565" w:rsidRDefault="00893565" w:rsidP="00893565"/>
    <w:p w14:paraId="6DB3A570" w14:textId="1A2C3BA7" w:rsidR="0C903426" w:rsidRPr="00CB6499" w:rsidRDefault="00893565" w:rsidP="0C903426">
      <w:pPr>
        <w:rPr>
          <w:b/>
          <w:bCs/>
          <w:highlight w:val="yellow"/>
        </w:rPr>
      </w:pPr>
      <w:r w:rsidRPr="00893565">
        <w:rPr>
          <w:b/>
          <w:bCs/>
        </w:rPr>
        <w:t>3.2 Exploratory Analysis</w:t>
      </w:r>
      <w:r w:rsidR="00CB6499">
        <w:rPr>
          <w:b/>
          <w:bCs/>
        </w:rPr>
        <w:t>:</w:t>
      </w:r>
    </w:p>
    <w:p w14:paraId="5C395517" w14:textId="5EF602CF" w:rsidR="0C903426" w:rsidRDefault="0C903426" w:rsidP="0C903426">
      <w:pPr>
        <w:rPr>
          <w:b/>
        </w:rPr>
      </w:pPr>
    </w:p>
    <w:p w14:paraId="1BABF11B" w14:textId="3022F580" w:rsidR="1E161ADD" w:rsidRDefault="0817EAA6" w:rsidP="1E161ADD">
      <w:pPr>
        <w:rPr>
          <w:b/>
          <w:i/>
        </w:rPr>
      </w:pPr>
      <w:r w:rsidRPr="780DFFC4">
        <w:rPr>
          <w:b/>
          <w:i/>
        </w:rPr>
        <w:t>Figure 3.21</w:t>
      </w:r>
    </w:p>
    <w:p w14:paraId="18091E2F" w14:textId="77777777" w:rsidR="00CB6499" w:rsidRDefault="00CB6499" w:rsidP="1E161ADD">
      <w:pPr>
        <w:rPr>
          <w:b/>
          <w:i/>
        </w:rPr>
      </w:pPr>
    </w:p>
    <w:p w14:paraId="205BFCCD" w14:textId="283A8E39" w:rsidR="51C8C016" w:rsidRDefault="72B234B6" w:rsidP="51C8C016">
      <w:pPr>
        <w:rPr>
          <w:b/>
        </w:rPr>
      </w:pPr>
      <w:r w:rsidRPr="103A60D1">
        <w:rPr>
          <w:b/>
        </w:rPr>
        <w:t>Hotel reservations booked closer to a guest’s arrival date are less likely to be canceled.</w:t>
      </w:r>
    </w:p>
    <w:p w14:paraId="71B3AA2C" w14:textId="17E42354" w:rsidR="6D840F2A" w:rsidRDefault="6D840F2A" w:rsidP="51C8C016">
      <w:r>
        <w:rPr>
          <w:noProof/>
        </w:rPr>
        <w:drawing>
          <wp:inline distT="0" distB="0" distL="0" distR="0" wp14:anchorId="43EB2A7B" wp14:editId="0DA69F98">
            <wp:extent cx="5972175" cy="2612826"/>
            <wp:effectExtent l="0" t="0" r="0" b="0"/>
            <wp:docPr id="13299636" name="Picture 1329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9636"/>
                    <pic:cNvPicPr/>
                  </pic:nvPicPr>
                  <pic:blipFill>
                    <a:blip r:embed="rId6">
                      <a:extLst>
                        <a:ext uri="{28A0092B-C50C-407E-A947-70E740481C1C}">
                          <a14:useLocalDpi xmlns:a14="http://schemas.microsoft.com/office/drawing/2010/main" val="0"/>
                        </a:ext>
                      </a:extLst>
                    </a:blip>
                    <a:stretch>
                      <a:fillRect/>
                    </a:stretch>
                  </pic:blipFill>
                  <pic:spPr>
                    <a:xfrm>
                      <a:off x="0" y="0"/>
                      <a:ext cx="5972175" cy="2612826"/>
                    </a:xfrm>
                    <a:prstGeom prst="rect">
                      <a:avLst/>
                    </a:prstGeom>
                  </pic:spPr>
                </pic:pic>
              </a:graphicData>
            </a:graphic>
          </wp:inline>
        </w:drawing>
      </w:r>
    </w:p>
    <w:p w14:paraId="5DF2FBBB" w14:textId="47E6C43E" w:rsidR="26A26FDD" w:rsidRDefault="26A26FDD" w:rsidP="26A26FDD"/>
    <w:p w14:paraId="79283D2F" w14:textId="2DB0A533" w:rsidR="6D840F2A" w:rsidRPr="00192877" w:rsidRDefault="00377079" w:rsidP="51C8C016">
      <w:pPr>
        <w:rPr>
          <w:i/>
        </w:rPr>
      </w:pPr>
      <w:r w:rsidRPr="4C6CDD08">
        <w:rPr>
          <w:i/>
        </w:rPr>
        <w:t>The</w:t>
      </w:r>
      <w:r w:rsidR="00E820D1" w:rsidRPr="4C6CDD08">
        <w:rPr>
          <w:i/>
        </w:rPr>
        <w:t xml:space="preserve"> </w:t>
      </w:r>
      <w:r w:rsidR="00B721AE" w:rsidRPr="4C6CDD08">
        <w:rPr>
          <w:i/>
        </w:rPr>
        <w:t>average</w:t>
      </w:r>
      <w:r w:rsidR="00B7081F" w:rsidRPr="4C6CDD08">
        <w:rPr>
          <w:i/>
        </w:rPr>
        <w:t xml:space="preserve"> </w:t>
      </w:r>
      <w:r w:rsidR="00B721AE" w:rsidRPr="4C6CDD08">
        <w:rPr>
          <w:i/>
        </w:rPr>
        <w:t xml:space="preserve">lead time </w:t>
      </w:r>
      <w:r w:rsidR="002F1D3C" w:rsidRPr="4C6CDD08">
        <w:rPr>
          <w:i/>
        </w:rPr>
        <w:t>for reservations that are not canceled</w:t>
      </w:r>
      <w:r w:rsidR="0052342C" w:rsidRPr="4C6CDD08">
        <w:rPr>
          <w:i/>
        </w:rPr>
        <w:t xml:space="preserve"> (</w:t>
      </w:r>
      <w:r w:rsidR="0080657C" w:rsidRPr="4C6CDD08">
        <w:rPr>
          <w:i/>
        </w:rPr>
        <w:t>58.93 days)</w:t>
      </w:r>
      <w:r w:rsidR="002F1D3C" w:rsidRPr="4C6CDD08">
        <w:rPr>
          <w:i/>
        </w:rPr>
        <w:t xml:space="preserve"> </w:t>
      </w:r>
      <w:r w:rsidR="009C5DA7" w:rsidRPr="4C6CDD08">
        <w:rPr>
          <w:i/>
        </w:rPr>
        <w:t>is less than the lead time for reservations that are canceled</w:t>
      </w:r>
      <w:r w:rsidR="0080657C" w:rsidRPr="4C6CDD08">
        <w:rPr>
          <w:i/>
        </w:rPr>
        <w:t xml:space="preserve"> (139.22 days)</w:t>
      </w:r>
      <w:r w:rsidR="009C5DA7" w:rsidRPr="4C6CDD08">
        <w:rPr>
          <w:i/>
        </w:rPr>
        <w:t xml:space="preserve">.  </w:t>
      </w:r>
    </w:p>
    <w:p w14:paraId="69F06EDC" w14:textId="33C7FE2C" w:rsidR="7F72CAA3" w:rsidRDefault="7F72CAA3">
      <w:r>
        <w:br w:type="page"/>
      </w:r>
    </w:p>
    <w:p w14:paraId="0C7F82B1" w14:textId="5BC23E72" w:rsidR="0072A1AA" w:rsidRDefault="0072A1AA" w:rsidP="4E4E6EA1">
      <w:pPr>
        <w:rPr>
          <w:b/>
          <w:bCs/>
          <w:i/>
          <w:iCs/>
        </w:rPr>
      </w:pPr>
      <w:r w:rsidRPr="002B3C54">
        <w:rPr>
          <w:b/>
          <w:bCs/>
          <w:i/>
          <w:iCs/>
        </w:rPr>
        <w:lastRenderedPageBreak/>
        <w:t>Figure 3.2</w:t>
      </w:r>
      <w:r w:rsidR="00D71C46">
        <w:rPr>
          <w:b/>
          <w:bCs/>
          <w:i/>
          <w:iCs/>
        </w:rPr>
        <w:t>2</w:t>
      </w:r>
    </w:p>
    <w:p w14:paraId="22FE0F5B" w14:textId="77777777" w:rsidR="00CB6499" w:rsidRPr="002B3C54" w:rsidRDefault="00CB6499" w:rsidP="4E4E6EA1">
      <w:pPr>
        <w:rPr>
          <w:i/>
          <w:iCs/>
        </w:rPr>
      </w:pPr>
    </w:p>
    <w:p w14:paraId="64803A71" w14:textId="2E2AB71D" w:rsidR="4E4E6EA1" w:rsidRDefault="0072A1AA" w:rsidP="4E4E6EA1">
      <w:r>
        <w:rPr>
          <w:noProof/>
        </w:rPr>
        <w:drawing>
          <wp:inline distT="0" distB="0" distL="0" distR="0" wp14:anchorId="3EF68207" wp14:editId="54EA55C4">
            <wp:extent cx="5580264" cy="5810248"/>
            <wp:effectExtent l="0" t="0" r="0" b="0"/>
            <wp:docPr id="1231223085" name="Picture 123122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351816"/>
                    <pic:cNvPicPr/>
                  </pic:nvPicPr>
                  <pic:blipFill>
                    <a:blip r:embed="rId7">
                      <a:extLst>
                        <a:ext uri="{28A0092B-C50C-407E-A947-70E740481C1C}">
                          <a14:useLocalDpi xmlns:a14="http://schemas.microsoft.com/office/drawing/2010/main" val="0"/>
                        </a:ext>
                      </a:extLst>
                    </a:blip>
                    <a:stretch>
                      <a:fillRect/>
                    </a:stretch>
                  </pic:blipFill>
                  <pic:spPr>
                    <a:xfrm>
                      <a:off x="0" y="0"/>
                      <a:ext cx="5580264" cy="5810248"/>
                    </a:xfrm>
                    <a:prstGeom prst="rect">
                      <a:avLst/>
                    </a:prstGeom>
                  </pic:spPr>
                </pic:pic>
              </a:graphicData>
            </a:graphic>
          </wp:inline>
        </w:drawing>
      </w:r>
    </w:p>
    <w:p w14:paraId="009C5E42" w14:textId="7AB51E64" w:rsidR="002A1AFA" w:rsidRDefault="002A1AFA" w:rsidP="51C8C016"/>
    <w:p w14:paraId="250DA8F8" w14:textId="4D8FD5E5" w:rsidR="79D692F8" w:rsidRDefault="79D692F8" w:rsidP="79D692F8"/>
    <w:p w14:paraId="759A8E73" w14:textId="04381F39" w:rsidR="79D692F8" w:rsidRDefault="3B2BD856" w:rsidP="79D692F8">
      <w:r>
        <w:br w:type="page"/>
      </w:r>
    </w:p>
    <w:p w14:paraId="47F4A53D" w14:textId="108DFD28" w:rsidR="5C09EA1F" w:rsidRDefault="097227A7" w:rsidP="5C09EA1F">
      <w:pPr>
        <w:rPr>
          <w:b/>
          <w:bCs/>
          <w:i/>
          <w:iCs/>
        </w:rPr>
      </w:pPr>
      <w:r w:rsidRPr="008C1360">
        <w:rPr>
          <w:b/>
          <w:bCs/>
          <w:i/>
          <w:iCs/>
        </w:rPr>
        <w:lastRenderedPageBreak/>
        <w:t>Figure 3.</w:t>
      </w:r>
      <w:r w:rsidR="003676B2">
        <w:rPr>
          <w:b/>
          <w:bCs/>
          <w:i/>
          <w:iCs/>
        </w:rPr>
        <w:t>23</w:t>
      </w:r>
    </w:p>
    <w:p w14:paraId="4858E52D" w14:textId="77777777" w:rsidR="00CB6499" w:rsidRPr="008C1360" w:rsidRDefault="00CB6499" w:rsidP="5C09EA1F">
      <w:pPr>
        <w:rPr>
          <w:i/>
          <w:iCs/>
          <w:highlight w:val="yellow"/>
        </w:rPr>
      </w:pPr>
    </w:p>
    <w:p w14:paraId="4C33DC41" w14:textId="67E31C4A" w:rsidR="00931824" w:rsidRPr="00931824" w:rsidRDefault="00931824" w:rsidP="51C8C016">
      <w:pPr>
        <w:rPr>
          <w:b/>
          <w:bCs/>
        </w:rPr>
      </w:pPr>
      <w:r>
        <w:rPr>
          <w:b/>
          <w:bCs/>
        </w:rPr>
        <w:t xml:space="preserve">While Room Type 1 has the most bookings, it also has the highest cancellation frequency. </w:t>
      </w:r>
    </w:p>
    <w:p w14:paraId="1F3BA0D2" w14:textId="42106859" w:rsidR="00AA41EE" w:rsidRDefault="00AA41EE" w:rsidP="51C8C016">
      <w:r>
        <w:rPr>
          <w:noProof/>
        </w:rPr>
        <w:drawing>
          <wp:inline distT="0" distB="0" distL="0" distR="0" wp14:anchorId="0A7FEE0F" wp14:editId="63C0FDA0">
            <wp:extent cx="5834875" cy="4914900"/>
            <wp:effectExtent l="0" t="0" r="0" b="0"/>
            <wp:docPr id="1512753984" name="Picture 151275398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53984" name="Picture 1" descr="A screenshot of a graph&#10;&#10;Description automatically generated"/>
                    <pic:cNvPicPr/>
                  </pic:nvPicPr>
                  <pic:blipFill rotWithShape="1">
                    <a:blip r:embed="rId8" cstate="print">
                      <a:extLst>
                        <a:ext uri="{28A0092B-C50C-407E-A947-70E740481C1C}">
                          <a14:useLocalDpi xmlns:a14="http://schemas.microsoft.com/office/drawing/2010/main" val="0"/>
                        </a:ext>
                      </a:extLst>
                    </a:blip>
                    <a:srcRect l="819" t="978" r="872" b="56"/>
                    <a:stretch/>
                  </pic:blipFill>
                  <pic:spPr bwMode="auto">
                    <a:xfrm>
                      <a:off x="0" y="0"/>
                      <a:ext cx="5836971" cy="4916665"/>
                    </a:xfrm>
                    <a:prstGeom prst="rect">
                      <a:avLst/>
                    </a:prstGeom>
                    <a:ln>
                      <a:noFill/>
                    </a:ln>
                    <a:extLst>
                      <a:ext uri="{53640926-AAD7-44D8-BBD7-CCE9431645EC}">
                        <a14:shadowObscured xmlns:a14="http://schemas.microsoft.com/office/drawing/2010/main"/>
                      </a:ext>
                    </a:extLst>
                  </pic:spPr>
                </pic:pic>
              </a:graphicData>
            </a:graphic>
          </wp:inline>
        </w:drawing>
      </w:r>
    </w:p>
    <w:p w14:paraId="26922144" w14:textId="259BFFAA" w:rsidR="067BE9C5" w:rsidRDefault="067BE9C5"/>
    <w:p w14:paraId="363D50B8" w14:textId="1E5F75B2" w:rsidR="4F42963B" w:rsidRDefault="4F42963B">
      <w:r>
        <w:br w:type="page"/>
      </w:r>
    </w:p>
    <w:p w14:paraId="6247BF94" w14:textId="38E15F7F" w:rsidR="52C51D84" w:rsidRDefault="52C51D84" w:rsidP="0E087B16">
      <w:pPr>
        <w:rPr>
          <w:b/>
          <w:bCs/>
          <w:i/>
          <w:iCs/>
        </w:rPr>
      </w:pPr>
      <w:r w:rsidRPr="008C1360">
        <w:rPr>
          <w:b/>
          <w:bCs/>
          <w:i/>
          <w:iCs/>
        </w:rPr>
        <w:lastRenderedPageBreak/>
        <w:t>Figure 3.</w:t>
      </w:r>
      <w:r w:rsidR="003676B2">
        <w:rPr>
          <w:b/>
          <w:bCs/>
          <w:i/>
          <w:iCs/>
        </w:rPr>
        <w:t>24</w:t>
      </w:r>
    </w:p>
    <w:p w14:paraId="4AE2DFA8" w14:textId="77777777" w:rsidR="00CB6499" w:rsidRPr="008C1360" w:rsidRDefault="00CB6499" w:rsidP="0E087B16">
      <w:pPr>
        <w:rPr>
          <w:i/>
          <w:iCs/>
        </w:rPr>
      </w:pPr>
    </w:p>
    <w:p w14:paraId="38A56FDC" w14:textId="6FBC11DA" w:rsidR="3F3014EF" w:rsidRDefault="52C51D84" w:rsidP="3F3014EF">
      <w:r>
        <w:rPr>
          <w:noProof/>
        </w:rPr>
        <w:drawing>
          <wp:inline distT="0" distB="0" distL="0" distR="0" wp14:anchorId="5555327B" wp14:editId="449724D1">
            <wp:extent cx="5412878" cy="7641714"/>
            <wp:effectExtent l="0" t="0" r="0" b="0"/>
            <wp:docPr id="1816015027" name="Picture 18160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407651"/>
                    <pic:cNvPicPr/>
                  </pic:nvPicPr>
                  <pic:blipFill>
                    <a:blip r:embed="rId9">
                      <a:extLst>
                        <a:ext uri="{28A0092B-C50C-407E-A947-70E740481C1C}">
                          <a14:useLocalDpi xmlns:a14="http://schemas.microsoft.com/office/drawing/2010/main" val="0"/>
                        </a:ext>
                      </a:extLst>
                    </a:blip>
                    <a:stretch>
                      <a:fillRect/>
                    </a:stretch>
                  </pic:blipFill>
                  <pic:spPr>
                    <a:xfrm>
                      <a:off x="0" y="0"/>
                      <a:ext cx="5412878" cy="7641714"/>
                    </a:xfrm>
                    <a:prstGeom prst="rect">
                      <a:avLst/>
                    </a:prstGeom>
                  </pic:spPr>
                </pic:pic>
              </a:graphicData>
            </a:graphic>
          </wp:inline>
        </w:drawing>
      </w:r>
    </w:p>
    <w:p w14:paraId="548B7591" w14:textId="74468F4D" w:rsidR="006C0D7B" w:rsidRDefault="006C0D7B"/>
    <w:p w14:paraId="79D288B2" w14:textId="77777777" w:rsidR="001F2C20" w:rsidRDefault="001F2C20" w:rsidP="4F42963B">
      <w:pPr>
        <w:rPr>
          <w:b/>
          <w:bCs/>
        </w:rPr>
      </w:pPr>
    </w:p>
    <w:p w14:paraId="25508F0F" w14:textId="5087B657" w:rsidR="52C51D84" w:rsidRDefault="52C51D84" w:rsidP="4F42963B">
      <w:pPr>
        <w:rPr>
          <w:b/>
          <w:bCs/>
          <w:i/>
          <w:iCs/>
        </w:rPr>
      </w:pPr>
      <w:r w:rsidRPr="008C1360">
        <w:rPr>
          <w:b/>
          <w:bCs/>
          <w:i/>
          <w:iCs/>
        </w:rPr>
        <w:t>Figure 3.</w:t>
      </w:r>
      <w:r w:rsidR="003676B2">
        <w:rPr>
          <w:b/>
          <w:bCs/>
          <w:i/>
          <w:iCs/>
        </w:rPr>
        <w:t>25</w:t>
      </w:r>
    </w:p>
    <w:p w14:paraId="7934D6C5" w14:textId="77777777" w:rsidR="008C1360" w:rsidRPr="008C1360" w:rsidRDefault="008C1360" w:rsidP="4F42963B">
      <w:pPr>
        <w:rPr>
          <w:i/>
          <w:iCs/>
        </w:rPr>
      </w:pPr>
    </w:p>
    <w:p w14:paraId="5680AE89" w14:textId="6749989F" w:rsidR="067BE9C5" w:rsidRDefault="5EB4E42A">
      <w:pPr>
        <w:rPr>
          <w:b/>
        </w:rPr>
      </w:pPr>
      <w:r w:rsidRPr="4CF3AFC9">
        <w:rPr>
          <w:b/>
        </w:rPr>
        <w:t>Repeat guests are much less likely to cancel their hotel reservations.</w:t>
      </w:r>
    </w:p>
    <w:p w14:paraId="49F19DC2" w14:textId="2C90A553" w:rsidR="4E3DE1EB" w:rsidRDefault="47EDB6F7" w:rsidP="4E3DE1EB">
      <w:r>
        <w:rPr>
          <w:noProof/>
        </w:rPr>
        <w:drawing>
          <wp:inline distT="0" distB="0" distL="0" distR="0" wp14:anchorId="7FFE3C25" wp14:editId="0D510291">
            <wp:extent cx="5538934" cy="4511923"/>
            <wp:effectExtent l="0" t="0" r="0" b="0"/>
            <wp:docPr id="1035835097" name="Picture 103583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835097"/>
                    <pic:cNvPicPr/>
                  </pic:nvPicPr>
                  <pic:blipFill>
                    <a:blip r:embed="rId10">
                      <a:extLst>
                        <a:ext uri="{28A0092B-C50C-407E-A947-70E740481C1C}">
                          <a14:useLocalDpi xmlns:a14="http://schemas.microsoft.com/office/drawing/2010/main" val="0"/>
                        </a:ext>
                      </a:extLst>
                    </a:blip>
                    <a:stretch>
                      <a:fillRect/>
                    </a:stretch>
                  </pic:blipFill>
                  <pic:spPr>
                    <a:xfrm>
                      <a:off x="0" y="0"/>
                      <a:ext cx="5538934" cy="4511923"/>
                    </a:xfrm>
                    <a:prstGeom prst="rect">
                      <a:avLst/>
                    </a:prstGeom>
                  </pic:spPr>
                </pic:pic>
              </a:graphicData>
            </a:graphic>
          </wp:inline>
        </w:drawing>
      </w:r>
    </w:p>
    <w:p w14:paraId="44231B5F" w14:textId="77777777" w:rsidR="005E0956" w:rsidRDefault="005E0956">
      <w:r>
        <w:br w:type="page"/>
      </w:r>
    </w:p>
    <w:p w14:paraId="36378DB1" w14:textId="0742A04A" w:rsidR="126E7F5D" w:rsidRDefault="126E7F5D" w:rsidP="75621348">
      <w:pPr>
        <w:rPr>
          <w:b/>
          <w:bCs/>
          <w:i/>
          <w:iCs/>
        </w:rPr>
      </w:pPr>
      <w:r w:rsidRPr="008C1360">
        <w:rPr>
          <w:b/>
          <w:bCs/>
          <w:i/>
          <w:iCs/>
        </w:rPr>
        <w:lastRenderedPageBreak/>
        <w:t>Figure 3.</w:t>
      </w:r>
      <w:r w:rsidR="003676B2">
        <w:rPr>
          <w:b/>
          <w:bCs/>
          <w:i/>
          <w:iCs/>
        </w:rPr>
        <w:t>26</w:t>
      </w:r>
    </w:p>
    <w:p w14:paraId="1D118E21" w14:textId="77777777" w:rsidR="008C1360" w:rsidRPr="008C1360" w:rsidRDefault="008C1360" w:rsidP="75621348">
      <w:pPr>
        <w:rPr>
          <w:b/>
          <w:bCs/>
          <w:i/>
          <w:iCs/>
        </w:rPr>
      </w:pPr>
    </w:p>
    <w:p w14:paraId="7456448C" w14:textId="278F2C81" w:rsidR="007F4C21" w:rsidRDefault="007F4C21" w:rsidP="4E3DE1EB">
      <w:pPr>
        <w:rPr>
          <w:b/>
          <w:bCs/>
        </w:rPr>
      </w:pPr>
      <w:r>
        <w:rPr>
          <w:b/>
          <w:bCs/>
        </w:rPr>
        <w:t xml:space="preserve">Lead time, </w:t>
      </w:r>
      <w:r w:rsidRPr="7FAF33BB">
        <w:rPr>
          <w:b/>
          <w:bCs/>
        </w:rPr>
        <w:t>price</w:t>
      </w:r>
      <w:r w:rsidR="0908683F" w:rsidRPr="7FAF33BB">
        <w:rPr>
          <w:b/>
          <w:bCs/>
        </w:rPr>
        <w:t xml:space="preserve">, and </w:t>
      </w:r>
      <w:r w:rsidR="0908683F" w:rsidRPr="0B90D856">
        <w:rPr>
          <w:b/>
          <w:bCs/>
        </w:rPr>
        <w:t>arrival month</w:t>
      </w:r>
      <w:r>
        <w:rPr>
          <w:b/>
          <w:bCs/>
        </w:rPr>
        <w:t xml:space="preserve"> have the largest impact on whether a guest will cancel their room. </w:t>
      </w:r>
    </w:p>
    <w:p w14:paraId="2DF98C74" w14:textId="67CD2FA2" w:rsidR="007F4C21" w:rsidRPr="007F4C21" w:rsidRDefault="007F4C21" w:rsidP="4E3DE1EB"/>
    <w:p w14:paraId="644DB0BB" w14:textId="08A3CE7F" w:rsidR="00893565" w:rsidRDefault="65D704A6" w:rsidP="00893565">
      <w:r>
        <w:rPr>
          <w:noProof/>
        </w:rPr>
        <w:drawing>
          <wp:inline distT="0" distB="0" distL="0" distR="0" wp14:anchorId="49A38A6E" wp14:editId="6AA28F0B">
            <wp:extent cx="5865962" cy="3886200"/>
            <wp:effectExtent l="0" t="0" r="0" b="0"/>
            <wp:docPr id="2043719758" name="Picture 204371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5962" cy="3886200"/>
                    </a:xfrm>
                    <a:prstGeom prst="rect">
                      <a:avLst/>
                    </a:prstGeom>
                  </pic:spPr>
                </pic:pic>
              </a:graphicData>
            </a:graphic>
          </wp:inline>
        </w:drawing>
      </w:r>
    </w:p>
    <w:p w14:paraId="15EC1C87" w14:textId="77777777" w:rsidR="00884C36" w:rsidRDefault="00884C36" w:rsidP="00893565"/>
    <w:p w14:paraId="54DE12E7" w14:textId="13FD55D8" w:rsidR="00893565" w:rsidRDefault="00893565" w:rsidP="00893565">
      <w:r w:rsidRPr="00893565">
        <w:rPr>
          <w:b/>
          <w:bCs/>
        </w:rPr>
        <w:t>3.3 Data Preprocessing:</w:t>
      </w:r>
      <w:r>
        <w:t xml:space="preserve"> </w:t>
      </w:r>
    </w:p>
    <w:p w14:paraId="52F20994" w14:textId="06E29640" w:rsidR="00893565" w:rsidRDefault="00893565" w:rsidP="51C8C016"/>
    <w:p w14:paraId="40A6DD66" w14:textId="78D301C7" w:rsidR="00C5267F" w:rsidRDefault="005E16F7" w:rsidP="00A32A55">
      <w:r>
        <w:t>The</w:t>
      </w:r>
      <w:r w:rsidR="00E409EF">
        <w:t xml:space="preserve"> </w:t>
      </w:r>
      <w:r w:rsidR="00F4731A">
        <w:t xml:space="preserve">data was </w:t>
      </w:r>
      <w:r w:rsidR="00E45F76">
        <w:t>preprocess</w:t>
      </w:r>
      <w:r w:rsidR="00F4731A">
        <w:t>ed</w:t>
      </w:r>
      <w:r w:rsidR="00E45F76">
        <w:t xml:space="preserve"> </w:t>
      </w:r>
      <w:r w:rsidR="0024361B">
        <w:t xml:space="preserve">in Orange using the pre-process widget, </w:t>
      </w:r>
      <w:r w:rsidR="003230F2">
        <w:t>to continuize discrete variables</w:t>
      </w:r>
      <w:r w:rsidR="003113DB">
        <w:t>. Additionally, the</w:t>
      </w:r>
      <w:r w:rsidR="00E409EF">
        <w:t xml:space="preserve"> </w:t>
      </w:r>
      <w:r w:rsidR="004C68F4" w:rsidRPr="004C68F4">
        <w:t>type_of_meal_plan</w:t>
      </w:r>
      <w:r w:rsidR="004C68F4">
        <w:t xml:space="preserve"> feature </w:t>
      </w:r>
      <w:r w:rsidR="005C3399">
        <w:t xml:space="preserve">was </w:t>
      </w:r>
      <w:r w:rsidR="007824DB">
        <w:t>changed from</w:t>
      </w:r>
      <w:r w:rsidR="005C3399">
        <w:t xml:space="preserve"> categorical</w:t>
      </w:r>
      <w:r w:rsidR="007824DB">
        <w:t xml:space="preserve"> to numeric in Excel manually</w:t>
      </w:r>
      <w:r w:rsidR="005C3399">
        <w:t xml:space="preserve">.  </w:t>
      </w:r>
      <w:r w:rsidR="007824DB">
        <w:t>T</w:t>
      </w:r>
      <w:r w:rsidR="0084093E">
        <w:t xml:space="preserve">he </w:t>
      </w:r>
      <w:r w:rsidR="00A32A55">
        <w:t>data was convert</w:t>
      </w:r>
      <w:r w:rsidR="007824DB">
        <w:t>ed f</w:t>
      </w:r>
      <w:r w:rsidR="009066D4">
        <w:t>rom</w:t>
      </w:r>
      <w:r w:rsidR="00A32A55">
        <w:t xml:space="preserve"> “Meal Plan x” to </w:t>
      </w:r>
      <w:r w:rsidR="009066D4">
        <w:t>“x”</w:t>
      </w:r>
      <w:r w:rsidR="00A32A55">
        <w:t xml:space="preserve">. </w:t>
      </w:r>
    </w:p>
    <w:p w14:paraId="66880042" w14:textId="28206783" w:rsidR="00893565" w:rsidRDefault="00893565" w:rsidP="00893565"/>
    <w:p w14:paraId="11DB14AA" w14:textId="6098DA23" w:rsidR="00893565" w:rsidRPr="00D4357D" w:rsidRDefault="00893565" w:rsidP="00893565">
      <w:pPr>
        <w:rPr>
          <w:u w:val="single"/>
        </w:rPr>
      </w:pPr>
      <w:r w:rsidRPr="00D4357D">
        <w:rPr>
          <w:b/>
          <w:bCs/>
          <w:u w:val="single"/>
        </w:rPr>
        <w:t>4. Data Mining Solution</w:t>
      </w:r>
    </w:p>
    <w:p w14:paraId="7774FC14" w14:textId="0BB5489A" w:rsidR="26A26FDD" w:rsidRDefault="26A26FDD" w:rsidP="26A26FDD"/>
    <w:p w14:paraId="7B533BF0" w14:textId="7A507D2D" w:rsidR="51E1F643" w:rsidRDefault="00893565" w:rsidP="1A4A2AD8">
      <w:r w:rsidRPr="31A22DED">
        <w:rPr>
          <w:b/>
          <w:bCs/>
        </w:rPr>
        <w:t xml:space="preserve">4.1 Models: </w:t>
      </w:r>
    </w:p>
    <w:p w14:paraId="55AA5ED9" w14:textId="77992C55" w:rsidR="51E1F643" w:rsidRDefault="50647843" w:rsidP="1A4A2AD8">
      <w:r>
        <w:t xml:space="preserve">Since our business problem looked to predict whether a hotel reservation would be cancelled or not, we </w:t>
      </w:r>
      <w:r w:rsidR="4653C0E8">
        <w:t>trained</w:t>
      </w:r>
      <w:r>
        <w:t xml:space="preserve"> 4 models that supported </w:t>
      </w:r>
      <w:r w:rsidR="459E3749">
        <w:t>classification problems.</w:t>
      </w:r>
      <w:r w:rsidR="3FC038B6">
        <w:t xml:space="preserve"> We used the following models: gradient boosting, random forest, neural network, and a decision tree.</w:t>
      </w:r>
    </w:p>
    <w:p w14:paraId="24B62BB5" w14:textId="362C6F37" w:rsidR="1A4A2AD8" w:rsidRDefault="1A4A2AD8" w:rsidP="1A4A2AD8"/>
    <w:p w14:paraId="15BD8572" w14:textId="5F654333" w:rsidR="5034B50B" w:rsidRDefault="5034B50B" w:rsidP="31A22DED">
      <w:pPr>
        <w:pStyle w:val="ListParagraph"/>
        <w:numPr>
          <w:ilvl w:val="0"/>
          <w:numId w:val="1"/>
        </w:numPr>
      </w:pPr>
      <w:r>
        <w:t xml:space="preserve">The </w:t>
      </w:r>
      <w:r w:rsidR="381241BF">
        <w:t xml:space="preserve">gradient boosting model had the </w:t>
      </w:r>
      <w:r>
        <w:t>following parameters</w:t>
      </w:r>
      <w:r w:rsidR="109F71A1">
        <w:t>:</w:t>
      </w:r>
      <w:r w:rsidR="46F174A2">
        <w:t xml:space="preserve"> </w:t>
      </w:r>
      <w:r>
        <w:t xml:space="preserve">108 trees, 0.011 learning rate, depth of 4, and </w:t>
      </w:r>
      <w:r w:rsidR="67E04784">
        <w:t>subsets</w:t>
      </w:r>
      <w:r>
        <w:t xml:space="preserve"> larger than 4. </w:t>
      </w:r>
    </w:p>
    <w:p w14:paraId="0809C56F" w14:textId="335C75CA" w:rsidR="6C4E5708" w:rsidRDefault="6C4E5708" w:rsidP="31A22DED">
      <w:pPr>
        <w:pStyle w:val="ListParagraph"/>
        <w:numPr>
          <w:ilvl w:val="0"/>
          <w:numId w:val="1"/>
        </w:numPr>
      </w:pPr>
      <w:r>
        <w:lastRenderedPageBreak/>
        <w:t xml:space="preserve">The </w:t>
      </w:r>
      <w:r w:rsidR="5B3CDE3F">
        <w:t xml:space="preserve">random forest model </w:t>
      </w:r>
      <w:r w:rsidR="7225B077">
        <w:t xml:space="preserve">had the </w:t>
      </w:r>
      <w:r w:rsidR="5B3CDE3F">
        <w:t>following parameters: 90 trees, 10 attributes considered at each split, depth of 6, and subsets larger than 6.</w:t>
      </w:r>
    </w:p>
    <w:p w14:paraId="65E67ED3" w14:textId="3C621F37" w:rsidR="5B3CDE3F" w:rsidRDefault="5B3CDE3F" w:rsidP="31A22DED">
      <w:pPr>
        <w:pStyle w:val="ListParagraph"/>
        <w:numPr>
          <w:ilvl w:val="0"/>
          <w:numId w:val="1"/>
        </w:numPr>
      </w:pPr>
      <w:r>
        <w:t xml:space="preserve">The </w:t>
      </w:r>
      <w:r w:rsidR="5641B0A0">
        <w:t xml:space="preserve">neural network model had the following parameters: 2 hidden layers with 4 neurons in each, and a maximum of 100 iterations. </w:t>
      </w:r>
    </w:p>
    <w:p w14:paraId="2F3DFD15" w14:textId="07092F9A" w:rsidR="31A22DED" w:rsidRDefault="5641B0A0" w:rsidP="31A22DED">
      <w:pPr>
        <w:pStyle w:val="ListParagraph"/>
        <w:numPr>
          <w:ilvl w:val="0"/>
          <w:numId w:val="1"/>
        </w:numPr>
      </w:pPr>
      <w:r>
        <w:t xml:space="preserve">The decision tree </w:t>
      </w:r>
      <w:r w:rsidR="759B21F7">
        <w:t>model had the following parameters: a minimum of 30 instances in the leaves, subsets larger than 20, maximum depth of 200,</w:t>
      </w:r>
      <w:r w:rsidR="2FB5EB1C">
        <w:t xml:space="preserve"> and must stop when majority reaches 95%.</w:t>
      </w:r>
    </w:p>
    <w:p w14:paraId="5E427B58" w14:textId="23B40C53" w:rsidR="00893565" w:rsidRDefault="00893565" w:rsidP="00893565"/>
    <w:p w14:paraId="1F5D9ECD" w14:textId="24E27EF2" w:rsidR="16F5CF8B" w:rsidRDefault="00893565" w:rsidP="31A22DED">
      <w:pPr>
        <w:rPr>
          <w:b/>
          <w:bCs/>
        </w:rPr>
      </w:pPr>
      <w:r w:rsidRPr="31A22DED">
        <w:rPr>
          <w:b/>
          <w:bCs/>
        </w:rPr>
        <w:t>4.2 Performance Evaluation:</w:t>
      </w:r>
      <w:r>
        <w:t xml:space="preserve"> </w:t>
      </w:r>
    </w:p>
    <w:p w14:paraId="71D3C476" w14:textId="3A7BA0EC" w:rsidR="00484763" w:rsidRDefault="05FA4887" w:rsidP="31A22DED">
      <w:r>
        <w:t>The models received the following performance metrics during a 10-fold cross-validation training:</w:t>
      </w:r>
    </w:p>
    <w:tbl>
      <w:tblPr>
        <w:tblStyle w:val="TableGrid"/>
        <w:tblW w:w="0" w:type="auto"/>
        <w:tblLayout w:type="fixed"/>
        <w:tblLook w:val="06A0" w:firstRow="1" w:lastRow="0" w:firstColumn="1" w:lastColumn="0" w:noHBand="1" w:noVBand="1"/>
      </w:tblPr>
      <w:tblGrid>
        <w:gridCol w:w="2280"/>
        <w:gridCol w:w="1200"/>
        <w:gridCol w:w="1230"/>
        <w:gridCol w:w="1170"/>
        <w:gridCol w:w="1239"/>
        <w:gridCol w:w="1142"/>
        <w:gridCol w:w="1099"/>
      </w:tblGrid>
      <w:tr w:rsidR="31A22DED" w:rsidRPr="0089285B" w14:paraId="627A78E8" w14:textId="77777777" w:rsidTr="1A6E6073">
        <w:trPr>
          <w:trHeight w:val="300"/>
        </w:trPr>
        <w:tc>
          <w:tcPr>
            <w:tcW w:w="2280" w:type="dxa"/>
          </w:tcPr>
          <w:p w14:paraId="3D2C0DFD" w14:textId="6FEC320E" w:rsidR="05FA4887" w:rsidRPr="0089285B" w:rsidRDefault="05FA4887" w:rsidP="31A22DED">
            <w:pPr>
              <w:jc w:val="center"/>
              <w:rPr>
                <w:rFonts w:ascii="Arial" w:hAnsi="Arial" w:cs="Arial"/>
                <w:b/>
                <w:sz w:val="22"/>
                <w:szCs w:val="22"/>
              </w:rPr>
            </w:pPr>
            <w:r w:rsidRPr="0089285B">
              <w:rPr>
                <w:rFonts w:ascii="Arial" w:hAnsi="Arial" w:cs="Arial"/>
                <w:b/>
                <w:sz w:val="22"/>
                <w:szCs w:val="22"/>
              </w:rPr>
              <w:t>Model</w:t>
            </w:r>
          </w:p>
        </w:tc>
        <w:tc>
          <w:tcPr>
            <w:tcW w:w="1200" w:type="dxa"/>
          </w:tcPr>
          <w:p w14:paraId="78A21F0E" w14:textId="254AC6AD" w:rsidR="05FA4887" w:rsidRPr="0089285B" w:rsidRDefault="05FA4887" w:rsidP="31A22DED">
            <w:pPr>
              <w:jc w:val="center"/>
              <w:rPr>
                <w:rFonts w:ascii="Arial" w:hAnsi="Arial" w:cs="Arial"/>
                <w:b/>
                <w:sz w:val="22"/>
                <w:szCs w:val="22"/>
              </w:rPr>
            </w:pPr>
            <w:r w:rsidRPr="0089285B">
              <w:rPr>
                <w:rFonts w:ascii="Arial" w:hAnsi="Arial" w:cs="Arial"/>
                <w:b/>
                <w:sz w:val="22"/>
                <w:szCs w:val="22"/>
              </w:rPr>
              <w:t>AUC</w:t>
            </w:r>
          </w:p>
        </w:tc>
        <w:tc>
          <w:tcPr>
            <w:tcW w:w="1230" w:type="dxa"/>
          </w:tcPr>
          <w:p w14:paraId="5B20BBF8" w14:textId="6696637D" w:rsidR="05FA4887" w:rsidRPr="0089285B" w:rsidRDefault="05FA4887" w:rsidP="31A22DED">
            <w:pPr>
              <w:jc w:val="center"/>
              <w:rPr>
                <w:rFonts w:ascii="Arial" w:hAnsi="Arial" w:cs="Arial"/>
                <w:b/>
                <w:sz w:val="22"/>
                <w:szCs w:val="22"/>
              </w:rPr>
            </w:pPr>
            <w:r w:rsidRPr="0089285B">
              <w:rPr>
                <w:rFonts w:ascii="Arial" w:hAnsi="Arial" w:cs="Arial"/>
                <w:b/>
                <w:sz w:val="22"/>
                <w:szCs w:val="22"/>
              </w:rPr>
              <w:t>CA</w:t>
            </w:r>
          </w:p>
        </w:tc>
        <w:tc>
          <w:tcPr>
            <w:tcW w:w="1170" w:type="dxa"/>
          </w:tcPr>
          <w:p w14:paraId="0D745047" w14:textId="36CE6232" w:rsidR="05FA4887" w:rsidRPr="0089285B" w:rsidRDefault="05FA4887" w:rsidP="31A22DED">
            <w:pPr>
              <w:jc w:val="center"/>
              <w:rPr>
                <w:rFonts w:ascii="Arial" w:hAnsi="Arial" w:cs="Arial"/>
                <w:b/>
                <w:sz w:val="22"/>
                <w:szCs w:val="22"/>
              </w:rPr>
            </w:pPr>
            <w:r w:rsidRPr="0089285B">
              <w:rPr>
                <w:rFonts w:ascii="Arial" w:hAnsi="Arial" w:cs="Arial"/>
                <w:b/>
                <w:sz w:val="22"/>
                <w:szCs w:val="22"/>
              </w:rPr>
              <w:t>F1</w:t>
            </w:r>
          </w:p>
        </w:tc>
        <w:tc>
          <w:tcPr>
            <w:tcW w:w="1239" w:type="dxa"/>
          </w:tcPr>
          <w:p w14:paraId="42584F28" w14:textId="42E05B0C" w:rsidR="05FA4887" w:rsidRPr="0089285B" w:rsidRDefault="05FA4887" w:rsidP="31A22DED">
            <w:pPr>
              <w:jc w:val="center"/>
              <w:rPr>
                <w:rFonts w:ascii="Arial" w:hAnsi="Arial" w:cs="Arial"/>
                <w:b/>
                <w:sz w:val="22"/>
                <w:szCs w:val="22"/>
              </w:rPr>
            </w:pPr>
            <w:r w:rsidRPr="0089285B">
              <w:rPr>
                <w:rFonts w:ascii="Arial" w:hAnsi="Arial" w:cs="Arial"/>
                <w:b/>
                <w:sz w:val="22"/>
                <w:szCs w:val="22"/>
              </w:rPr>
              <w:t>Precision</w:t>
            </w:r>
          </w:p>
        </w:tc>
        <w:tc>
          <w:tcPr>
            <w:tcW w:w="1142" w:type="dxa"/>
          </w:tcPr>
          <w:p w14:paraId="1540A3B5" w14:textId="2A2AD152" w:rsidR="05FA4887" w:rsidRPr="0089285B" w:rsidRDefault="05FA4887" w:rsidP="31A22DED">
            <w:pPr>
              <w:jc w:val="center"/>
              <w:rPr>
                <w:rFonts w:ascii="Arial" w:hAnsi="Arial" w:cs="Arial"/>
                <w:b/>
                <w:sz w:val="22"/>
                <w:szCs w:val="22"/>
              </w:rPr>
            </w:pPr>
            <w:r w:rsidRPr="0089285B">
              <w:rPr>
                <w:rFonts w:ascii="Arial" w:hAnsi="Arial" w:cs="Arial"/>
                <w:b/>
                <w:sz w:val="22"/>
                <w:szCs w:val="22"/>
              </w:rPr>
              <w:t>Recall</w:t>
            </w:r>
          </w:p>
        </w:tc>
        <w:tc>
          <w:tcPr>
            <w:tcW w:w="1099" w:type="dxa"/>
          </w:tcPr>
          <w:p w14:paraId="2E84C2F3" w14:textId="5C92285A" w:rsidR="05FA4887" w:rsidRPr="0089285B" w:rsidRDefault="05FA4887" w:rsidP="31A22DED">
            <w:pPr>
              <w:jc w:val="center"/>
              <w:rPr>
                <w:rFonts w:ascii="Arial" w:hAnsi="Arial" w:cs="Arial"/>
                <w:b/>
                <w:sz w:val="22"/>
                <w:szCs w:val="22"/>
              </w:rPr>
            </w:pPr>
            <w:r w:rsidRPr="0089285B">
              <w:rPr>
                <w:rFonts w:ascii="Arial" w:hAnsi="Arial" w:cs="Arial"/>
                <w:b/>
                <w:sz w:val="22"/>
                <w:szCs w:val="22"/>
              </w:rPr>
              <w:t>MCC</w:t>
            </w:r>
          </w:p>
        </w:tc>
      </w:tr>
      <w:tr w:rsidR="31A22DED" w:rsidRPr="0089285B" w14:paraId="21110127" w14:textId="77777777" w:rsidTr="1A6E6073">
        <w:trPr>
          <w:trHeight w:val="300"/>
        </w:trPr>
        <w:tc>
          <w:tcPr>
            <w:tcW w:w="2280" w:type="dxa"/>
          </w:tcPr>
          <w:p w14:paraId="669F177E" w14:textId="4D541A3F" w:rsidR="05FA4887" w:rsidRPr="0089285B" w:rsidRDefault="05FA4887" w:rsidP="31A22DED">
            <w:pPr>
              <w:rPr>
                <w:rFonts w:ascii="Arial" w:hAnsi="Arial" w:cs="Arial"/>
                <w:sz w:val="22"/>
                <w:szCs w:val="22"/>
              </w:rPr>
            </w:pPr>
            <w:r w:rsidRPr="0089285B">
              <w:rPr>
                <w:rFonts w:ascii="Arial" w:hAnsi="Arial" w:cs="Arial"/>
                <w:sz w:val="22"/>
                <w:szCs w:val="22"/>
              </w:rPr>
              <w:t>Neural Network</w:t>
            </w:r>
          </w:p>
        </w:tc>
        <w:tc>
          <w:tcPr>
            <w:tcW w:w="1200" w:type="dxa"/>
          </w:tcPr>
          <w:p w14:paraId="1015DB22" w14:textId="001B34E3" w:rsidR="05FA4887" w:rsidRPr="0089285B" w:rsidRDefault="05FA4887" w:rsidP="31A22DED">
            <w:pPr>
              <w:rPr>
                <w:rFonts w:ascii="Arial" w:hAnsi="Arial" w:cs="Arial"/>
                <w:sz w:val="22"/>
                <w:szCs w:val="22"/>
              </w:rPr>
            </w:pPr>
            <w:r w:rsidRPr="0089285B">
              <w:rPr>
                <w:rFonts w:ascii="Arial" w:hAnsi="Arial" w:cs="Arial"/>
                <w:sz w:val="22"/>
                <w:szCs w:val="22"/>
              </w:rPr>
              <w:t>0.883</w:t>
            </w:r>
          </w:p>
        </w:tc>
        <w:tc>
          <w:tcPr>
            <w:tcW w:w="1230" w:type="dxa"/>
          </w:tcPr>
          <w:p w14:paraId="3D62CC98" w14:textId="5CBAC572" w:rsidR="05FA4887" w:rsidRPr="0089285B" w:rsidRDefault="05FA4887" w:rsidP="31A22DED">
            <w:pPr>
              <w:rPr>
                <w:rFonts w:ascii="Arial" w:hAnsi="Arial" w:cs="Arial"/>
                <w:sz w:val="22"/>
                <w:szCs w:val="22"/>
              </w:rPr>
            </w:pPr>
            <w:r w:rsidRPr="0089285B">
              <w:rPr>
                <w:rFonts w:ascii="Arial" w:hAnsi="Arial" w:cs="Arial"/>
                <w:sz w:val="22"/>
                <w:szCs w:val="22"/>
              </w:rPr>
              <w:t>0.822</w:t>
            </w:r>
          </w:p>
        </w:tc>
        <w:tc>
          <w:tcPr>
            <w:tcW w:w="1170" w:type="dxa"/>
          </w:tcPr>
          <w:p w14:paraId="46DCF6D7" w14:textId="1E54178A" w:rsidR="05FA4887" w:rsidRPr="0089285B" w:rsidRDefault="05FA4887" w:rsidP="31A22DED">
            <w:pPr>
              <w:rPr>
                <w:rFonts w:ascii="Arial" w:hAnsi="Arial" w:cs="Arial"/>
                <w:sz w:val="22"/>
                <w:szCs w:val="22"/>
              </w:rPr>
            </w:pPr>
            <w:r w:rsidRPr="0089285B">
              <w:rPr>
                <w:rFonts w:ascii="Arial" w:hAnsi="Arial" w:cs="Arial"/>
                <w:sz w:val="22"/>
                <w:szCs w:val="22"/>
              </w:rPr>
              <w:t>0.819</w:t>
            </w:r>
          </w:p>
        </w:tc>
        <w:tc>
          <w:tcPr>
            <w:tcW w:w="1239" w:type="dxa"/>
          </w:tcPr>
          <w:p w14:paraId="39C97685" w14:textId="410814B1" w:rsidR="05FA4887" w:rsidRPr="0089285B" w:rsidRDefault="05FA4887" w:rsidP="31A22DED">
            <w:pPr>
              <w:rPr>
                <w:rFonts w:ascii="Arial" w:hAnsi="Arial" w:cs="Arial"/>
                <w:sz w:val="22"/>
                <w:szCs w:val="22"/>
              </w:rPr>
            </w:pPr>
            <w:r w:rsidRPr="0089285B">
              <w:rPr>
                <w:rFonts w:ascii="Arial" w:hAnsi="Arial" w:cs="Arial"/>
                <w:sz w:val="22"/>
                <w:szCs w:val="22"/>
              </w:rPr>
              <w:t>0.819</w:t>
            </w:r>
          </w:p>
        </w:tc>
        <w:tc>
          <w:tcPr>
            <w:tcW w:w="1142" w:type="dxa"/>
          </w:tcPr>
          <w:p w14:paraId="7190821D" w14:textId="759FDB32" w:rsidR="05FA4887" w:rsidRPr="0089285B" w:rsidRDefault="05FA4887" w:rsidP="31A22DED">
            <w:pPr>
              <w:rPr>
                <w:rFonts w:ascii="Arial" w:hAnsi="Arial" w:cs="Arial"/>
                <w:sz w:val="22"/>
                <w:szCs w:val="22"/>
              </w:rPr>
            </w:pPr>
            <w:r w:rsidRPr="0089285B">
              <w:rPr>
                <w:rFonts w:ascii="Arial" w:hAnsi="Arial" w:cs="Arial"/>
                <w:sz w:val="22"/>
                <w:szCs w:val="22"/>
              </w:rPr>
              <w:t>0.822</w:t>
            </w:r>
          </w:p>
        </w:tc>
        <w:tc>
          <w:tcPr>
            <w:tcW w:w="1099" w:type="dxa"/>
          </w:tcPr>
          <w:p w14:paraId="70410670" w14:textId="00974971" w:rsidR="05FA4887" w:rsidRPr="0089285B" w:rsidRDefault="05FA4887" w:rsidP="31A22DED">
            <w:pPr>
              <w:rPr>
                <w:rFonts w:ascii="Arial" w:hAnsi="Arial" w:cs="Arial"/>
                <w:sz w:val="22"/>
                <w:szCs w:val="22"/>
              </w:rPr>
            </w:pPr>
            <w:r w:rsidRPr="0089285B">
              <w:rPr>
                <w:rFonts w:ascii="Arial" w:hAnsi="Arial" w:cs="Arial"/>
                <w:sz w:val="22"/>
                <w:szCs w:val="22"/>
              </w:rPr>
              <w:t>0.587</w:t>
            </w:r>
          </w:p>
        </w:tc>
      </w:tr>
      <w:tr w:rsidR="31A22DED" w:rsidRPr="0089285B" w14:paraId="1AFE3EB3" w14:textId="77777777" w:rsidTr="1A6E6073">
        <w:trPr>
          <w:trHeight w:val="300"/>
        </w:trPr>
        <w:tc>
          <w:tcPr>
            <w:tcW w:w="2280" w:type="dxa"/>
            <w:shd w:val="clear" w:color="auto" w:fill="FFFF00"/>
          </w:tcPr>
          <w:p w14:paraId="1EBEC93F" w14:textId="782EE706" w:rsidR="05FA4887" w:rsidRPr="0089285B" w:rsidRDefault="05FA4887" w:rsidP="31A22DED">
            <w:pPr>
              <w:rPr>
                <w:rFonts w:ascii="Arial" w:hAnsi="Arial" w:cs="Arial"/>
                <w:sz w:val="22"/>
                <w:szCs w:val="22"/>
              </w:rPr>
            </w:pPr>
            <w:r w:rsidRPr="0089285B">
              <w:rPr>
                <w:rFonts w:ascii="Arial" w:hAnsi="Arial" w:cs="Arial"/>
                <w:sz w:val="22"/>
                <w:szCs w:val="22"/>
              </w:rPr>
              <w:t>Decision Tree</w:t>
            </w:r>
          </w:p>
        </w:tc>
        <w:tc>
          <w:tcPr>
            <w:tcW w:w="1200" w:type="dxa"/>
            <w:shd w:val="clear" w:color="auto" w:fill="FFFF00"/>
          </w:tcPr>
          <w:p w14:paraId="0EE8B7C1" w14:textId="29EAB9B9" w:rsidR="05FA4887" w:rsidRPr="0089285B" w:rsidRDefault="05FA4887" w:rsidP="31A22DED">
            <w:pPr>
              <w:rPr>
                <w:rFonts w:ascii="Arial" w:hAnsi="Arial" w:cs="Arial"/>
                <w:sz w:val="22"/>
                <w:szCs w:val="22"/>
              </w:rPr>
            </w:pPr>
            <w:r w:rsidRPr="0089285B">
              <w:rPr>
                <w:rFonts w:ascii="Arial" w:hAnsi="Arial" w:cs="Arial"/>
                <w:sz w:val="22"/>
                <w:szCs w:val="22"/>
              </w:rPr>
              <w:t>0.920</w:t>
            </w:r>
          </w:p>
        </w:tc>
        <w:tc>
          <w:tcPr>
            <w:tcW w:w="1230" w:type="dxa"/>
            <w:shd w:val="clear" w:color="auto" w:fill="FFFF00"/>
          </w:tcPr>
          <w:p w14:paraId="6196D7E3" w14:textId="11BFC7BA" w:rsidR="05FA4887" w:rsidRPr="0089285B" w:rsidRDefault="05FA4887" w:rsidP="31A22DED">
            <w:pPr>
              <w:rPr>
                <w:rFonts w:ascii="Arial" w:hAnsi="Arial" w:cs="Arial"/>
                <w:sz w:val="22"/>
                <w:szCs w:val="22"/>
              </w:rPr>
            </w:pPr>
            <w:r w:rsidRPr="0089285B">
              <w:rPr>
                <w:rFonts w:ascii="Arial" w:hAnsi="Arial" w:cs="Arial"/>
                <w:sz w:val="22"/>
                <w:szCs w:val="22"/>
              </w:rPr>
              <w:t>0.858</w:t>
            </w:r>
          </w:p>
        </w:tc>
        <w:tc>
          <w:tcPr>
            <w:tcW w:w="1170" w:type="dxa"/>
            <w:shd w:val="clear" w:color="auto" w:fill="FFFF00"/>
          </w:tcPr>
          <w:p w14:paraId="2EB2C284" w14:textId="4AA6645E" w:rsidR="05FA4887" w:rsidRPr="0089285B" w:rsidRDefault="05FA4887" w:rsidP="31A22DED">
            <w:pPr>
              <w:rPr>
                <w:rFonts w:ascii="Arial" w:hAnsi="Arial" w:cs="Arial"/>
                <w:sz w:val="22"/>
                <w:szCs w:val="22"/>
              </w:rPr>
            </w:pPr>
            <w:r w:rsidRPr="0089285B">
              <w:rPr>
                <w:rFonts w:ascii="Arial" w:hAnsi="Arial" w:cs="Arial"/>
                <w:sz w:val="22"/>
                <w:szCs w:val="22"/>
              </w:rPr>
              <w:t>0.857</w:t>
            </w:r>
          </w:p>
        </w:tc>
        <w:tc>
          <w:tcPr>
            <w:tcW w:w="1239" w:type="dxa"/>
            <w:shd w:val="clear" w:color="auto" w:fill="FFFF00"/>
          </w:tcPr>
          <w:p w14:paraId="373BA0F0" w14:textId="21037ACC" w:rsidR="05FA4887" w:rsidRPr="0089285B" w:rsidRDefault="05FA4887" w:rsidP="31A22DED">
            <w:pPr>
              <w:rPr>
                <w:rFonts w:ascii="Arial" w:hAnsi="Arial" w:cs="Arial"/>
                <w:sz w:val="22"/>
                <w:szCs w:val="22"/>
              </w:rPr>
            </w:pPr>
            <w:r w:rsidRPr="0089285B">
              <w:rPr>
                <w:rFonts w:ascii="Arial" w:hAnsi="Arial" w:cs="Arial"/>
                <w:sz w:val="22"/>
                <w:szCs w:val="22"/>
              </w:rPr>
              <w:t>0.856</w:t>
            </w:r>
          </w:p>
        </w:tc>
        <w:tc>
          <w:tcPr>
            <w:tcW w:w="1142" w:type="dxa"/>
            <w:shd w:val="clear" w:color="auto" w:fill="FFFF00"/>
          </w:tcPr>
          <w:p w14:paraId="1767331E" w14:textId="7B4815B9" w:rsidR="05FA4887" w:rsidRPr="0089285B" w:rsidRDefault="05FA4887" w:rsidP="31A22DED">
            <w:pPr>
              <w:rPr>
                <w:rFonts w:ascii="Arial" w:hAnsi="Arial" w:cs="Arial"/>
                <w:sz w:val="22"/>
                <w:szCs w:val="22"/>
              </w:rPr>
            </w:pPr>
            <w:r w:rsidRPr="0089285B">
              <w:rPr>
                <w:rFonts w:ascii="Arial" w:hAnsi="Arial" w:cs="Arial"/>
                <w:sz w:val="22"/>
                <w:szCs w:val="22"/>
              </w:rPr>
              <w:t>0.858</w:t>
            </w:r>
          </w:p>
        </w:tc>
        <w:tc>
          <w:tcPr>
            <w:tcW w:w="1099" w:type="dxa"/>
            <w:shd w:val="clear" w:color="auto" w:fill="FFFF00"/>
          </w:tcPr>
          <w:p w14:paraId="6A825B95" w14:textId="3891CD8B" w:rsidR="05FA4887" w:rsidRPr="0089285B" w:rsidRDefault="05FA4887" w:rsidP="31A22DED">
            <w:pPr>
              <w:rPr>
                <w:rFonts w:ascii="Arial" w:hAnsi="Arial" w:cs="Arial"/>
                <w:sz w:val="22"/>
                <w:szCs w:val="22"/>
              </w:rPr>
            </w:pPr>
            <w:r w:rsidRPr="0089285B">
              <w:rPr>
                <w:rFonts w:ascii="Arial" w:hAnsi="Arial" w:cs="Arial"/>
                <w:sz w:val="22"/>
                <w:szCs w:val="22"/>
              </w:rPr>
              <w:t>0.675</w:t>
            </w:r>
          </w:p>
        </w:tc>
      </w:tr>
      <w:tr w:rsidR="31A22DED" w:rsidRPr="0089285B" w14:paraId="02AB5B73" w14:textId="77777777" w:rsidTr="1A6E6073">
        <w:trPr>
          <w:trHeight w:val="300"/>
        </w:trPr>
        <w:tc>
          <w:tcPr>
            <w:tcW w:w="2280" w:type="dxa"/>
          </w:tcPr>
          <w:p w14:paraId="03BCE0FD" w14:textId="4C62A66F" w:rsidR="05FA4887" w:rsidRPr="0089285B" w:rsidRDefault="05FA4887" w:rsidP="31A22DED">
            <w:pPr>
              <w:rPr>
                <w:rFonts w:ascii="Arial" w:hAnsi="Arial" w:cs="Arial"/>
                <w:sz w:val="22"/>
                <w:szCs w:val="22"/>
              </w:rPr>
            </w:pPr>
            <w:r w:rsidRPr="0089285B">
              <w:rPr>
                <w:rFonts w:ascii="Arial" w:hAnsi="Arial" w:cs="Arial"/>
                <w:sz w:val="22"/>
                <w:szCs w:val="22"/>
              </w:rPr>
              <w:t>Random Forest</w:t>
            </w:r>
          </w:p>
        </w:tc>
        <w:tc>
          <w:tcPr>
            <w:tcW w:w="1200" w:type="dxa"/>
          </w:tcPr>
          <w:p w14:paraId="2EEA8090" w14:textId="0CFABF6E" w:rsidR="05FA4887" w:rsidRPr="0089285B" w:rsidRDefault="05FA4887" w:rsidP="31A22DED">
            <w:pPr>
              <w:rPr>
                <w:rFonts w:ascii="Arial" w:hAnsi="Arial" w:cs="Arial"/>
                <w:sz w:val="22"/>
                <w:szCs w:val="22"/>
              </w:rPr>
            </w:pPr>
            <w:r w:rsidRPr="0089285B">
              <w:rPr>
                <w:rFonts w:ascii="Arial" w:hAnsi="Arial" w:cs="Arial"/>
                <w:sz w:val="22"/>
                <w:szCs w:val="22"/>
              </w:rPr>
              <w:t>0.906</w:t>
            </w:r>
          </w:p>
        </w:tc>
        <w:tc>
          <w:tcPr>
            <w:tcW w:w="1230" w:type="dxa"/>
          </w:tcPr>
          <w:p w14:paraId="4DDD0BC1" w14:textId="2CDA393E" w:rsidR="05FA4887" w:rsidRPr="0089285B" w:rsidRDefault="05FA4887" w:rsidP="31A22DED">
            <w:pPr>
              <w:rPr>
                <w:rFonts w:ascii="Arial" w:hAnsi="Arial" w:cs="Arial"/>
                <w:sz w:val="22"/>
                <w:szCs w:val="22"/>
              </w:rPr>
            </w:pPr>
            <w:r w:rsidRPr="0089285B">
              <w:rPr>
                <w:rFonts w:ascii="Arial" w:hAnsi="Arial" w:cs="Arial"/>
                <w:sz w:val="22"/>
                <w:szCs w:val="22"/>
              </w:rPr>
              <w:t>0.852</w:t>
            </w:r>
          </w:p>
        </w:tc>
        <w:tc>
          <w:tcPr>
            <w:tcW w:w="1170" w:type="dxa"/>
          </w:tcPr>
          <w:p w14:paraId="4B753850" w14:textId="414EB255" w:rsidR="05FA4887" w:rsidRPr="0089285B" w:rsidRDefault="05FA4887" w:rsidP="31A22DED">
            <w:pPr>
              <w:rPr>
                <w:rFonts w:ascii="Arial" w:hAnsi="Arial" w:cs="Arial"/>
                <w:sz w:val="22"/>
                <w:szCs w:val="22"/>
              </w:rPr>
            </w:pPr>
            <w:r w:rsidRPr="0089285B">
              <w:rPr>
                <w:rFonts w:ascii="Arial" w:hAnsi="Arial" w:cs="Arial"/>
                <w:sz w:val="22"/>
                <w:szCs w:val="22"/>
              </w:rPr>
              <w:t>0.847</w:t>
            </w:r>
          </w:p>
        </w:tc>
        <w:tc>
          <w:tcPr>
            <w:tcW w:w="1239" w:type="dxa"/>
          </w:tcPr>
          <w:p w14:paraId="40DE9D8D" w14:textId="61C1C2A6" w:rsidR="05FA4887" w:rsidRPr="0089285B" w:rsidRDefault="05FA4887" w:rsidP="31A22DED">
            <w:pPr>
              <w:rPr>
                <w:rFonts w:ascii="Arial" w:hAnsi="Arial" w:cs="Arial"/>
                <w:sz w:val="22"/>
                <w:szCs w:val="22"/>
              </w:rPr>
            </w:pPr>
            <w:r w:rsidRPr="0089285B">
              <w:rPr>
                <w:rFonts w:ascii="Arial" w:hAnsi="Arial" w:cs="Arial"/>
                <w:sz w:val="22"/>
                <w:szCs w:val="22"/>
              </w:rPr>
              <w:t>0.852</w:t>
            </w:r>
          </w:p>
        </w:tc>
        <w:tc>
          <w:tcPr>
            <w:tcW w:w="1142" w:type="dxa"/>
          </w:tcPr>
          <w:p w14:paraId="08C93A07" w14:textId="64E16760" w:rsidR="05FA4887" w:rsidRPr="0089285B" w:rsidRDefault="05FA4887" w:rsidP="31A22DED">
            <w:pPr>
              <w:rPr>
                <w:rFonts w:ascii="Arial" w:hAnsi="Arial" w:cs="Arial"/>
                <w:sz w:val="22"/>
                <w:szCs w:val="22"/>
              </w:rPr>
            </w:pPr>
            <w:r w:rsidRPr="0089285B">
              <w:rPr>
                <w:rFonts w:ascii="Arial" w:hAnsi="Arial" w:cs="Arial"/>
                <w:sz w:val="22"/>
                <w:szCs w:val="22"/>
              </w:rPr>
              <w:t>0.852</w:t>
            </w:r>
          </w:p>
        </w:tc>
        <w:tc>
          <w:tcPr>
            <w:tcW w:w="1099" w:type="dxa"/>
          </w:tcPr>
          <w:p w14:paraId="7092B371" w14:textId="0A903AE3" w:rsidR="05FA4887" w:rsidRPr="0089285B" w:rsidRDefault="05FA4887" w:rsidP="31A22DED">
            <w:pPr>
              <w:rPr>
                <w:rFonts w:ascii="Arial" w:hAnsi="Arial" w:cs="Arial"/>
                <w:sz w:val="22"/>
                <w:szCs w:val="22"/>
              </w:rPr>
            </w:pPr>
            <w:r w:rsidRPr="0089285B">
              <w:rPr>
                <w:rFonts w:ascii="Arial" w:hAnsi="Arial" w:cs="Arial"/>
                <w:sz w:val="22"/>
                <w:szCs w:val="22"/>
              </w:rPr>
              <w:t>0.656</w:t>
            </w:r>
          </w:p>
        </w:tc>
      </w:tr>
      <w:tr w:rsidR="31A22DED" w:rsidRPr="0089285B" w14:paraId="41F1C7B3" w14:textId="77777777" w:rsidTr="1A6E6073">
        <w:trPr>
          <w:trHeight w:val="300"/>
        </w:trPr>
        <w:tc>
          <w:tcPr>
            <w:tcW w:w="2280" w:type="dxa"/>
          </w:tcPr>
          <w:p w14:paraId="5CB5584A" w14:textId="3F7DB052" w:rsidR="05FA4887" w:rsidRPr="0089285B" w:rsidRDefault="05FA4887" w:rsidP="31A22DED">
            <w:pPr>
              <w:rPr>
                <w:rFonts w:ascii="Arial" w:hAnsi="Arial" w:cs="Arial"/>
                <w:sz w:val="22"/>
                <w:szCs w:val="22"/>
              </w:rPr>
            </w:pPr>
            <w:r w:rsidRPr="0089285B">
              <w:rPr>
                <w:rFonts w:ascii="Arial" w:hAnsi="Arial" w:cs="Arial"/>
                <w:sz w:val="22"/>
                <w:szCs w:val="22"/>
              </w:rPr>
              <w:t>Gradient Boosting</w:t>
            </w:r>
          </w:p>
        </w:tc>
        <w:tc>
          <w:tcPr>
            <w:tcW w:w="1200" w:type="dxa"/>
          </w:tcPr>
          <w:p w14:paraId="48A8E4C9" w14:textId="5C67968A" w:rsidR="05FA4887" w:rsidRPr="0089285B" w:rsidRDefault="05FA4887" w:rsidP="31A22DED">
            <w:pPr>
              <w:rPr>
                <w:rFonts w:ascii="Arial" w:hAnsi="Arial" w:cs="Arial"/>
                <w:sz w:val="22"/>
                <w:szCs w:val="22"/>
              </w:rPr>
            </w:pPr>
            <w:r w:rsidRPr="0089285B">
              <w:rPr>
                <w:rFonts w:ascii="Arial" w:hAnsi="Arial" w:cs="Arial"/>
                <w:sz w:val="22"/>
                <w:szCs w:val="22"/>
              </w:rPr>
              <w:t>0.890</w:t>
            </w:r>
          </w:p>
        </w:tc>
        <w:tc>
          <w:tcPr>
            <w:tcW w:w="1230" w:type="dxa"/>
          </w:tcPr>
          <w:p w14:paraId="6DBDB9F3" w14:textId="30950DB7" w:rsidR="05FA4887" w:rsidRPr="0089285B" w:rsidRDefault="05FA4887" w:rsidP="31A22DED">
            <w:pPr>
              <w:rPr>
                <w:rFonts w:ascii="Arial" w:hAnsi="Arial" w:cs="Arial"/>
                <w:sz w:val="22"/>
                <w:szCs w:val="22"/>
              </w:rPr>
            </w:pPr>
            <w:r w:rsidRPr="0089285B">
              <w:rPr>
                <w:rFonts w:ascii="Arial" w:hAnsi="Arial" w:cs="Arial"/>
                <w:sz w:val="22"/>
                <w:szCs w:val="22"/>
              </w:rPr>
              <w:t>0.834</w:t>
            </w:r>
          </w:p>
        </w:tc>
        <w:tc>
          <w:tcPr>
            <w:tcW w:w="1170" w:type="dxa"/>
          </w:tcPr>
          <w:p w14:paraId="500CA4EA" w14:textId="60317F3C" w:rsidR="05FA4887" w:rsidRPr="0089285B" w:rsidRDefault="05FA4887" w:rsidP="31A22DED">
            <w:pPr>
              <w:rPr>
                <w:rFonts w:ascii="Arial" w:hAnsi="Arial" w:cs="Arial"/>
                <w:sz w:val="22"/>
                <w:szCs w:val="22"/>
              </w:rPr>
            </w:pPr>
            <w:r w:rsidRPr="0089285B">
              <w:rPr>
                <w:rFonts w:ascii="Arial" w:hAnsi="Arial" w:cs="Arial"/>
                <w:sz w:val="22"/>
                <w:szCs w:val="22"/>
              </w:rPr>
              <w:t>0.824</w:t>
            </w:r>
          </w:p>
        </w:tc>
        <w:tc>
          <w:tcPr>
            <w:tcW w:w="1239" w:type="dxa"/>
          </w:tcPr>
          <w:p w14:paraId="30A0261A" w14:textId="410C56AA" w:rsidR="05FA4887" w:rsidRPr="0089285B" w:rsidRDefault="05FA4887" w:rsidP="31A22DED">
            <w:pPr>
              <w:rPr>
                <w:rFonts w:ascii="Arial" w:hAnsi="Arial" w:cs="Arial"/>
                <w:sz w:val="22"/>
                <w:szCs w:val="22"/>
              </w:rPr>
            </w:pPr>
            <w:r w:rsidRPr="0089285B">
              <w:rPr>
                <w:rFonts w:ascii="Arial" w:hAnsi="Arial" w:cs="Arial"/>
                <w:sz w:val="22"/>
                <w:szCs w:val="22"/>
              </w:rPr>
              <w:t>0.838</w:t>
            </w:r>
          </w:p>
        </w:tc>
        <w:tc>
          <w:tcPr>
            <w:tcW w:w="1142" w:type="dxa"/>
          </w:tcPr>
          <w:p w14:paraId="5F1DD27F" w14:textId="10D8A3E2" w:rsidR="05FA4887" w:rsidRPr="0089285B" w:rsidRDefault="05FA4887" w:rsidP="31A22DED">
            <w:pPr>
              <w:rPr>
                <w:rFonts w:ascii="Arial" w:hAnsi="Arial" w:cs="Arial"/>
                <w:sz w:val="22"/>
                <w:szCs w:val="22"/>
              </w:rPr>
            </w:pPr>
            <w:r w:rsidRPr="0089285B">
              <w:rPr>
                <w:rFonts w:ascii="Arial" w:hAnsi="Arial" w:cs="Arial"/>
                <w:sz w:val="22"/>
                <w:szCs w:val="22"/>
              </w:rPr>
              <w:t>0.834</w:t>
            </w:r>
          </w:p>
        </w:tc>
        <w:tc>
          <w:tcPr>
            <w:tcW w:w="1099" w:type="dxa"/>
          </w:tcPr>
          <w:p w14:paraId="1FD557E1" w14:textId="7C5F4B5A" w:rsidR="05FA4887" w:rsidRPr="0089285B" w:rsidRDefault="05FA4887" w:rsidP="31A22DED">
            <w:pPr>
              <w:rPr>
                <w:rFonts w:ascii="Arial" w:hAnsi="Arial" w:cs="Arial"/>
                <w:sz w:val="22"/>
                <w:szCs w:val="22"/>
              </w:rPr>
            </w:pPr>
            <w:r w:rsidRPr="0089285B">
              <w:rPr>
                <w:rFonts w:ascii="Arial" w:hAnsi="Arial" w:cs="Arial"/>
                <w:sz w:val="22"/>
                <w:szCs w:val="22"/>
              </w:rPr>
              <w:t>0.612</w:t>
            </w:r>
          </w:p>
        </w:tc>
      </w:tr>
    </w:tbl>
    <w:p w14:paraId="321DD088" w14:textId="77777777" w:rsidR="00893565" w:rsidRPr="0089285B" w:rsidRDefault="00893565" w:rsidP="00893565">
      <w:pPr>
        <w:rPr>
          <w:rFonts w:cs="Arial"/>
          <w:sz w:val="22"/>
          <w:szCs w:val="22"/>
        </w:rPr>
      </w:pPr>
    </w:p>
    <w:p w14:paraId="2170B83A" w14:textId="538F2E14" w:rsidR="62BAE6F8" w:rsidRDefault="0F5439EC" w:rsidP="62BAE6F8">
      <w:pPr>
        <w:rPr>
          <w:rFonts w:cs="Arial"/>
          <w:sz w:val="22"/>
          <w:szCs w:val="22"/>
        </w:rPr>
      </w:pPr>
      <w:r w:rsidRPr="1A6E6073">
        <w:rPr>
          <w:rFonts w:cs="Arial"/>
        </w:rPr>
        <w:t>The models</w:t>
      </w:r>
      <w:r w:rsidRPr="1A6E6073">
        <w:rPr>
          <w:rFonts w:cs="Arial"/>
          <w:sz w:val="22"/>
          <w:szCs w:val="22"/>
        </w:rPr>
        <w:t xml:space="preserve"> </w:t>
      </w:r>
      <w:r w:rsidRPr="1A6E6073">
        <w:rPr>
          <w:rFonts w:cs="Arial"/>
        </w:rPr>
        <w:t>received the following performance metrics after performing on our training data set:</w:t>
      </w:r>
    </w:p>
    <w:tbl>
      <w:tblPr>
        <w:tblStyle w:val="TableGrid"/>
        <w:tblW w:w="0" w:type="auto"/>
        <w:tblLook w:val="06A0" w:firstRow="1" w:lastRow="0" w:firstColumn="1" w:lastColumn="0" w:noHBand="1" w:noVBand="1"/>
      </w:tblPr>
      <w:tblGrid>
        <w:gridCol w:w="2275"/>
        <w:gridCol w:w="1199"/>
        <w:gridCol w:w="1229"/>
        <w:gridCol w:w="1169"/>
        <w:gridCol w:w="1239"/>
        <w:gridCol w:w="1141"/>
        <w:gridCol w:w="1098"/>
      </w:tblGrid>
      <w:tr w:rsidR="3012B402" w14:paraId="76828AA0" w14:textId="77777777" w:rsidTr="3012B402">
        <w:trPr>
          <w:trHeight w:val="300"/>
        </w:trPr>
        <w:tc>
          <w:tcPr>
            <w:tcW w:w="2280" w:type="dxa"/>
          </w:tcPr>
          <w:p w14:paraId="2826480A" w14:textId="6FEC320E" w:rsidR="3012B402" w:rsidRDefault="3012B402" w:rsidP="3012B402">
            <w:pPr>
              <w:jc w:val="center"/>
              <w:rPr>
                <w:rFonts w:ascii="Arial" w:hAnsi="Arial" w:cs="Arial"/>
                <w:b/>
                <w:bCs/>
                <w:sz w:val="22"/>
                <w:szCs w:val="22"/>
              </w:rPr>
            </w:pPr>
            <w:r w:rsidRPr="3012B402">
              <w:rPr>
                <w:rFonts w:ascii="Arial" w:hAnsi="Arial" w:cs="Arial"/>
                <w:b/>
                <w:bCs/>
                <w:sz w:val="22"/>
                <w:szCs w:val="22"/>
              </w:rPr>
              <w:t>Model</w:t>
            </w:r>
          </w:p>
        </w:tc>
        <w:tc>
          <w:tcPr>
            <w:tcW w:w="1200" w:type="dxa"/>
          </w:tcPr>
          <w:p w14:paraId="36DF884D" w14:textId="254AC6AD" w:rsidR="3012B402" w:rsidRDefault="3012B402" w:rsidP="3012B402">
            <w:pPr>
              <w:jc w:val="center"/>
              <w:rPr>
                <w:rFonts w:ascii="Arial" w:hAnsi="Arial" w:cs="Arial"/>
                <w:b/>
                <w:bCs/>
                <w:sz w:val="22"/>
                <w:szCs w:val="22"/>
              </w:rPr>
            </w:pPr>
            <w:r w:rsidRPr="3012B402">
              <w:rPr>
                <w:rFonts w:ascii="Arial" w:hAnsi="Arial" w:cs="Arial"/>
                <w:b/>
                <w:bCs/>
                <w:sz w:val="22"/>
                <w:szCs w:val="22"/>
              </w:rPr>
              <w:t>AUC</w:t>
            </w:r>
          </w:p>
        </w:tc>
        <w:tc>
          <w:tcPr>
            <w:tcW w:w="1230" w:type="dxa"/>
          </w:tcPr>
          <w:p w14:paraId="21A614F1" w14:textId="6696637D" w:rsidR="3012B402" w:rsidRDefault="3012B402" w:rsidP="3012B402">
            <w:pPr>
              <w:jc w:val="center"/>
              <w:rPr>
                <w:rFonts w:ascii="Arial" w:hAnsi="Arial" w:cs="Arial"/>
                <w:b/>
                <w:bCs/>
                <w:sz w:val="22"/>
                <w:szCs w:val="22"/>
              </w:rPr>
            </w:pPr>
            <w:r w:rsidRPr="3012B402">
              <w:rPr>
                <w:rFonts w:ascii="Arial" w:hAnsi="Arial" w:cs="Arial"/>
                <w:b/>
                <w:bCs/>
                <w:sz w:val="22"/>
                <w:szCs w:val="22"/>
              </w:rPr>
              <w:t>CA</w:t>
            </w:r>
          </w:p>
        </w:tc>
        <w:tc>
          <w:tcPr>
            <w:tcW w:w="1170" w:type="dxa"/>
          </w:tcPr>
          <w:p w14:paraId="4EA614A6" w14:textId="36CE6232" w:rsidR="3012B402" w:rsidRDefault="3012B402" w:rsidP="3012B402">
            <w:pPr>
              <w:jc w:val="center"/>
              <w:rPr>
                <w:rFonts w:ascii="Arial" w:hAnsi="Arial" w:cs="Arial"/>
                <w:b/>
                <w:bCs/>
                <w:sz w:val="22"/>
                <w:szCs w:val="22"/>
              </w:rPr>
            </w:pPr>
            <w:r w:rsidRPr="3012B402">
              <w:rPr>
                <w:rFonts w:ascii="Arial" w:hAnsi="Arial" w:cs="Arial"/>
                <w:b/>
                <w:bCs/>
                <w:sz w:val="22"/>
                <w:szCs w:val="22"/>
              </w:rPr>
              <w:t>F1</w:t>
            </w:r>
          </w:p>
        </w:tc>
        <w:tc>
          <w:tcPr>
            <w:tcW w:w="1239" w:type="dxa"/>
          </w:tcPr>
          <w:p w14:paraId="481A9CD3" w14:textId="42E05B0C" w:rsidR="3012B402" w:rsidRDefault="3012B402" w:rsidP="3012B402">
            <w:pPr>
              <w:jc w:val="center"/>
              <w:rPr>
                <w:rFonts w:ascii="Arial" w:hAnsi="Arial" w:cs="Arial"/>
                <w:b/>
                <w:bCs/>
                <w:sz w:val="22"/>
                <w:szCs w:val="22"/>
              </w:rPr>
            </w:pPr>
            <w:r w:rsidRPr="3012B402">
              <w:rPr>
                <w:rFonts w:ascii="Arial" w:hAnsi="Arial" w:cs="Arial"/>
                <w:b/>
                <w:bCs/>
                <w:sz w:val="22"/>
                <w:szCs w:val="22"/>
              </w:rPr>
              <w:t>Precision</w:t>
            </w:r>
          </w:p>
        </w:tc>
        <w:tc>
          <w:tcPr>
            <w:tcW w:w="1142" w:type="dxa"/>
          </w:tcPr>
          <w:p w14:paraId="178E88E6" w14:textId="2A2AD152" w:rsidR="3012B402" w:rsidRDefault="3012B402" w:rsidP="3012B402">
            <w:pPr>
              <w:jc w:val="center"/>
              <w:rPr>
                <w:rFonts w:ascii="Arial" w:hAnsi="Arial" w:cs="Arial"/>
                <w:b/>
                <w:bCs/>
                <w:sz w:val="22"/>
                <w:szCs w:val="22"/>
              </w:rPr>
            </w:pPr>
            <w:r w:rsidRPr="3012B402">
              <w:rPr>
                <w:rFonts w:ascii="Arial" w:hAnsi="Arial" w:cs="Arial"/>
                <w:b/>
                <w:bCs/>
                <w:sz w:val="22"/>
                <w:szCs w:val="22"/>
              </w:rPr>
              <w:t>Recall</w:t>
            </w:r>
          </w:p>
        </w:tc>
        <w:tc>
          <w:tcPr>
            <w:tcW w:w="1099" w:type="dxa"/>
          </w:tcPr>
          <w:p w14:paraId="2E9780A2" w14:textId="5C92285A" w:rsidR="3012B402" w:rsidRDefault="3012B402" w:rsidP="3012B402">
            <w:pPr>
              <w:jc w:val="center"/>
              <w:rPr>
                <w:rFonts w:ascii="Arial" w:hAnsi="Arial" w:cs="Arial"/>
                <w:b/>
                <w:bCs/>
                <w:sz w:val="22"/>
                <w:szCs w:val="22"/>
              </w:rPr>
            </w:pPr>
            <w:r w:rsidRPr="3012B402">
              <w:rPr>
                <w:rFonts w:ascii="Arial" w:hAnsi="Arial" w:cs="Arial"/>
                <w:b/>
                <w:bCs/>
                <w:sz w:val="22"/>
                <w:szCs w:val="22"/>
              </w:rPr>
              <w:t>MCC</w:t>
            </w:r>
          </w:p>
        </w:tc>
      </w:tr>
      <w:tr w:rsidR="3012B402" w14:paraId="059312CD" w14:textId="77777777" w:rsidTr="3012B402">
        <w:trPr>
          <w:trHeight w:val="300"/>
        </w:trPr>
        <w:tc>
          <w:tcPr>
            <w:tcW w:w="2280" w:type="dxa"/>
          </w:tcPr>
          <w:p w14:paraId="4959384A" w14:textId="4D541A3F" w:rsidR="3012B402" w:rsidRDefault="3012B402" w:rsidP="3012B402">
            <w:pPr>
              <w:rPr>
                <w:rFonts w:ascii="Arial" w:hAnsi="Arial" w:cs="Arial"/>
                <w:sz w:val="22"/>
                <w:szCs w:val="22"/>
              </w:rPr>
            </w:pPr>
            <w:r w:rsidRPr="3012B402">
              <w:rPr>
                <w:rFonts w:ascii="Arial" w:hAnsi="Arial" w:cs="Arial"/>
                <w:sz w:val="22"/>
                <w:szCs w:val="22"/>
              </w:rPr>
              <w:t>Neural Network</w:t>
            </w:r>
          </w:p>
        </w:tc>
        <w:tc>
          <w:tcPr>
            <w:tcW w:w="1200" w:type="dxa"/>
          </w:tcPr>
          <w:p w14:paraId="256D66A5" w14:textId="29C76D0C" w:rsidR="3012B402" w:rsidRDefault="3012B402" w:rsidP="3012B402">
            <w:pPr>
              <w:rPr>
                <w:rFonts w:ascii="Arial" w:hAnsi="Arial" w:cs="Arial"/>
                <w:sz w:val="22"/>
                <w:szCs w:val="22"/>
              </w:rPr>
            </w:pPr>
            <w:r w:rsidRPr="3012B402">
              <w:rPr>
                <w:rFonts w:ascii="Arial" w:hAnsi="Arial" w:cs="Arial"/>
                <w:sz w:val="22"/>
                <w:szCs w:val="22"/>
              </w:rPr>
              <w:t>0.</w:t>
            </w:r>
            <w:r w:rsidR="53021831" w:rsidRPr="53021831">
              <w:rPr>
                <w:rFonts w:ascii="Arial" w:hAnsi="Arial" w:cs="Arial"/>
                <w:sz w:val="22"/>
                <w:szCs w:val="22"/>
              </w:rPr>
              <w:t>88</w:t>
            </w:r>
            <w:r w:rsidR="6D405543" w:rsidRPr="53021831">
              <w:rPr>
                <w:rFonts w:ascii="Arial" w:hAnsi="Arial" w:cs="Arial"/>
                <w:sz w:val="22"/>
                <w:szCs w:val="22"/>
              </w:rPr>
              <w:t>5</w:t>
            </w:r>
          </w:p>
        </w:tc>
        <w:tc>
          <w:tcPr>
            <w:tcW w:w="1230" w:type="dxa"/>
          </w:tcPr>
          <w:p w14:paraId="1E0FF6AA" w14:textId="0E664471" w:rsidR="3012B402" w:rsidRDefault="3012B402" w:rsidP="3012B402">
            <w:pPr>
              <w:rPr>
                <w:rFonts w:ascii="Arial" w:hAnsi="Arial" w:cs="Arial"/>
                <w:sz w:val="22"/>
                <w:szCs w:val="22"/>
              </w:rPr>
            </w:pPr>
            <w:r w:rsidRPr="3012B402">
              <w:rPr>
                <w:rFonts w:ascii="Arial" w:hAnsi="Arial" w:cs="Arial"/>
                <w:sz w:val="22"/>
                <w:szCs w:val="22"/>
              </w:rPr>
              <w:t>0.82</w:t>
            </w:r>
            <w:r w:rsidR="00F15CEB">
              <w:rPr>
                <w:rFonts w:ascii="Arial" w:hAnsi="Arial" w:cs="Arial"/>
                <w:sz w:val="22"/>
                <w:szCs w:val="22"/>
              </w:rPr>
              <w:t>5</w:t>
            </w:r>
          </w:p>
        </w:tc>
        <w:tc>
          <w:tcPr>
            <w:tcW w:w="1170" w:type="dxa"/>
          </w:tcPr>
          <w:p w14:paraId="50AB07D2" w14:textId="5AD64587"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21</w:t>
            </w:r>
          </w:p>
        </w:tc>
        <w:tc>
          <w:tcPr>
            <w:tcW w:w="1239" w:type="dxa"/>
          </w:tcPr>
          <w:p w14:paraId="042DC7D7" w14:textId="006E70B9"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22</w:t>
            </w:r>
          </w:p>
        </w:tc>
        <w:tc>
          <w:tcPr>
            <w:tcW w:w="1142" w:type="dxa"/>
          </w:tcPr>
          <w:p w14:paraId="615E4350" w14:textId="00B78E9E"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25</w:t>
            </w:r>
          </w:p>
        </w:tc>
        <w:tc>
          <w:tcPr>
            <w:tcW w:w="1099" w:type="dxa"/>
          </w:tcPr>
          <w:p w14:paraId="61CD74D4" w14:textId="0741A4EE" w:rsidR="3012B402" w:rsidRDefault="3012B402" w:rsidP="3012B402">
            <w:pPr>
              <w:rPr>
                <w:rFonts w:ascii="Arial" w:hAnsi="Arial" w:cs="Arial"/>
                <w:sz w:val="22"/>
                <w:szCs w:val="22"/>
              </w:rPr>
            </w:pPr>
            <w:r w:rsidRPr="3012B402">
              <w:rPr>
                <w:rFonts w:ascii="Arial" w:hAnsi="Arial" w:cs="Arial"/>
                <w:sz w:val="22"/>
                <w:szCs w:val="22"/>
              </w:rPr>
              <w:t>0.5</w:t>
            </w:r>
            <w:r w:rsidR="00F15CEB">
              <w:rPr>
                <w:rFonts w:ascii="Arial" w:hAnsi="Arial" w:cs="Arial"/>
                <w:sz w:val="22"/>
                <w:szCs w:val="22"/>
              </w:rPr>
              <w:t>93</w:t>
            </w:r>
          </w:p>
        </w:tc>
      </w:tr>
      <w:tr w:rsidR="3012B402" w14:paraId="7184952C" w14:textId="77777777" w:rsidTr="00037097">
        <w:trPr>
          <w:trHeight w:val="300"/>
        </w:trPr>
        <w:tc>
          <w:tcPr>
            <w:tcW w:w="2280" w:type="dxa"/>
            <w:shd w:val="clear" w:color="auto" w:fill="FFFF00"/>
          </w:tcPr>
          <w:p w14:paraId="1CFE9405" w14:textId="782EE706" w:rsidR="3012B402" w:rsidRDefault="3012B402" w:rsidP="3012B402">
            <w:pPr>
              <w:rPr>
                <w:rFonts w:ascii="Arial" w:hAnsi="Arial" w:cs="Arial"/>
                <w:sz w:val="22"/>
                <w:szCs w:val="22"/>
              </w:rPr>
            </w:pPr>
            <w:r w:rsidRPr="3012B402">
              <w:rPr>
                <w:rFonts w:ascii="Arial" w:hAnsi="Arial" w:cs="Arial"/>
                <w:sz w:val="22"/>
                <w:szCs w:val="22"/>
              </w:rPr>
              <w:t>Decision Tree</w:t>
            </w:r>
          </w:p>
        </w:tc>
        <w:tc>
          <w:tcPr>
            <w:tcW w:w="1200" w:type="dxa"/>
            <w:shd w:val="clear" w:color="auto" w:fill="FFFF00"/>
          </w:tcPr>
          <w:p w14:paraId="44DD7384" w14:textId="65DA45A1" w:rsidR="3012B402" w:rsidRDefault="3012B402" w:rsidP="3012B402">
            <w:pPr>
              <w:rPr>
                <w:rFonts w:ascii="Arial" w:hAnsi="Arial" w:cs="Arial"/>
                <w:sz w:val="22"/>
                <w:szCs w:val="22"/>
              </w:rPr>
            </w:pPr>
            <w:r w:rsidRPr="3012B402">
              <w:rPr>
                <w:rFonts w:ascii="Arial" w:hAnsi="Arial" w:cs="Arial"/>
                <w:sz w:val="22"/>
                <w:szCs w:val="22"/>
              </w:rPr>
              <w:t>0.</w:t>
            </w:r>
            <w:r w:rsidR="00505549">
              <w:rPr>
                <w:rFonts w:ascii="Arial" w:hAnsi="Arial" w:cs="Arial"/>
                <w:sz w:val="22"/>
                <w:szCs w:val="22"/>
              </w:rPr>
              <w:t>943</w:t>
            </w:r>
          </w:p>
        </w:tc>
        <w:tc>
          <w:tcPr>
            <w:tcW w:w="1230" w:type="dxa"/>
            <w:shd w:val="clear" w:color="auto" w:fill="FFFF00"/>
          </w:tcPr>
          <w:p w14:paraId="0A91FE7C" w14:textId="6FCE0131"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77</w:t>
            </w:r>
          </w:p>
        </w:tc>
        <w:tc>
          <w:tcPr>
            <w:tcW w:w="1170" w:type="dxa"/>
            <w:shd w:val="clear" w:color="auto" w:fill="FFFF00"/>
          </w:tcPr>
          <w:p w14:paraId="6C2ED7E2" w14:textId="774C8D2E"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76</w:t>
            </w:r>
          </w:p>
        </w:tc>
        <w:tc>
          <w:tcPr>
            <w:tcW w:w="1239" w:type="dxa"/>
            <w:shd w:val="clear" w:color="auto" w:fill="FFFF00"/>
          </w:tcPr>
          <w:p w14:paraId="25AE6E2D" w14:textId="6D80BD45"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75</w:t>
            </w:r>
          </w:p>
        </w:tc>
        <w:tc>
          <w:tcPr>
            <w:tcW w:w="1142" w:type="dxa"/>
            <w:shd w:val="clear" w:color="auto" w:fill="FFFF00"/>
          </w:tcPr>
          <w:p w14:paraId="23021810" w14:textId="534088EE"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77</w:t>
            </w:r>
          </w:p>
        </w:tc>
        <w:tc>
          <w:tcPr>
            <w:tcW w:w="1099" w:type="dxa"/>
            <w:shd w:val="clear" w:color="auto" w:fill="FFFF00"/>
          </w:tcPr>
          <w:p w14:paraId="3B448C41" w14:textId="30090B9A" w:rsidR="3012B402" w:rsidRDefault="3012B402" w:rsidP="3012B402">
            <w:pPr>
              <w:rPr>
                <w:rFonts w:ascii="Arial" w:hAnsi="Arial" w:cs="Arial"/>
                <w:sz w:val="22"/>
                <w:szCs w:val="22"/>
              </w:rPr>
            </w:pPr>
            <w:r w:rsidRPr="3012B402">
              <w:rPr>
                <w:rFonts w:ascii="Arial" w:hAnsi="Arial" w:cs="Arial"/>
                <w:sz w:val="22"/>
                <w:szCs w:val="22"/>
              </w:rPr>
              <w:t>0.</w:t>
            </w:r>
            <w:r w:rsidR="00F15CEB">
              <w:rPr>
                <w:rFonts w:ascii="Arial" w:hAnsi="Arial" w:cs="Arial"/>
                <w:sz w:val="22"/>
                <w:szCs w:val="22"/>
              </w:rPr>
              <w:t>718</w:t>
            </w:r>
          </w:p>
        </w:tc>
      </w:tr>
      <w:tr w:rsidR="3012B402" w14:paraId="2A5B3404" w14:textId="77777777" w:rsidTr="3012B402">
        <w:trPr>
          <w:trHeight w:val="300"/>
        </w:trPr>
        <w:tc>
          <w:tcPr>
            <w:tcW w:w="2280" w:type="dxa"/>
          </w:tcPr>
          <w:p w14:paraId="3AB6E498" w14:textId="4C62A66F" w:rsidR="3012B402" w:rsidRDefault="3012B402" w:rsidP="3012B402">
            <w:pPr>
              <w:rPr>
                <w:rFonts w:ascii="Arial" w:hAnsi="Arial" w:cs="Arial"/>
                <w:sz w:val="22"/>
                <w:szCs w:val="22"/>
              </w:rPr>
            </w:pPr>
            <w:r w:rsidRPr="3012B402">
              <w:rPr>
                <w:rFonts w:ascii="Arial" w:hAnsi="Arial" w:cs="Arial"/>
                <w:sz w:val="22"/>
                <w:szCs w:val="22"/>
              </w:rPr>
              <w:t>Random Forest</w:t>
            </w:r>
          </w:p>
        </w:tc>
        <w:tc>
          <w:tcPr>
            <w:tcW w:w="1200" w:type="dxa"/>
          </w:tcPr>
          <w:p w14:paraId="4C31A64B" w14:textId="0531E2E6" w:rsidR="3012B402" w:rsidRDefault="3012B402" w:rsidP="3012B402">
            <w:pPr>
              <w:rPr>
                <w:rFonts w:ascii="Arial" w:hAnsi="Arial" w:cs="Arial"/>
                <w:sz w:val="22"/>
                <w:szCs w:val="22"/>
              </w:rPr>
            </w:pPr>
            <w:r w:rsidRPr="3012B402">
              <w:rPr>
                <w:rFonts w:ascii="Arial" w:hAnsi="Arial" w:cs="Arial"/>
                <w:sz w:val="22"/>
                <w:szCs w:val="22"/>
              </w:rPr>
              <w:t>0.9</w:t>
            </w:r>
            <w:r w:rsidR="00505549">
              <w:rPr>
                <w:rFonts w:ascii="Arial" w:hAnsi="Arial" w:cs="Arial"/>
                <w:sz w:val="22"/>
                <w:szCs w:val="22"/>
              </w:rPr>
              <w:t>11</w:t>
            </w:r>
          </w:p>
        </w:tc>
        <w:tc>
          <w:tcPr>
            <w:tcW w:w="1230" w:type="dxa"/>
          </w:tcPr>
          <w:p w14:paraId="52DFBEBA" w14:textId="16226D26"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57</w:t>
            </w:r>
          </w:p>
        </w:tc>
        <w:tc>
          <w:tcPr>
            <w:tcW w:w="1170" w:type="dxa"/>
          </w:tcPr>
          <w:p w14:paraId="6ABF71BE" w14:textId="01A5DFA8"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53</w:t>
            </w:r>
          </w:p>
        </w:tc>
        <w:tc>
          <w:tcPr>
            <w:tcW w:w="1239" w:type="dxa"/>
          </w:tcPr>
          <w:p w14:paraId="56099572" w14:textId="38A0084C" w:rsidR="3012B402" w:rsidRDefault="3012B402" w:rsidP="3012B402">
            <w:pPr>
              <w:rPr>
                <w:rFonts w:ascii="Arial" w:hAnsi="Arial" w:cs="Arial"/>
                <w:sz w:val="22"/>
                <w:szCs w:val="22"/>
              </w:rPr>
            </w:pPr>
            <w:r w:rsidRPr="3012B402">
              <w:rPr>
                <w:rFonts w:ascii="Arial" w:hAnsi="Arial" w:cs="Arial"/>
                <w:sz w:val="22"/>
                <w:szCs w:val="22"/>
              </w:rPr>
              <w:t>0.85</w:t>
            </w:r>
            <w:r w:rsidR="00F15CEB">
              <w:rPr>
                <w:rFonts w:ascii="Arial" w:hAnsi="Arial" w:cs="Arial"/>
                <w:sz w:val="22"/>
                <w:szCs w:val="22"/>
              </w:rPr>
              <w:t>6</w:t>
            </w:r>
          </w:p>
        </w:tc>
        <w:tc>
          <w:tcPr>
            <w:tcW w:w="1142" w:type="dxa"/>
          </w:tcPr>
          <w:p w14:paraId="0EB81D23" w14:textId="1F2F6276" w:rsidR="3012B402" w:rsidRDefault="3012B402" w:rsidP="3012B402">
            <w:pPr>
              <w:rPr>
                <w:rFonts w:ascii="Arial" w:hAnsi="Arial" w:cs="Arial"/>
                <w:sz w:val="22"/>
                <w:szCs w:val="22"/>
              </w:rPr>
            </w:pPr>
            <w:r w:rsidRPr="3012B402">
              <w:rPr>
                <w:rFonts w:ascii="Arial" w:hAnsi="Arial" w:cs="Arial"/>
                <w:sz w:val="22"/>
                <w:szCs w:val="22"/>
              </w:rPr>
              <w:t>0.85</w:t>
            </w:r>
            <w:r w:rsidR="00F15CEB">
              <w:rPr>
                <w:rFonts w:ascii="Arial" w:hAnsi="Arial" w:cs="Arial"/>
                <w:sz w:val="22"/>
                <w:szCs w:val="22"/>
              </w:rPr>
              <w:t>7</w:t>
            </w:r>
          </w:p>
        </w:tc>
        <w:tc>
          <w:tcPr>
            <w:tcW w:w="1099" w:type="dxa"/>
          </w:tcPr>
          <w:p w14:paraId="23F6D4B7" w14:textId="2C280A51" w:rsidR="3012B402" w:rsidRDefault="3012B402" w:rsidP="3012B402">
            <w:pPr>
              <w:rPr>
                <w:rFonts w:ascii="Arial" w:hAnsi="Arial" w:cs="Arial"/>
                <w:sz w:val="22"/>
                <w:szCs w:val="22"/>
              </w:rPr>
            </w:pPr>
            <w:r w:rsidRPr="3012B402">
              <w:rPr>
                <w:rFonts w:ascii="Arial" w:hAnsi="Arial" w:cs="Arial"/>
                <w:sz w:val="22"/>
                <w:szCs w:val="22"/>
              </w:rPr>
              <w:t>0.6</w:t>
            </w:r>
            <w:r w:rsidR="00F15CEB">
              <w:rPr>
                <w:rFonts w:ascii="Arial" w:hAnsi="Arial" w:cs="Arial"/>
                <w:sz w:val="22"/>
                <w:szCs w:val="22"/>
              </w:rPr>
              <w:t>68</w:t>
            </w:r>
          </w:p>
        </w:tc>
      </w:tr>
      <w:tr w:rsidR="3012B402" w14:paraId="1300A46A" w14:textId="77777777" w:rsidTr="3012B402">
        <w:trPr>
          <w:trHeight w:val="300"/>
        </w:trPr>
        <w:tc>
          <w:tcPr>
            <w:tcW w:w="2280" w:type="dxa"/>
          </w:tcPr>
          <w:p w14:paraId="7FA7163D" w14:textId="3F7DB052" w:rsidR="3012B402" w:rsidRDefault="3012B402" w:rsidP="3012B402">
            <w:pPr>
              <w:rPr>
                <w:rFonts w:ascii="Arial" w:hAnsi="Arial" w:cs="Arial"/>
                <w:sz w:val="22"/>
                <w:szCs w:val="22"/>
              </w:rPr>
            </w:pPr>
            <w:r w:rsidRPr="3012B402">
              <w:rPr>
                <w:rFonts w:ascii="Arial" w:hAnsi="Arial" w:cs="Arial"/>
                <w:sz w:val="22"/>
                <w:szCs w:val="22"/>
              </w:rPr>
              <w:t>Gradient Boosting</w:t>
            </w:r>
          </w:p>
        </w:tc>
        <w:tc>
          <w:tcPr>
            <w:tcW w:w="1200" w:type="dxa"/>
          </w:tcPr>
          <w:p w14:paraId="0065F46A" w14:textId="1FBBDD9F" w:rsidR="3012B402" w:rsidRDefault="3012B402" w:rsidP="3012B402">
            <w:pPr>
              <w:rPr>
                <w:rFonts w:ascii="Arial" w:hAnsi="Arial" w:cs="Arial"/>
                <w:sz w:val="22"/>
                <w:szCs w:val="22"/>
              </w:rPr>
            </w:pPr>
            <w:r w:rsidRPr="3012B402">
              <w:rPr>
                <w:rFonts w:ascii="Arial" w:hAnsi="Arial" w:cs="Arial"/>
                <w:sz w:val="22"/>
                <w:szCs w:val="22"/>
              </w:rPr>
              <w:t>0.89</w:t>
            </w:r>
            <w:r w:rsidR="00505549">
              <w:rPr>
                <w:rFonts w:ascii="Arial" w:hAnsi="Arial" w:cs="Arial"/>
                <w:sz w:val="22"/>
                <w:szCs w:val="22"/>
              </w:rPr>
              <w:t>3</w:t>
            </w:r>
          </w:p>
        </w:tc>
        <w:tc>
          <w:tcPr>
            <w:tcW w:w="1230" w:type="dxa"/>
          </w:tcPr>
          <w:p w14:paraId="3D48AFC0" w14:textId="55E1AF89" w:rsidR="3012B402" w:rsidRDefault="3012B402" w:rsidP="3012B402">
            <w:pPr>
              <w:rPr>
                <w:rFonts w:ascii="Arial" w:hAnsi="Arial" w:cs="Arial"/>
                <w:sz w:val="22"/>
                <w:szCs w:val="22"/>
              </w:rPr>
            </w:pPr>
            <w:r w:rsidRPr="3012B402">
              <w:rPr>
                <w:rFonts w:ascii="Arial" w:hAnsi="Arial" w:cs="Arial"/>
                <w:sz w:val="22"/>
                <w:szCs w:val="22"/>
              </w:rPr>
              <w:t>0.83</w:t>
            </w:r>
            <w:r w:rsidR="00F15CEB">
              <w:rPr>
                <w:rFonts w:ascii="Arial" w:hAnsi="Arial" w:cs="Arial"/>
                <w:sz w:val="22"/>
                <w:szCs w:val="22"/>
              </w:rPr>
              <w:t>6</w:t>
            </w:r>
          </w:p>
        </w:tc>
        <w:tc>
          <w:tcPr>
            <w:tcW w:w="1170" w:type="dxa"/>
          </w:tcPr>
          <w:p w14:paraId="2DFCEA3F" w14:textId="081B55D5" w:rsidR="3012B402" w:rsidRDefault="3012B402" w:rsidP="3012B402">
            <w:pPr>
              <w:rPr>
                <w:rFonts w:ascii="Arial" w:hAnsi="Arial" w:cs="Arial"/>
                <w:sz w:val="22"/>
                <w:szCs w:val="22"/>
              </w:rPr>
            </w:pPr>
            <w:r w:rsidRPr="3012B402">
              <w:rPr>
                <w:rFonts w:ascii="Arial" w:hAnsi="Arial" w:cs="Arial"/>
                <w:sz w:val="22"/>
                <w:szCs w:val="22"/>
              </w:rPr>
              <w:t>0.82</w:t>
            </w:r>
            <w:r w:rsidR="00F15CEB">
              <w:rPr>
                <w:rFonts w:ascii="Arial" w:hAnsi="Arial" w:cs="Arial"/>
                <w:sz w:val="22"/>
                <w:szCs w:val="22"/>
              </w:rPr>
              <w:t>6</w:t>
            </w:r>
          </w:p>
        </w:tc>
        <w:tc>
          <w:tcPr>
            <w:tcW w:w="1239" w:type="dxa"/>
          </w:tcPr>
          <w:p w14:paraId="5244801D" w14:textId="4C3096C0"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40</w:t>
            </w:r>
          </w:p>
        </w:tc>
        <w:tc>
          <w:tcPr>
            <w:tcW w:w="1142" w:type="dxa"/>
          </w:tcPr>
          <w:p w14:paraId="718DB0BE" w14:textId="0F598C92" w:rsidR="3012B402" w:rsidRDefault="3012B402" w:rsidP="3012B402">
            <w:pPr>
              <w:rPr>
                <w:rFonts w:ascii="Arial" w:hAnsi="Arial" w:cs="Arial"/>
                <w:sz w:val="22"/>
                <w:szCs w:val="22"/>
              </w:rPr>
            </w:pPr>
            <w:r w:rsidRPr="3012B402">
              <w:rPr>
                <w:rFonts w:ascii="Arial" w:hAnsi="Arial" w:cs="Arial"/>
                <w:sz w:val="22"/>
                <w:szCs w:val="22"/>
              </w:rPr>
              <w:t>0.8</w:t>
            </w:r>
            <w:r w:rsidR="00F15CEB">
              <w:rPr>
                <w:rFonts w:ascii="Arial" w:hAnsi="Arial" w:cs="Arial"/>
                <w:sz w:val="22"/>
                <w:szCs w:val="22"/>
              </w:rPr>
              <w:t>36</w:t>
            </w:r>
          </w:p>
        </w:tc>
        <w:tc>
          <w:tcPr>
            <w:tcW w:w="1099" w:type="dxa"/>
          </w:tcPr>
          <w:p w14:paraId="428A5040" w14:textId="35EBCE48" w:rsidR="3012B402" w:rsidRDefault="3012B402" w:rsidP="3012B402">
            <w:pPr>
              <w:rPr>
                <w:rFonts w:ascii="Arial" w:hAnsi="Arial" w:cs="Arial"/>
                <w:sz w:val="22"/>
                <w:szCs w:val="22"/>
              </w:rPr>
            </w:pPr>
            <w:r w:rsidRPr="3012B402">
              <w:rPr>
                <w:rFonts w:ascii="Arial" w:hAnsi="Arial" w:cs="Arial"/>
                <w:sz w:val="22"/>
                <w:szCs w:val="22"/>
              </w:rPr>
              <w:t>0.61</w:t>
            </w:r>
            <w:r w:rsidR="00F15CEB">
              <w:rPr>
                <w:rFonts w:ascii="Arial" w:hAnsi="Arial" w:cs="Arial"/>
                <w:sz w:val="22"/>
                <w:szCs w:val="22"/>
              </w:rPr>
              <w:t>6</w:t>
            </w:r>
          </w:p>
        </w:tc>
      </w:tr>
    </w:tbl>
    <w:p w14:paraId="57AFC306" w14:textId="6DF69AA9" w:rsidR="62BAE6F8" w:rsidRDefault="62BAE6F8" w:rsidP="62BAE6F8">
      <w:pPr>
        <w:rPr>
          <w:rFonts w:cs="Arial"/>
          <w:sz w:val="22"/>
          <w:szCs w:val="22"/>
        </w:rPr>
      </w:pPr>
    </w:p>
    <w:p w14:paraId="21127B43" w14:textId="541328EA" w:rsidR="297D41F4" w:rsidRPr="0089285B" w:rsidRDefault="297D41F4" w:rsidP="31A22DED">
      <w:pPr>
        <w:rPr>
          <w:rFonts w:cs="Arial"/>
        </w:rPr>
      </w:pPr>
      <w:r w:rsidRPr="0089285B">
        <w:rPr>
          <w:rFonts w:cs="Arial"/>
        </w:rPr>
        <w:t>The models received the following performance metrics after performing on our mock testing set:</w:t>
      </w:r>
    </w:p>
    <w:tbl>
      <w:tblPr>
        <w:tblStyle w:val="TableGrid"/>
        <w:tblW w:w="0" w:type="auto"/>
        <w:tblLayout w:type="fixed"/>
        <w:tblLook w:val="06A0" w:firstRow="1" w:lastRow="0" w:firstColumn="1" w:lastColumn="0" w:noHBand="1" w:noVBand="1"/>
      </w:tblPr>
      <w:tblGrid>
        <w:gridCol w:w="2280"/>
        <w:gridCol w:w="1200"/>
        <w:gridCol w:w="1230"/>
        <w:gridCol w:w="1170"/>
        <w:gridCol w:w="1239"/>
        <w:gridCol w:w="1142"/>
        <w:gridCol w:w="1099"/>
      </w:tblGrid>
      <w:tr w:rsidR="31A22DED" w:rsidRPr="0089285B" w14:paraId="6C2B28B3" w14:textId="77777777" w:rsidTr="31A22DED">
        <w:trPr>
          <w:trHeight w:val="300"/>
        </w:trPr>
        <w:tc>
          <w:tcPr>
            <w:tcW w:w="2280" w:type="dxa"/>
          </w:tcPr>
          <w:p w14:paraId="35837D69" w14:textId="6FEC320E" w:rsidR="31A22DED" w:rsidRPr="0089285B" w:rsidRDefault="31A22DED" w:rsidP="31A22DED">
            <w:pPr>
              <w:jc w:val="center"/>
              <w:rPr>
                <w:rFonts w:ascii="Arial" w:hAnsi="Arial" w:cs="Arial"/>
                <w:b/>
                <w:sz w:val="22"/>
                <w:szCs w:val="22"/>
              </w:rPr>
            </w:pPr>
            <w:r w:rsidRPr="0089285B">
              <w:rPr>
                <w:rFonts w:ascii="Arial" w:hAnsi="Arial" w:cs="Arial"/>
                <w:b/>
                <w:sz w:val="22"/>
                <w:szCs w:val="22"/>
              </w:rPr>
              <w:t>Model</w:t>
            </w:r>
          </w:p>
        </w:tc>
        <w:tc>
          <w:tcPr>
            <w:tcW w:w="1200" w:type="dxa"/>
          </w:tcPr>
          <w:p w14:paraId="5EE57044" w14:textId="254AC6AD" w:rsidR="31A22DED" w:rsidRPr="0089285B" w:rsidRDefault="31A22DED" w:rsidP="31A22DED">
            <w:pPr>
              <w:jc w:val="center"/>
              <w:rPr>
                <w:rFonts w:ascii="Arial" w:hAnsi="Arial" w:cs="Arial"/>
                <w:b/>
                <w:sz w:val="22"/>
                <w:szCs w:val="22"/>
              </w:rPr>
            </w:pPr>
            <w:r w:rsidRPr="0089285B">
              <w:rPr>
                <w:rFonts w:ascii="Arial" w:hAnsi="Arial" w:cs="Arial"/>
                <w:b/>
                <w:sz w:val="22"/>
                <w:szCs w:val="22"/>
              </w:rPr>
              <w:t>AUC</w:t>
            </w:r>
          </w:p>
        </w:tc>
        <w:tc>
          <w:tcPr>
            <w:tcW w:w="1230" w:type="dxa"/>
          </w:tcPr>
          <w:p w14:paraId="30528B4D" w14:textId="6696637D" w:rsidR="31A22DED" w:rsidRPr="0089285B" w:rsidRDefault="31A22DED" w:rsidP="31A22DED">
            <w:pPr>
              <w:jc w:val="center"/>
              <w:rPr>
                <w:rFonts w:ascii="Arial" w:hAnsi="Arial" w:cs="Arial"/>
                <w:b/>
                <w:sz w:val="22"/>
                <w:szCs w:val="22"/>
              </w:rPr>
            </w:pPr>
            <w:r w:rsidRPr="0089285B">
              <w:rPr>
                <w:rFonts w:ascii="Arial" w:hAnsi="Arial" w:cs="Arial"/>
                <w:b/>
                <w:sz w:val="22"/>
                <w:szCs w:val="22"/>
              </w:rPr>
              <w:t>CA</w:t>
            </w:r>
          </w:p>
        </w:tc>
        <w:tc>
          <w:tcPr>
            <w:tcW w:w="1170" w:type="dxa"/>
          </w:tcPr>
          <w:p w14:paraId="0E785224" w14:textId="36CE6232" w:rsidR="31A22DED" w:rsidRPr="0089285B" w:rsidRDefault="31A22DED" w:rsidP="31A22DED">
            <w:pPr>
              <w:jc w:val="center"/>
              <w:rPr>
                <w:rFonts w:ascii="Arial" w:hAnsi="Arial" w:cs="Arial"/>
                <w:b/>
                <w:sz w:val="22"/>
                <w:szCs w:val="22"/>
              </w:rPr>
            </w:pPr>
            <w:r w:rsidRPr="0089285B">
              <w:rPr>
                <w:rFonts w:ascii="Arial" w:hAnsi="Arial" w:cs="Arial"/>
                <w:b/>
                <w:sz w:val="22"/>
                <w:szCs w:val="22"/>
              </w:rPr>
              <w:t>F1</w:t>
            </w:r>
          </w:p>
        </w:tc>
        <w:tc>
          <w:tcPr>
            <w:tcW w:w="1239" w:type="dxa"/>
          </w:tcPr>
          <w:p w14:paraId="1476907B" w14:textId="42E05B0C" w:rsidR="31A22DED" w:rsidRPr="0089285B" w:rsidRDefault="31A22DED" w:rsidP="31A22DED">
            <w:pPr>
              <w:jc w:val="center"/>
              <w:rPr>
                <w:rFonts w:ascii="Arial" w:hAnsi="Arial" w:cs="Arial"/>
                <w:b/>
                <w:sz w:val="22"/>
                <w:szCs w:val="22"/>
              </w:rPr>
            </w:pPr>
            <w:r w:rsidRPr="0089285B">
              <w:rPr>
                <w:rFonts w:ascii="Arial" w:hAnsi="Arial" w:cs="Arial"/>
                <w:b/>
                <w:sz w:val="22"/>
                <w:szCs w:val="22"/>
              </w:rPr>
              <w:t>Precision</w:t>
            </w:r>
          </w:p>
        </w:tc>
        <w:tc>
          <w:tcPr>
            <w:tcW w:w="1142" w:type="dxa"/>
          </w:tcPr>
          <w:p w14:paraId="2121948A" w14:textId="2A2AD152" w:rsidR="31A22DED" w:rsidRPr="0089285B" w:rsidRDefault="31A22DED" w:rsidP="31A22DED">
            <w:pPr>
              <w:jc w:val="center"/>
              <w:rPr>
                <w:rFonts w:ascii="Arial" w:hAnsi="Arial" w:cs="Arial"/>
                <w:b/>
                <w:sz w:val="22"/>
                <w:szCs w:val="22"/>
              </w:rPr>
            </w:pPr>
            <w:r w:rsidRPr="0089285B">
              <w:rPr>
                <w:rFonts w:ascii="Arial" w:hAnsi="Arial" w:cs="Arial"/>
                <w:b/>
                <w:sz w:val="22"/>
                <w:szCs w:val="22"/>
              </w:rPr>
              <w:t>Recall</w:t>
            </w:r>
          </w:p>
        </w:tc>
        <w:tc>
          <w:tcPr>
            <w:tcW w:w="1099" w:type="dxa"/>
          </w:tcPr>
          <w:p w14:paraId="32A1D21E" w14:textId="5C92285A" w:rsidR="31A22DED" w:rsidRPr="0089285B" w:rsidRDefault="31A22DED" w:rsidP="31A22DED">
            <w:pPr>
              <w:jc w:val="center"/>
              <w:rPr>
                <w:rFonts w:ascii="Arial" w:hAnsi="Arial" w:cs="Arial"/>
                <w:b/>
                <w:sz w:val="22"/>
                <w:szCs w:val="22"/>
              </w:rPr>
            </w:pPr>
            <w:r w:rsidRPr="0089285B">
              <w:rPr>
                <w:rFonts w:ascii="Arial" w:hAnsi="Arial" w:cs="Arial"/>
                <w:b/>
                <w:sz w:val="22"/>
                <w:szCs w:val="22"/>
              </w:rPr>
              <w:t>MCC</w:t>
            </w:r>
          </w:p>
        </w:tc>
      </w:tr>
      <w:tr w:rsidR="31A22DED" w:rsidRPr="0089285B" w14:paraId="0561A6E2" w14:textId="77777777" w:rsidTr="31A22DED">
        <w:trPr>
          <w:trHeight w:val="300"/>
        </w:trPr>
        <w:tc>
          <w:tcPr>
            <w:tcW w:w="2280" w:type="dxa"/>
          </w:tcPr>
          <w:p w14:paraId="6D5CF6F3" w14:textId="4D541A3F" w:rsidR="31A22DED" w:rsidRPr="0089285B" w:rsidRDefault="31A22DED" w:rsidP="31A22DED">
            <w:pPr>
              <w:rPr>
                <w:rFonts w:ascii="Arial" w:hAnsi="Arial" w:cs="Arial"/>
                <w:sz w:val="22"/>
                <w:szCs w:val="22"/>
              </w:rPr>
            </w:pPr>
            <w:r w:rsidRPr="0089285B">
              <w:rPr>
                <w:rFonts w:ascii="Arial" w:hAnsi="Arial" w:cs="Arial"/>
                <w:sz w:val="22"/>
                <w:szCs w:val="22"/>
              </w:rPr>
              <w:t>Neural Network</w:t>
            </w:r>
          </w:p>
        </w:tc>
        <w:tc>
          <w:tcPr>
            <w:tcW w:w="1200" w:type="dxa"/>
          </w:tcPr>
          <w:p w14:paraId="2E6EFF24" w14:textId="12DC2E1B" w:rsidR="31A22DED" w:rsidRPr="0089285B" w:rsidRDefault="31A22DED" w:rsidP="31A22DED">
            <w:pPr>
              <w:rPr>
                <w:rFonts w:ascii="Arial" w:hAnsi="Arial" w:cs="Arial"/>
                <w:sz w:val="22"/>
                <w:szCs w:val="22"/>
              </w:rPr>
            </w:pPr>
            <w:r w:rsidRPr="0089285B">
              <w:rPr>
                <w:rFonts w:ascii="Arial" w:hAnsi="Arial" w:cs="Arial"/>
                <w:sz w:val="22"/>
                <w:szCs w:val="22"/>
              </w:rPr>
              <w:t>0.8</w:t>
            </w:r>
            <w:r w:rsidR="698DE601" w:rsidRPr="0089285B">
              <w:rPr>
                <w:rFonts w:ascii="Arial" w:hAnsi="Arial" w:cs="Arial"/>
                <w:sz w:val="22"/>
                <w:szCs w:val="22"/>
              </w:rPr>
              <w:t>78</w:t>
            </w:r>
          </w:p>
        </w:tc>
        <w:tc>
          <w:tcPr>
            <w:tcW w:w="1230" w:type="dxa"/>
          </w:tcPr>
          <w:p w14:paraId="6789327F" w14:textId="55356980" w:rsidR="31A22DED" w:rsidRPr="0089285B" w:rsidRDefault="31A22DED" w:rsidP="31A22DED">
            <w:pPr>
              <w:rPr>
                <w:rFonts w:ascii="Arial" w:hAnsi="Arial" w:cs="Arial"/>
                <w:sz w:val="22"/>
                <w:szCs w:val="22"/>
              </w:rPr>
            </w:pPr>
            <w:r w:rsidRPr="0089285B">
              <w:rPr>
                <w:rFonts w:ascii="Arial" w:hAnsi="Arial" w:cs="Arial"/>
                <w:sz w:val="22"/>
                <w:szCs w:val="22"/>
              </w:rPr>
              <w:t>0.8</w:t>
            </w:r>
            <w:r w:rsidR="340357E0" w:rsidRPr="0089285B">
              <w:rPr>
                <w:rFonts w:ascii="Arial" w:hAnsi="Arial" w:cs="Arial"/>
                <w:sz w:val="22"/>
                <w:szCs w:val="22"/>
              </w:rPr>
              <w:t>19</w:t>
            </w:r>
          </w:p>
        </w:tc>
        <w:tc>
          <w:tcPr>
            <w:tcW w:w="1170" w:type="dxa"/>
          </w:tcPr>
          <w:p w14:paraId="698FDFD0" w14:textId="2D3F77CD" w:rsidR="31A22DED" w:rsidRPr="0089285B" w:rsidRDefault="31A22DED" w:rsidP="31A22DED">
            <w:pPr>
              <w:rPr>
                <w:rFonts w:ascii="Arial" w:hAnsi="Arial" w:cs="Arial"/>
                <w:sz w:val="22"/>
                <w:szCs w:val="22"/>
              </w:rPr>
            </w:pPr>
            <w:r w:rsidRPr="0089285B">
              <w:rPr>
                <w:rFonts w:ascii="Arial" w:hAnsi="Arial" w:cs="Arial"/>
                <w:sz w:val="22"/>
                <w:szCs w:val="22"/>
              </w:rPr>
              <w:t>0.81</w:t>
            </w:r>
            <w:r w:rsidR="65E6D472" w:rsidRPr="0089285B">
              <w:rPr>
                <w:rFonts w:ascii="Arial" w:hAnsi="Arial" w:cs="Arial"/>
                <w:sz w:val="22"/>
                <w:szCs w:val="22"/>
              </w:rPr>
              <w:t>5</w:t>
            </w:r>
          </w:p>
        </w:tc>
        <w:tc>
          <w:tcPr>
            <w:tcW w:w="1239" w:type="dxa"/>
          </w:tcPr>
          <w:p w14:paraId="6D62861E" w14:textId="1339DFB1" w:rsidR="31A22DED" w:rsidRPr="0089285B" w:rsidRDefault="31A22DED" w:rsidP="31A22DED">
            <w:pPr>
              <w:rPr>
                <w:rFonts w:ascii="Arial" w:hAnsi="Arial" w:cs="Arial"/>
                <w:sz w:val="22"/>
                <w:szCs w:val="22"/>
              </w:rPr>
            </w:pPr>
            <w:r w:rsidRPr="0089285B">
              <w:rPr>
                <w:rFonts w:ascii="Arial" w:hAnsi="Arial" w:cs="Arial"/>
                <w:sz w:val="22"/>
                <w:szCs w:val="22"/>
              </w:rPr>
              <w:t>0.81</w:t>
            </w:r>
            <w:r w:rsidR="53B1D03B" w:rsidRPr="0089285B">
              <w:rPr>
                <w:rFonts w:ascii="Arial" w:hAnsi="Arial" w:cs="Arial"/>
                <w:sz w:val="22"/>
                <w:szCs w:val="22"/>
              </w:rPr>
              <w:t>5</w:t>
            </w:r>
          </w:p>
        </w:tc>
        <w:tc>
          <w:tcPr>
            <w:tcW w:w="1142" w:type="dxa"/>
          </w:tcPr>
          <w:p w14:paraId="525A5F9B" w14:textId="70024B3A" w:rsidR="31A22DED" w:rsidRPr="0089285B" w:rsidRDefault="31A22DED" w:rsidP="31A22DED">
            <w:pPr>
              <w:rPr>
                <w:rFonts w:ascii="Arial" w:hAnsi="Arial" w:cs="Arial"/>
                <w:sz w:val="22"/>
                <w:szCs w:val="22"/>
              </w:rPr>
            </w:pPr>
            <w:r w:rsidRPr="0089285B">
              <w:rPr>
                <w:rFonts w:ascii="Arial" w:hAnsi="Arial" w:cs="Arial"/>
                <w:sz w:val="22"/>
                <w:szCs w:val="22"/>
              </w:rPr>
              <w:t>0.8</w:t>
            </w:r>
            <w:r w:rsidR="683AD95E" w:rsidRPr="0089285B">
              <w:rPr>
                <w:rFonts w:ascii="Arial" w:hAnsi="Arial" w:cs="Arial"/>
                <w:sz w:val="22"/>
                <w:szCs w:val="22"/>
              </w:rPr>
              <w:t>19</w:t>
            </w:r>
          </w:p>
        </w:tc>
        <w:tc>
          <w:tcPr>
            <w:tcW w:w="1099" w:type="dxa"/>
          </w:tcPr>
          <w:p w14:paraId="22BD906B" w14:textId="2A551CFA" w:rsidR="31A22DED" w:rsidRPr="0089285B" w:rsidRDefault="31A22DED" w:rsidP="31A22DED">
            <w:pPr>
              <w:rPr>
                <w:rFonts w:ascii="Arial" w:hAnsi="Arial" w:cs="Arial"/>
                <w:sz w:val="22"/>
                <w:szCs w:val="22"/>
              </w:rPr>
            </w:pPr>
            <w:r w:rsidRPr="0089285B">
              <w:rPr>
                <w:rFonts w:ascii="Arial" w:hAnsi="Arial" w:cs="Arial"/>
                <w:sz w:val="22"/>
                <w:szCs w:val="22"/>
              </w:rPr>
              <w:t>0.5</w:t>
            </w:r>
            <w:r w:rsidR="34F652AC" w:rsidRPr="0089285B">
              <w:rPr>
                <w:rFonts w:ascii="Arial" w:hAnsi="Arial" w:cs="Arial"/>
                <w:sz w:val="22"/>
                <w:szCs w:val="22"/>
              </w:rPr>
              <w:t>73</w:t>
            </w:r>
          </w:p>
        </w:tc>
      </w:tr>
      <w:tr w:rsidR="31A22DED" w:rsidRPr="0089285B" w14:paraId="0CB8B768" w14:textId="77777777" w:rsidTr="00037097">
        <w:trPr>
          <w:trHeight w:val="300"/>
        </w:trPr>
        <w:tc>
          <w:tcPr>
            <w:tcW w:w="2280" w:type="dxa"/>
            <w:shd w:val="clear" w:color="auto" w:fill="FFFF00"/>
          </w:tcPr>
          <w:p w14:paraId="56EBE3D1" w14:textId="782EE706" w:rsidR="31A22DED" w:rsidRPr="0089285B" w:rsidRDefault="31A22DED" w:rsidP="31A22DED">
            <w:pPr>
              <w:rPr>
                <w:rFonts w:ascii="Arial" w:hAnsi="Arial" w:cs="Arial"/>
                <w:sz w:val="22"/>
                <w:szCs w:val="22"/>
              </w:rPr>
            </w:pPr>
            <w:r w:rsidRPr="0089285B">
              <w:rPr>
                <w:rFonts w:ascii="Arial" w:hAnsi="Arial" w:cs="Arial"/>
                <w:sz w:val="22"/>
                <w:szCs w:val="22"/>
              </w:rPr>
              <w:t>Decision Tree</w:t>
            </w:r>
          </w:p>
        </w:tc>
        <w:tc>
          <w:tcPr>
            <w:tcW w:w="1200" w:type="dxa"/>
            <w:shd w:val="clear" w:color="auto" w:fill="FFFF00"/>
          </w:tcPr>
          <w:p w14:paraId="57425339" w14:textId="17400E5F" w:rsidR="31A22DED" w:rsidRPr="0089285B" w:rsidRDefault="31A22DED" w:rsidP="31A22DED">
            <w:pPr>
              <w:rPr>
                <w:rFonts w:ascii="Arial" w:hAnsi="Arial" w:cs="Arial"/>
                <w:sz w:val="22"/>
                <w:szCs w:val="22"/>
              </w:rPr>
            </w:pPr>
            <w:r w:rsidRPr="0089285B">
              <w:rPr>
                <w:rFonts w:ascii="Arial" w:hAnsi="Arial" w:cs="Arial"/>
                <w:sz w:val="22"/>
                <w:szCs w:val="22"/>
              </w:rPr>
              <w:t>0.9</w:t>
            </w:r>
            <w:r w:rsidR="3161D265" w:rsidRPr="0089285B">
              <w:rPr>
                <w:rFonts w:ascii="Arial" w:hAnsi="Arial" w:cs="Arial"/>
                <w:sz w:val="22"/>
                <w:szCs w:val="22"/>
              </w:rPr>
              <w:t>16</w:t>
            </w:r>
          </w:p>
        </w:tc>
        <w:tc>
          <w:tcPr>
            <w:tcW w:w="1230" w:type="dxa"/>
            <w:shd w:val="clear" w:color="auto" w:fill="FFFF00"/>
          </w:tcPr>
          <w:p w14:paraId="51A2FA84" w14:textId="3FAB760D" w:rsidR="31A22DED" w:rsidRPr="0089285B" w:rsidRDefault="31A22DED" w:rsidP="31A22DED">
            <w:pPr>
              <w:rPr>
                <w:rFonts w:ascii="Arial" w:hAnsi="Arial" w:cs="Arial"/>
                <w:sz w:val="22"/>
                <w:szCs w:val="22"/>
              </w:rPr>
            </w:pPr>
            <w:r w:rsidRPr="0089285B">
              <w:rPr>
                <w:rFonts w:ascii="Arial" w:hAnsi="Arial" w:cs="Arial"/>
                <w:sz w:val="22"/>
                <w:szCs w:val="22"/>
              </w:rPr>
              <w:t>0.85</w:t>
            </w:r>
            <w:r w:rsidR="54C1019E" w:rsidRPr="0089285B">
              <w:rPr>
                <w:rFonts w:ascii="Arial" w:hAnsi="Arial" w:cs="Arial"/>
                <w:sz w:val="22"/>
                <w:szCs w:val="22"/>
              </w:rPr>
              <w:t>1</w:t>
            </w:r>
          </w:p>
        </w:tc>
        <w:tc>
          <w:tcPr>
            <w:tcW w:w="1170" w:type="dxa"/>
            <w:shd w:val="clear" w:color="auto" w:fill="FFFF00"/>
          </w:tcPr>
          <w:p w14:paraId="174A2E9D" w14:textId="67FE2C3B" w:rsidR="31A22DED" w:rsidRPr="0089285B" w:rsidRDefault="31A22DED" w:rsidP="31A22DED">
            <w:pPr>
              <w:rPr>
                <w:rFonts w:ascii="Arial" w:hAnsi="Arial" w:cs="Arial"/>
                <w:sz w:val="22"/>
                <w:szCs w:val="22"/>
              </w:rPr>
            </w:pPr>
            <w:r w:rsidRPr="0089285B">
              <w:rPr>
                <w:rFonts w:ascii="Arial" w:hAnsi="Arial" w:cs="Arial"/>
                <w:sz w:val="22"/>
                <w:szCs w:val="22"/>
              </w:rPr>
              <w:t>0.8</w:t>
            </w:r>
            <w:r w:rsidR="0E23EB47" w:rsidRPr="0089285B">
              <w:rPr>
                <w:rFonts w:ascii="Arial" w:hAnsi="Arial" w:cs="Arial"/>
                <w:sz w:val="22"/>
                <w:szCs w:val="22"/>
              </w:rPr>
              <w:t>50</w:t>
            </w:r>
          </w:p>
        </w:tc>
        <w:tc>
          <w:tcPr>
            <w:tcW w:w="1239" w:type="dxa"/>
            <w:shd w:val="clear" w:color="auto" w:fill="FFFF00"/>
          </w:tcPr>
          <w:p w14:paraId="5742D17C" w14:textId="6463AF9B" w:rsidR="31A22DED" w:rsidRPr="0089285B" w:rsidRDefault="31A22DED" w:rsidP="31A22DED">
            <w:pPr>
              <w:rPr>
                <w:rFonts w:ascii="Arial" w:hAnsi="Arial" w:cs="Arial"/>
                <w:sz w:val="22"/>
                <w:szCs w:val="22"/>
              </w:rPr>
            </w:pPr>
            <w:r w:rsidRPr="0089285B">
              <w:rPr>
                <w:rFonts w:ascii="Arial" w:hAnsi="Arial" w:cs="Arial"/>
                <w:sz w:val="22"/>
                <w:szCs w:val="22"/>
              </w:rPr>
              <w:t>0.85</w:t>
            </w:r>
            <w:r w:rsidR="4F45DF91" w:rsidRPr="0089285B">
              <w:rPr>
                <w:rFonts w:ascii="Arial" w:hAnsi="Arial" w:cs="Arial"/>
                <w:sz w:val="22"/>
                <w:szCs w:val="22"/>
              </w:rPr>
              <w:t>0</w:t>
            </w:r>
          </w:p>
        </w:tc>
        <w:tc>
          <w:tcPr>
            <w:tcW w:w="1142" w:type="dxa"/>
            <w:shd w:val="clear" w:color="auto" w:fill="FFFF00"/>
          </w:tcPr>
          <w:p w14:paraId="1AFFDFA2" w14:textId="5AF95DFA" w:rsidR="31A22DED" w:rsidRPr="0089285B" w:rsidRDefault="31A22DED" w:rsidP="31A22DED">
            <w:pPr>
              <w:rPr>
                <w:rFonts w:ascii="Arial" w:hAnsi="Arial" w:cs="Arial"/>
                <w:sz w:val="22"/>
                <w:szCs w:val="22"/>
              </w:rPr>
            </w:pPr>
            <w:r w:rsidRPr="0089285B">
              <w:rPr>
                <w:rFonts w:ascii="Arial" w:hAnsi="Arial" w:cs="Arial"/>
                <w:sz w:val="22"/>
                <w:szCs w:val="22"/>
              </w:rPr>
              <w:t>0.85</w:t>
            </w:r>
            <w:r w:rsidR="6368B5EC" w:rsidRPr="0089285B">
              <w:rPr>
                <w:rFonts w:ascii="Arial" w:hAnsi="Arial" w:cs="Arial"/>
                <w:sz w:val="22"/>
                <w:szCs w:val="22"/>
              </w:rPr>
              <w:t>1</w:t>
            </w:r>
          </w:p>
        </w:tc>
        <w:tc>
          <w:tcPr>
            <w:tcW w:w="1099" w:type="dxa"/>
            <w:shd w:val="clear" w:color="auto" w:fill="FFFF00"/>
          </w:tcPr>
          <w:p w14:paraId="16048934" w14:textId="68F5DF6E" w:rsidR="31A22DED" w:rsidRPr="0089285B" w:rsidRDefault="31A22DED" w:rsidP="31A22DED">
            <w:pPr>
              <w:rPr>
                <w:rFonts w:ascii="Arial" w:hAnsi="Arial" w:cs="Arial"/>
                <w:sz w:val="22"/>
                <w:szCs w:val="22"/>
              </w:rPr>
            </w:pPr>
            <w:r w:rsidRPr="0089285B">
              <w:rPr>
                <w:rFonts w:ascii="Arial" w:hAnsi="Arial" w:cs="Arial"/>
                <w:sz w:val="22"/>
                <w:szCs w:val="22"/>
              </w:rPr>
              <w:t>0.6</w:t>
            </w:r>
            <w:r w:rsidR="5DE2DF23" w:rsidRPr="0089285B">
              <w:rPr>
                <w:rFonts w:ascii="Arial" w:hAnsi="Arial" w:cs="Arial"/>
                <w:sz w:val="22"/>
                <w:szCs w:val="22"/>
              </w:rPr>
              <w:t>55</w:t>
            </w:r>
          </w:p>
        </w:tc>
      </w:tr>
      <w:tr w:rsidR="31A22DED" w:rsidRPr="0089285B" w14:paraId="21A6788F" w14:textId="77777777" w:rsidTr="31A22DED">
        <w:trPr>
          <w:trHeight w:val="300"/>
        </w:trPr>
        <w:tc>
          <w:tcPr>
            <w:tcW w:w="2280" w:type="dxa"/>
          </w:tcPr>
          <w:p w14:paraId="03DDCE9C" w14:textId="4C62A66F" w:rsidR="31A22DED" w:rsidRPr="0089285B" w:rsidRDefault="31A22DED" w:rsidP="31A22DED">
            <w:pPr>
              <w:rPr>
                <w:rFonts w:ascii="Arial" w:hAnsi="Arial" w:cs="Arial"/>
                <w:sz w:val="22"/>
                <w:szCs w:val="22"/>
              </w:rPr>
            </w:pPr>
            <w:r w:rsidRPr="0089285B">
              <w:rPr>
                <w:rFonts w:ascii="Arial" w:hAnsi="Arial" w:cs="Arial"/>
                <w:sz w:val="22"/>
                <w:szCs w:val="22"/>
              </w:rPr>
              <w:t>Random Forest</w:t>
            </w:r>
          </w:p>
        </w:tc>
        <w:tc>
          <w:tcPr>
            <w:tcW w:w="1200" w:type="dxa"/>
          </w:tcPr>
          <w:p w14:paraId="6FADB415" w14:textId="6EC933DB" w:rsidR="31A22DED" w:rsidRPr="0089285B" w:rsidRDefault="31A22DED" w:rsidP="31A22DED">
            <w:pPr>
              <w:rPr>
                <w:rFonts w:ascii="Arial" w:hAnsi="Arial" w:cs="Arial"/>
                <w:sz w:val="22"/>
                <w:szCs w:val="22"/>
              </w:rPr>
            </w:pPr>
            <w:r w:rsidRPr="0089285B">
              <w:rPr>
                <w:rFonts w:ascii="Arial" w:hAnsi="Arial" w:cs="Arial"/>
                <w:sz w:val="22"/>
                <w:szCs w:val="22"/>
              </w:rPr>
              <w:t>0.90</w:t>
            </w:r>
            <w:r w:rsidR="66975982" w:rsidRPr="0089285B">
              <w:rPr>
                <w:rFonts w:ascii="Arial" w:hAnsi="Arial" w:cs="Arial"/>
                <w:sz w:val="22"/>
                <w:szCs w:val="22"/>
              </w:rPr>
              <w:t>3</w:t>
            </w:r>
          </w:p>
        </w:tc>
        <w:tc>
          <w:tcPr>
            <w:tcW w:w="1230" w:type="dxa"/>
          </w:tcPr>
          <w:p w14:paraId="56664723" w14:textId="28589D7A" w:rsidR="31A22DED" w:rsidRPr="0089285B" w:rsidRDefault="31A22DED" w:rsidP="31A22DED">
            <w:pPr>
              <w:rPr>
                <w:rFonts w:ascii="Arial" w:hAnsi="Arial" w:cs="Arial"/>
                <w:sz w:val="22"/>
                <w:szCs w:val="22"/>
              </w:rPr>
            </w:pPr>
            <w:r w:rsidRPr="0089285B">
              <w:rPr>
                <w:rFonts w:ascii="Arial" w:hAnsi="Arial" w:cs="Arial"/>
                <w:sz w:val="22"/>
                <w:szCs w:val="22"/>
              </w:rPr>
              <w:t>0.85</w:t>
            </w:r>
            <w:r w:rsidR="66A31DAB" w:rsidRPr="0089285B">
              <w:rPr>
                <w:rFonts w:ascii="Arial" w:hAnsi="Arial" w:cs="Arial"/>
                <w:sz w:val="22"/>
                <w:szCs w:val="22"/>
              </w:rPr>
              <w:t>5</w:t>
            </w:r>
          </w:p>
        </w:tc>
        <w:tc>
          <w:tcPr>
            <w:tcW w:w="1170" w:type="dxa"/>
          </w:tcPr>
          <w:p w14:paraId="76AAEE9E" w14:textId="7B02D7D4" w:rsidR="31A22DED" w:rsidRPr="0089285B" w:rsidRDefault="31A22DED" w:rsidP="31A22DED">
            <w:pPr>
              <w:rPr>
                <w:rFonts w:ascii="Arial" w:hAnsi="Arial" w:cs="Arial"/>
                <w:sz w:val="22"/>
                <w:szCs w:val="22"/>
              </w:rPr>
            </w:pPr>
            <w:r w:rsidRPr="0089285B">
              <w:rPr>
                <w:rFonts w:ascii="Arial" w:hAnsi="Arial" w:cs="Arial"/>
                <w:sz w:val="22"/>
                <w:szCs w:val="22"/>
              </w:rPr>
              <w:t>0.8</w:t>
            </w:r>
            <w:r w:rsidR="252B12F0" w:rsidRPr="0089285B">
              <w:rPr>
                <w:rFonts w:ascii="Arial" w:hAnsi="Arial" w:cs="Arial"/>
                <w:sz w:val="22"/>
                <w:szCs w:val="22"/>
              </w:rPr>
              <w:t>5</w:t>
            </w:r>
            <w:r w:rsidR="0E24FAB4" w:rsidRPr="0089285B">
              <w:rPr>
                <w:rFonts w:ascii="Arial" w:hAnsi="Arial" w:cs="Arial"/>
                <w:sz w:val="22"/>
                <w:szCs w:val="22"/>
              </w:rPr>
              <w:t>1</w:t>
            </w:r>
          </w:p>
        </w:tc>
        <w:tc>
          <w:tcPr>
            <w:tcW w:w="1239" w:type="dxa"/>
          </w:tcPr>
          <w:p w14:paraId="7B13F229" w14:textId="7349ED42" w:rsidR="31A22DED" w:rsidRPr="0089285B" w:rsidRDefault="31A22DED" w:rsidP="31A22DED">
            <w:pPr>
              <w:rPr>
                <w:rFonts w:ascii="Arial" w:hAnsi="Arial" w:cs="Arial"/>
                <w:sz w:val="22"/>
                <w:szCs w:val="22"/>
              </w:rPr>
            </w:pPr>
            <w:r w:rsidRPr="0089285B">
              <w:rPr>
                <w:rFonts w:ascii="Arial" w:hAnsi="Arial" w:cs="Arial"/>
                <w:sz w:val="22"/>
                <w:szCs w:val="22"/>
              </w:rPr>
              <w:t>0.85</w:t>
            </w:r>
            <w:r w:rsidR="100C55D0" w:rsidRPr="0089285B">
              <w:rPr>
                <w:rFonts w:ascii="Arial" w:hAnsi="Arial" w:cs="Arial"/>
                <w:sz w:val="22"/>
                <w:szCs w:val="22"/>
              </w:rPr>
              <w:t>3</w:t>
            </w:r>
          </w:p>
        </w:tc>
        <w:tc>
          <w:tcPr>
            <w:tcW w:w="1142" w:type="dxa"/>
          </w:tcPr>
          <w:p w14:paraId="1E2A7CC4" w14:textId="22E080F2" w:rsidR="31A22DED" w:rsidRPr="0089285B" w:rsidRDefault="31A22DED" w:rsidP="31A22DED">
            <w:pPr>
              <w:rPr>
                <w:rFonts w:ascii="Arial" w:hAnsi="Arial" w:cs="Arial"/>
                <w:sz w:val="22"/>
                <w:szCs w:val="22"/>
              </w:rPr>
            </w:pPr>
            <w:r w:rsidRPr="0089285B">
              <w:rPr>
                <w:rFonts w:ascii="Arial" w:hAnsi="Arial" w:cs="Arial"/>
                <w:sz w:val="22"/>
                <w:szCs w:val="22"/>
              </w:rPr>
              <w:t>0.85</w:t>
            </w:r>
            <w:r w:rsidR="5A7C7A8D" w:rsidRPr="0089285B">
              <w:rPr>
                <w:rFonts w:ascii="Arial" w:hAnsi="Arial" w:cs="Arial"/>
                <w:sz w:val="22"/>
                <w:szCs w:val="22"/>
              </w:rPr>
              <w:t>5</w:t>
            </w:r>
          </w:p>
        </w:tc>
        <w:tc>
          <w:tcPr>
            <w:tcW w:w="1099" w:type="dxa"/>
          </w:tcPr>
          <w:p w14:paraId="38DC2B53" w14:textId="23D25457" w:rsidR="31A22DED" w:rsidRPr="0089285B" w:rsidRDefault="31A22DED" w:rsidP="31A22DED">
            <w:pPr>
              <w:rPr>
                <w:rFonts w:ascii="Arial" w:hAnsi="Arial" w:cs="Arial"/>
                <w:sz w:val="22"/>
                <w:szCs w:val="22"/>
              </w:rPr>
            </w:pPr>
            <w:r w:rsidRPr="0089285B">
              <w:rPr>
                <w:rFonts w:ascii="Arial" w:hAnsi="Arial" w:cs="Arial"/>
                <w:sz w:val="22"/>
                <w:szCs w:val="22"/>
              </w:rPr>
              <w:t>0.65</w:t>
            </w:r>
            <w:r w:rsidR="3D8A58C0" w:rsidRPr="0089285B">
              <w:rPr>
                <w:rFonts w:ascii="Arial" w:hAnsi="Arial" w:cs="Arial"/>
                <w:sz w:val="22"/>
                <w:szCs w:val="22"/>
              </w:rPr>
              <w:t>8</w:t>
            </w:r>
          </w:p>
        </w:tc>
      </w:tr>
      <w:tr w:rsidR="31A22DED" w:rsidRPr="0089285B" w14:paraId="4B2D0EDD" w14:textId="77777777" w:rsidTr="31A22DED">
        <w:trPr>
          <w:trHeight w:val="300"/>
        </w:trPr>
        <w:tc>
          <w:tcPr>
            <w:tcW w:w="2280" w:type="dxa"/>
          </w:tcPr>
          <w:p w14:paraId="199CE181" w14:textId="3F7DB052" w:rsidR="31A22DED" w:rsidRPr="0089285B" w:rsidRDefault="31A22DED" w:rsidP="31A22DED">
            <w:pPr>
              <w:rPr>
                <w:rFonts w:ascii="Arial" w:hAnsi="Arial" w:cs="Arial"/>
                <w:sz w:val="22"/>
                <w:szCs w:val="22"/>
              </w:rPr>
            </w:pPr>
            <w:r w:rsidRPr="0089285B">
              <w:rPr>
                <w:rFonts w:ascii="Arial" w:hAnsi="Arial" w:cs="Arial"/>
                <w:sz w:val="22"/>
                <w:szCs w:val="22"/>
              </w:rPr>
              <w:t>Gradient Boosting</w:t>
            </w:r>
          </w:p>
        </w:tc>
        <w:tc>
          <w:tcPr>
            <w:tcW w:w="1200" w:type="dxa"/>
          </w:tcPr>
          <w:p w14:paraId="3CD187E4" w14:textId="0DCB81D7" w:rsidR="31A22DED" w:rsidRPr="0089285B" w:rsidRDefault="31A22DED" w:rsidP="31A22DED">
            <w:pPr>
              <w:rPr>
                <w:rFonts w:ascii="Arial" w:hAnsi="Arial" w:cs="Arial"/>
                <w:sz w:val="22"/>
                <w:szCs w:val="22"/>
              </w:rPr>
            </w:pPr>
            <w:r w:rsidRPr="0089285B">
              <w:rPr>
                <w:rFonts w:ascii="Arial" w:hAnsi="Arial" w:cs="Arial"/>
                <w:sz w:val="22"/>
                <w:szCs w:val="22"/>
              </w:rPr>
              <w:t>0.8</w:t>
            </w:r>
            <w:r w:rsidR="21C5BDC7" w:rsidRPr="0089285B">
              <w:rPr>
                <w:rFonts w:ascii="Arial" w:hAnsi="Arial" w:cs="Arial"/>
                <w:sz w:val="22"/>
                <w:szCs w:val="22"/>
              </w:rPr>
              <w:t>88</w:t>
            </w:r>
          </w:p>
        </w:tc>
        <w:tc>
          <w:tcPr>
            <w:tcW w:w="1230" w:type="dxa"/>
          </w:tcPr>
          <w:p w14:paraId="3DFE2B31" w14:textId="157BFFB6" w:rsidR="31A22DED" w:rsidRPr="0089285B" w:rsidRDefault="31A22DED" w:rsidP="31A22DED">
            <w:pPr>
              <w:rPr>
                <w:rFonts w:ascii="Arial" w:hAnsi="Arial" w:cs="Arial"/>
                <w:sz w:val="22"/>
                <w:szCs w:val="22"/>
              </w:rPr>
            </w:pPr>
            <w:r w:rsidRPr="0089285B">
              <w:rPr>
                <w:rFonts w:ascii="Arial" w:hAnsi="Arial" w:cs="Arial"/>
                <w:sz w:val="22"/>
                <w:szCs w:val="22"/>
              </w:rPr>
              <w:t>0.83</w:t>
            </w:r>
            <w:r w:rsidR="30B03DE8" w:rsidRPr="0089285B">
              <w:rPr>
                <w:rFonts w:ascii="Arial" w:hAnsi="Arial" w:cs="Arial"/>
                <w:sz w:val="22"/>
                <w:szCs w:val="22"/>
              </w:rPr>
              <w:t>3</w:t>
            </w:r>
          </w:p>
        </w:tc>
        <w:tc>
          <w:tcPr>
            <w:tcW w:w="1170" w:type="dxa"/>
          </w:tcPr>
          <w:p w14:paraId="7D124780" w14:textId="38EC5393" w:rsidR="31A22DED" w:rsidRPr="0089285B" w:rsidRDefault="31A22DED" w:rsidP="31A22DED">
            <w:pPr>
              <w:rPr>
                <w:rFonts w:ascii="Arial" w:hAnsi="Arial" w:cs="Arial"/>
                <w:sz w:val="22"/>
                <w:szCs w:val="22"/>
              </w:rPr>
            </w:pPr>
            <w:r w:rsidRPr="0089285B">
              <w:rPr>
                <w:rFonts w:ascii="Arial" w:hAnsi="Arial" w:cs="Arial"/>
                <w:sz w:val="22"/>
                <w:szCs w:val="22"/>
              </w:rPr>
              <w:t>0.8</w:t>
            </w:r>
            <w:r w:rsidR="49AEDD04" w:rsidRPr="0089285B">
              <w:rPr>
                <w:rFonts w:ascii="Arial" w:hAnsi="Arial" w:cs="Arial"/>
                <w:sz w:val="22"/>
                <w:szCs w:val="22"/>
              </w:rPr>
              <w:t>23</w:t>
            </w:r>
          </w:p>
        </w:tc>
        <w:tc>
          <w:tcPr>
            <w:tcW w:w="1239" w:type="dxa"/>
          </w:tcPr>
          <w:p w14:paraId="625430BB" w14:textId="58AEBD07" w:rsidR="31A22DED" w:rsidRPr="0089285B" w:rsidRDefault="31A22DED" w:rsidP="31A22DED">
            <w:pPr>
              <w:rPr>
                <w:rFonts w:ascii="Arial" w:hAnsi="Arial" w:cs="Arial"/>
                <w:sz w:val="22"/>
                <w:szCs w:val="22"/>
              </w:rPr>
            </w:pPr>
            <w:r w:rsidRPr="0089285B">
              <w:rPr>
                <w:rFonts w:ascii="Arial" w:hAnsi="Arial" w:cs="Arial"/>
                <w:sz w:val="22"/>
                <w:szCs w:val="22"/>
              </w:rPr>
              <w:t>0.83</w:t>
            </w:r>
            <w:r w:rsidR="7F4CB5C3" w:rsidRPr="0089285B">
              <w:rPr>
                <w:rFonts w:ascii="Arial" w:hAnsi="Arial" w:cs="Arial"/>
                <w:sz w:val="22"/>
                <w:szCs w:val="22"/>
              </w:rPr>
              <w:t>5</w:t>
            </w:r>
          </w:p>
        </w:tc>
        <w:tc>
          <w:tcPr>
            <w:tcW w:w="1142" w:type="dxa"/>
          </w:tcPr>
          <w:p w14:paraId="45DDFAA7" w14:textId="41906CAA" w:rsidR="31A22DED" w:rsidRPr="0089285B" w:rsidRDefault="31A22DED" w:rsidP="31A22DED">
            <w:pPr>
              <w:rPr>
                <w:rFonts w:ascii="Arial" w:hAnsi="Arial" w:cs="Arial"/>
                <w:sz w:val="22"/>
                <w:szCs w:val="22"/>
              </w:rPr>
            </w:pPr>
            <w:r w:rsidRPr="0089285B">
              <w:rPr>
                <w:rFonts w:ascii="Arial" w:hAnsi="Arial" w:cs="Arial"/>
                <w:sz w:val="22"/>
                <w:szCs w:val="22"/>
              </w:rPr>
              <w:t>0.83</w:t>
            </w:r>
            <w:r w:rsidR="5A894E23" w:rsidRPr="0089285B">
              <w:rPr>
                <w:rFonts w:ascii="Arial" w:hAnsi="Arial" w:cs="Arial"/>
                <w:sz w:val="22"/>
                <w:szCs w:val="22"/>
              </w:rPr>
              <w:t>3</w:t>
            </w:r>
          </w:p>
        </w:tc>
        <w:tc>
          <w:tcPr>
            <w:tcW w:w="1099" w:type="dxa"/>
          </w:tcPr>
          <w:p w14:paraId="7E053569" w14:textId="5593ACEB" w:rsidR="31A22DED" w:rsidRPr="0089285B" w:rsidRDefault="31A22DED" w:rsidP="31A22DED">
            <w:pPr>
              <w:rPr>
                <w:rFonts w:ascii="Arial" w:hAnsi="Arial" w:cs="Arial"/>
                <w:sz w:val="22"/>
                <w:szCs w:val="22"/>
              </w:rPr>
            </w:pPr>
            <w:r w:rsidRPr="0089285B">
              <w:rPr>
                <w:rFonts w:ascii="Arial" w:hAnsi="Arial" w:cs="Arial"/>
                <w:sz w:val="22"/>
                <w:szCs w:val="22"/>
              </w:rPr>
              <w:t>0.6</w:t>
            </w:r>
            <w:r w:rsidR="70E448EA" w:rsidRPr="0089285B">
              <w:rPr>
                <w:rFonts w:ascii="Arial" w:hAnsi="Arial" w:cs="Arial"/>
                <w:sz w:val="22"/>
                <w:szCs w:val="22"/>
              </w:rPr>
              <w:t>0</w:t>
            </w:r>
            <w:r w:rsidRPr="0089285B">
              <w:rPr>
                <w:rFonts w:ascii="Arial" w:hAnsi="Arial" w:cs="Arial"/>
                <w:sz w:val="22"/>
                <w:szCs w:val="22"/>
              </w:rPr>
              <w:t>2</w:t>
            </w:r>
          </w:p>
        </w:tc>
      </w:tr>
    </w:tbl>
    <w:p w14:paraId="0ED0F551" w14:textId="778ED679" w:rsidR="50A50674" w:rsidRDefault="50A50674" w:rsidP="31A22DED">
      <w:r>
        <w:t xml:space="preserve">Based on these metrics, the </w:t>
      </w:r>
      <w:r w:rsidRPr="1A6E6073">
        <w:rPr>
          <w:b/>
          <w:bCs/>
        </w:rPr>
        <w:t>decision tree</w:t>
      </w:r>
      <w:r>
        <w:t xml:space="preserve"> provides the best model for our data. It has the highest performance metrics overall and does not overfit the data.</w:t>
      </w:r>
    </w:p>
    <w:p w14:paraId="72F6C130" w14:textId="55125CFE" w:rsidR="1A6E6073" w:rsidRDefault="1A6E6073" w:rsidP="1A6E6073"/>
    <w:p w14:paraId="4A68CCC5" w14:textId="4B22E354" w:rsidR="40F5FC33" w:rsidRDefault="40F5FC33" w:rsidP="1A6E6073">
      <w:r>
        <w:rPr>
          <w:noProof/>
        </w:rPr>
        <w:lastRenderedPageBreak/>
        <w:drawing>
          <wp:inline distT="0" distB="0" distL="0" distR="0" wp14:anchorId="5365431E" wp14:editId="695811C7">
            <wp:extent cx="5143500" cy="2178170"/>
            <wp:effectExtent l="0" t="0" r="0" b="0"/>
            <wp:docPr id="349243085" name="Picture 34924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43500" cy="2178170"/>
                    </a:xfrm>
                    <a:prstGeom prst="rect">
                      <a:avLst/>
                    </a:prstGeom>
                  </pic:spPr>
                </pic:pic>
              </a:graphicData>
            </a:graphic>
          </wp:inline>
        </w:drawing>
      </w:r>
    </w:p>
    <w:p w14:paraId="381345A6" w14:textId="4DB83EF1" w:rsidR="40F5FC33" w:rsidRDefault="40F5FC33" w:rsidP="1A6E6073">
      <w:r>
        <w:t>The confusion matrix for the decision tree further explains the</w:t>
      </w:r>
      <w:r w:rsidR="54A76EEC">
        <w:t xml:space="preserve"> performance of our model.</w:t>
      </w:r>
    </w:p>
    <w:p w14:paraId="1971B1F2" w14:textId="7E6B63C7" w:rsidR="31A22DED" w:rsidRDefault="31A22DED" w:rsidP="31A22DED"/>
    <w:p w14:paraId="52341F3A" w14:textId="6C254065" w:rsidR="00893565" w:rsidRDefault="00893565" w:rsidP="00893565">
      <w:pPr>
        <w:rPr>
          <w:u w:val="single"/>
        </w:rPr>
      </w:pPr>
      <w:r w:rsidRPr="00D4357D">
        <w:rPr>
          <w:b/>
          <w:bCs/>
          <w:u w:val="single"/>
        </w:rPr>
        <w:t>5 Conclusion</w:t>
      </w:r>
    </w:p>
    <w:p w14:paraId="474F66D7" w14:textId="77777777" w:rsidR="00D4357D" w:rsidRPr="00D4357D" w:rsidRDefault="00D4357D" w:rsidP="00893565">
      <w:pPr>
        <w:rPr>
          <w:u w:val="single"/>
        </w:rPr>
      </w:pPr>
    </w:p>
    <w:p w14:paraId="45FF4834" w14:textId="202CD392" w:rsidR="00893565" w:rsidRDefault="00893565" w:rsidP="00893565">
      <w:r w:rsidRPr="6E988A28">
        <w:rPr>
          <w:b/>
          <w:bCs/>
        </w:rPr>
        <w:t>5.1 Recommendations:</w:t>
      </w:r>
      <w:r>
        <w:t xml:space="preserve"> </w:t>
      </w:r>
    </w:p>
    <w:p w14:paraId="2CDA3617" w14:textId="54BEF7FB" w:rsidR="6E988A28" w:rsidRDefault="6E988A28" w:rsidP="6E988A28"/>
    <w:p w14:paraId="71158A45" w14:textId="5DC6BFDF" w:rsidR="585F73B7" w:rsidRDefault="585F73B7" w:rsidP="6E988A28">
      <w:r>
        <w:t>In summary, we have the following recommendations for our client:</w:t>
      </w:r>
    </w:p>
    <w:p w14:paraId="3BA78CFF" w14:textId="77777777" w:rsidR="00535327" w:rsidRDefault="00535327" w:rsidP="000A359B"/>
    <w:p w14:paraId="092DF561" w14:textId="107A3E12" w:rsidR="006267D0" w:rsidRDefault="00F84E1D" w:rsidP="00194262">
      <w:pPr>
        <w:pStyle w:val="ListParagraph"/>
        <w:numPr>
          <w:ilvl w:val="0"/>
          <w:numId w:val="2"/>
        </w:numPr>
        <w:rPr>
          <w:rFonts w:eastAsia="Arial" w:cs="Arial"/>
        </w:rPr>
      </w:pPr>
      <w:r>
        <w:rPr>
          <w:rFonts w:eastAsia="Arial" w:cs="Arial"/>
        </w:rPr>
        <w:t xml:space="preserve">We have determined that our decision tree model can accurately predict whether or not a customer will cancel their reservation, based on information they provide prior to </w:t>
      </w:r>
      <w:r w:rsidR="2236EDE5" w:rsidRPr="52FAF239">
        <w:rPr>
          <w:rFonts w:eastAsia="Arial" w:cs="Arial"/>
        </w:rPr>
        <w:t>official</w:t>
      </w:r>
      <w:r w:rsidR="002605AB">
        <w:rPr>
          <w:rFonts w:eastAsia="Arial" w:cs="Arial"/>
        </w:rPr>
        <w:t>ly</w:t>
      </w:r>
      <w:r>
        <w:rPr>
          <w:rFonts w:eastAsia="Arial" w:cs="Arial"/>
        </w:rPr>
        <w:t xml:space="preserve"> booking. We recommend they implement </w:t>
      </w:r>
      <w:r w:rsidR="00D932C8">
        <w:rPr>
          <w:rFonts w:eastAsia="Arial" w:cs="Arial"/>
        </w:rPr>
        <w:t>this</w:t>
      </w:r>
      <w:r w:rsidR="00713D28">
        <w:rPr>
          <w:rFonts w:eastAsia="Arial" w:cs="Arial"/>
        </w:rPr>
        <w:t xml:space="preserve"> predictive model</w:t>
      </w:r>
      <w:r w:rsidR="00D932C8">
        <w:rPr>
          <w:rFonts w:eastAsia="Arial" w:cs="Arial"/>
        </w:rPr>
        <w:t xml:space="preserve"> onto their reservation website,</w:t>
      </w:r>
      <w:r w:rsidR="00A07CF3">
        <w:rPr>
          <w:rFonts w:eastAsia="Arial" w:cs="Arial"/>
        </w:rPr>
        <w:t xml:space="preserve"> so the model can determine how likely it is that they will eventually cancel their reservation. </w:t>
      </w:r>
      <w:r w:rsidR="008A27E3">
        <w:rPr>
          <w:rFonts w:eastAsia="Arial" w:cs="Arial"/>
        </w:rPr>
        <w:t>We will open it up to our client to determine how to best implement this model, based on</w:t>
      </w:r>
      <w:r w:rsidR="00D30030">
        <w:rPr>
          <w:rFonts w:eastAsia="Arial" w:cs="Arial"/>
        </w:rPr>
        <w:t xml:space="preserve"> their ethics and business values.</w:t>
      </w:r>
      <w:r w:rsidR="008A27E3">
        <w:rPr>
          <w:rFonts w:eastAsia="Arial" w:cs="Arial"/>
        </w:rPr>
        <w:t xml:space="preserve"> </w:t>
      </w:r>
      <w:r w:rsidR="001D5B19">
        <w:rPr>
          <w:rFonts w:eastAsia="Arial" w:cs="Arial"/>
        </w:rPr>
        <w:t>One</w:t>
      </w:r>
      <w:r w:rsidR="00E40B4F">
        <w:rPr>
          <w:rFonts w:eastAsia="Arial" w:cs="Arial"/>
        </w:rPr>
        <w:t xml:space="preserve"> </w:t>
      </w:r>
      <w:r w:rsidR="00594950">
        <w:rPr>
          <w:rFonts w:eastAsia="Arial" w:cs="Arial"/>
        </w:rPr>
        <w:t xml:space="preserve">potential </w:t>
      </w:r>
      <w:r w:rsidR="00E40B4F">
        <w:rPr>
          <w:rFonts w:eastAsia="Arial" w:cs="Arial"/>
        </w:rPr>
        <w:t xml:space="preserve">option </w:t>
      </w:r>
      <w:r w:rsidR="001D5B19">
        <w:rPr>
          <w:rFonts w:eastAsia="Arial" w:cs="Arial"/>
        </w:rPr>
        <w:t>is</w:t>
      </w:r>
      <w:r w:rsidR="00E40B4F">
        <w:rPr>
          <w:rFonts w:eastAsia="Arial" w:cs="Arial"/>
        </w:rPr>
        <w:t xml:space="preserve"> raising cancellation fees</w:t>
      </w:r>
      <w:r w:rsidR="002A52A0">
        <w:rPr>
          <w:rFonts w:eastAsia="Arial" w:cs="Arial"/>
        </w:rPr>
        <w:t xml:space="preserve"> and rates for specific groups</w:t>
      </w:r>
      <w:r w:rsidR="00184E1C">
        <w:rPr>
          <w:rFonts w:eastAsia="Arial" w:cs="Arial"/>
        </w:rPr>
        <w:t xml:space="preserve">, </w:t>
      </w:r>
      <w:r w:rsidR="007B754D">
        <w:rPr>
          <w:rFonts w:eastAsia="Arial" w:cs="Arial"/>
        </w:rPr>
        <w:t xml:space="preserve">which would </w:t>
      </w:r>
      <w:r w:rsidR="00594950">
        <w:rPr>
          <w:rFonts w:eastAsia="Arial" w:cs="Arial"/>
        </w:rPr>
        <w:t>most likely</w:t>
      </w:r>
      <w:r w:rsidR="00184E1C">
        <w:rPr>
          <w:rFonts w:eastAsia="Arial" w:cs="Arial"/>
        </w:rPr>
        <w:t xml:space="preserve"> </w:t>
      </w:r>
      <w:r w:rsidR="007B754D">
        <w:rPr>
          <w:rFonts w:eastAsia="Arial" w:cs="Arial"/>
        </w:rPr>
        <w:t xml:space="preserve">be </w:t>
      </w:r>
      <w:r w:rsidR="00184E1C">
        <w:rPr>
          <w:rFonts w:eastAsia="Arial" w:cs="Arial"/>
        </w:rPr>
        <w:t>corporate groups</w:t>
      </w:r>
      <w:r w:rsidR="007B754D">
        <w:rPr>
          <w:rFonts w:eastAsia="Arial" w:cs="Arial"/>
        </w:rPr>
        <w:t xml:space="preserve"> based on our analysis below</w:t>
      </w:r>
      <w:r w:rsidR="001D5B19">
        <w:rPr>
          <w:rFonts w:eastAsia="Arial" w:cs="Arial"/>
        </w:rPr>
        <w:t>.</w:t>
      </w:r>
    </w:p>
    <w:p w14:paraId="3F950AE8" w14:textId="137395A3" w:rsidR="00ED0750" w:rsidRDefault="000922F0" w:rsidP="00ED0750">
      <w:pPr>
        <w:pStyle w:val="ListParagraph"/>
        <w:numPr>
          <w:ilvl w:val="1"/>
          <w:numId w:val="2"/>
        </w:numPr>
        <w:rPr>
          <w:rFonts w:eastAsia="Arial" w:cs="Arial"/>
        </w:rPr>
      </w:pPr>
      <w:r>
        <w:rPr>
          <w:rFonts w:eastAsia="Arial" w:cs="Arial"/>
        </w:rPr>
        <w:t xml:space="preserve">We based this conclusion off our </w:t>
      </w:r>
      <w:r w:rsidRPr="00F227E3">
        <w:rPr>
          <w:rFonts w:eastAsia="Arial" w:cs="Arial"/>
          <w:b/>
          <w:bCs/>
          <w:i/>
          <w:iCs/>
        </w:rPr>
        <w:t>Data Mining Solution Models</w:t>
      </w:r>
      <w:r>
        <w:rPr>
          <w:rFonts w:eastAsia="Arial" w:cs="Arial"/>
        </w:rPr>
        <w:t>, which we determined that the decision tree had the best results.</w:t>
      </w:r>
      <w:r w:rsidR="00D81039">
        <w:rPr>
          <w:rFonts w:eastAsia="Arial" w:cs="Arial"/>
        </w:rPr>
        <w:t xml:space="preserve"> Knowing that this decision tree model </w:t>
      </w:r>
      <w:r w:rsidR="00E6430C">
        <w:rPr>
          <w:rFonts w:eastAsia="Arial" w:cs="Arial"/>
        </w:rPr>
        <w:t>led</w:t>
      </w:r>
      <w:r w:rsidR="00D81039">
        <w:rPr>
          <w:rFonts w:eastAsia="Arial" w:cs="Arial"/>
        </w:rPr>
        <w:t xml:space="preserve"> to high performance metrics</w:t>
      </w:r>
      <w:r w:rsidR="007B55AA">
        <w:rPr>
          <w:rFonts w:eastAsia="Arial" w:cs="Arial"/>
        </w:rPr>
        <w:t xml:space="preserve"> (for testing</w:t>
      </w:r>
      <w:r w:rsidR="00A62915">
        <w:rPr>
          <w:rFonts w:eastAsia="Arial" w:cs="Arial"/>
        </w:rPr>
        <w:t xml:space="preserve">, training and </w:t>
      </w:r>
      <w:r w:rsidR="007B55AA">
        <w:rPr>
          <w:rFonts w:eastAsia="Arial" w:cs="Arial"/>
        </w:rPr>
        <w:t>10-fold cross validation),</w:t>
      </w:r>
      <w:r w:rsidR="00D81039">
        <w:rPr>
          <w:rFonts w:eastAsia="Arial" w:cs="Arial"/>
        </w:rPr>
        <w:t xml:space="preserve"> this </w:t>
      </w:r>
      <w:r w:rsidR="007B55AA">
        <w:rPr>
          <w:rFonts w:eastAsia="Arial" w:cs="Arial"/>
        </w:rPr>
        <w:t xml:space="preserve">model could </w:t>
      </w:r>
      <w:r w:rsidR="00E41281">
        <w:rPr>
          <w:rFonts w:eastAsia="Arial" w:cs="Arial"/>
        </w:rPr>
        <w:t xml:space="preserve">predict </w:t>
      </w:r>
      <w:r w:rsidR="00A42E02">
        <w:rPr>
          <w:rFonts w:eastAsia="Arial" w:cs="Arial"/>
        </w:rPr>
        <w:t xml:space="preserve">chance of cancellation before </w:t>
      </w:r>
      <w:r w:rsidR="00922AAF">
        <w:rPr>
          <w:rFonts w:eastAsia="Arial" w:cs="Arial"/>
        </w:rPr>
        <w:t>the reservation is made.</w:t>
      </w:r>
      <w:r w:rsidR="00D81039">
        <w:rPr>
          <w:rFonts w:eastAsia="Arial" w:cs="Arial"/>
        </w:rPr>
        <w:t xml:space="preserve"> </w:t>
      </w:r>
    </w:p>
    <w:p w14:paraId="7C614784" w14:textId="45D91E51" w:rsidR="00F84E1D" w:rsidRPr="009D1F55" w:rsidRDefault="00F84E1D" w:rsidP="00F84E1D">
      <w:pPr>
        <w:pStyle w:val="ListParagraph"/>
        <w:rPr>
          <w:rFonts w:eastAsia="Arial" w:cs="Arial"/>
          <w:color w:val="000000" w:themeColor="text1"/>
        </w:rPr>
      </w:pPr>
    </w:p>
    <w:p w14:paraId="3D4D36DA" w14:textId="13FFDC98" w:rsidR="1DA31327" w:rsidRPr="009D1F55" w:rsidRDefault="00597AA0" w:rsidP="3E8E3C37">
      <w:pPr>
        <w:pStyle w:val="ListParagraph"/>
        <w:numPr>
          <w:ilvl w:val="0"/>
          <w:numId w:val="2"/>
        </w:numPr>
        <w:rPr>
          <w:rFonts w:eastAsia="Arial" w:cs="Arial"/>
          <w:color w:val="000000" w:themeColor="text1"/>
        </w:rPr>
      </w:pPr>
      <w:r>
        <w:rPr>
          <w:rFonts w:eastAsia="Arial" w:cs="Arial"/>
          <w:color w:val="000000" w:themeColor="text1"/>
        </w:rPr>
        <w:t>We advise the</w:t>
      </w:r>
      <w:r w:rsidR="1DA31327" w:rsidRPr="009D1F55">
        <w:rPr>
          <w:rFonts w:eastAsia="Arial" w:cs="Arial"/>
          <w:color w:val="000000" w:themeColor="text1"/>
        </w:rPr>
        <w:t xml:space="preserve"> implementation of a loyalty and reward program, incorporating a points system. This initiative aims to incentivize repeat guests, fostering a sense of loyalty and encouraging continued bookings.</w:t>
      </w:r>
    </w:p>
    <w:p w14:paraId="2D6227DC" w14:textId="514B9D2D" w:rsidR="009B4A74" w:rsidRPr="009D1F55" w:rsidRDefault="005902EB" w:rsidP="009B4A74">
      <w:pPr>
        <w:pStyle w:val="ListParagraph"/>
        <w:numPr>
          <w:ilvl w:val="1"/>
          <w:numId w:val="2"/>
        </w:numPr>
        <w:rPr>
          <w:rFonts w:eastAsia="Arial" w:cs="Arial"/>
          <w:color w:val="000000" w:themeColor="text1"/>
        </w:rPr>
      </w:pPr>
      <w:r w:rsidRPr="009D1F55">
        <w:rPr>
          <w:rFonts w:eastAsia="Arial" w:cs="Arial"/>
          <w:color w:val="000000" w:themeColor="text1"/>
        </w:rPr>
        <w:t xml:space="preserve">We </w:t>
      </w:r>
      <w:r w:rsidR="00E8237B" w:rsidRPr="009D1F55">
        <w:rPr>
          <w:rFonts w:eastAsia="Arial" w:cs="Arial"/>
          <w:color w:val="000000" w:themeColor="text1"/>
        </w:rPr>
        <w:t xml:space="preserve">based this conclusion off our findings in </w:t>
      </w:r>
      <w:r w:rsidR="00E8237B" w:rsidRPr="009D1F55">
        <w:rPr>
          <w:rFonts w:eastAsia="Arial" w:cs="Arial"/>
          <w:b/>
          <w:bCs/>
          <w:i/>
          <w:iCs/>
          <w:color w:val="000000" w:themeColor="text1"/>
        </w:rPr>
        <w:t>F</w:t>
      </w:r>
      <w:r w:rsidR="002C5F61" w:rsidRPr="009D1F55">
        <w:rPr>
          <w:rFonts w:eastAsia="Arial" w:cs="Arial"/>
          <w:b/>
          <w:bCs/>
          <w:i/>
          <w:iCs/>
          <w:color w:val="000000" w:themeColor="text1"/>
        </w:rPr>
        <w:t xml:space="preserve">igure </w:t>
      </w:r>
      <w:r w:rsidR="00430030" w:rsidRPr="009D1F55">
        <w:rPr>
          <w:rFonts w:eastAsia="Arial" w:cs="Arial"/>
          <w:b/>
          <w:bCs/>
          <w:i/>
          <w:iCs/>
          <w:color w:val="000000" w:themeColor="text1"/>
        </w:rPr>
        <w:t>3.2</w:t>
      </w:r>
      <w:r w:rsidR="00FC7BCC" w:rsidRPr="009D1F55">
        <w:rPr>
          <w:rFonts w:eastAsia="Arial" w:cs="Arial"/>
          <w:b/>
          <w:bCs/>
          <w:i/>
          <w:iCs/>
          <w:color w:val="000000" w:themeColor="text1"/>
        </w:rPr>
        <w:t>5</w:t>
      </w:r>
      <w:r w:rsidR="00ED0750" w:rsidRPr="009D1F55">
        <w:rPr>
          <w:rFonts w:eastAsia="Arial" w:cs="Arial"/>
          <w:color w:val="000000" w:themeColor="text1"/>
        </w:rPr>
        <w:t>, which shows that repeat guests are much less likely to cancel their hotel reservation. The goal of this recommendation is to create even more loyal custo</w:t>
      </w:r>
      <w:r w:rsidR="00761CDE" w:rsidRPr="009D1F55">
        <w:rPr>
          <w:rFonts w:eastAsia="Arial" w:cs="Arial"/>
          <w:color w:val="000000" w:themeColor="text1"/>
        </w:rPr>
        <w:t>mers</w:t>
      </w:r>
      <w:r w:rsidR="00C0732B" w:rsidRPr="009D1F55">
        <w:rPr>
          <w:rFonts w:eastAsia="Arial" w:cs="Arial"/>
          <w:color w:val="000000" w:themeColor="text1"/>
        </w:rPr>
        <w:t>.</w:t>
      </w:r>
    </w:p>
    <w:p w14:paraId="62F7FC5D" w14:textId="001EF0E5" w:rsidR="00893565" w:rsidRPr="009D1F55" w:rsidRDefault="00893565" w:rsidP="3E8E3C37">
      <w:pPr>
        <w:rPr>
          <w:rFonts w:eastAsia="Arial" w:cs="Arial"/>
          <w:color w:val="000000" w:themeColor="text1"/>
        </w:rPr>
      </w:pPr>
    </w:p>
    <w:p w14:paraId="76A3618C" w14:textId="2BF26EF0" w:rsidR="1DA31327" w:rsidRPr="009D1F55" w:rsidRDefault="1DA31327" w:rsidP="3E8E3C37">
      <w:pPr>
        <w:pStyle w:val="ListParagraph"/>
        <w:numPr>
          <w:ilvl w:val="0"/>
          <w:numId w:val="2"/>
        </w:numPr>
        <w:rPr>
          <w:rFonts w:eastAsia="Arial" w:cs="Arial"/>
          <w:color w:val="000000" w:themeColor="text1"/>
        </w:rPr>
      </w:pPr>
      <w:r w:rsidRPr="009D1F55">
        <w:rPr>
          <w:rFonts w:eastAsia="Arial" w:cs="Arial"/>
          <w:color w:val="000000" w:themeColor="text1"/>
        </w:rPr>
        <w:t xml:space="preserve">Prioritizing repeat guests in the booking process, affording them the opportunity to reserve </w:t>
      </w:r>
      <w:bookmarkStart w:id="0" w:name="_Int_nK4XMakS"/>
      <w:r w:rsidRPr="009D1F55">
        <w:rPr>
          <w:rFonts w:eastAsia="Arial" w:cs="Arial"/>
          <w:color w:val="000000" w:themeColor="text1"/>
        </w:rPr>
        <w:t>accommodations</w:t>
      </w:r>
      <w:bookmarkEnd w:id="0"/>
      <w:r w:rsidRPr="009D1F55">
        <w:rPr>
          <w:rFonts w:eastAsia="Arial" w:cs="Arial"/>
          <w:color w:val="000000" w:themeColor="text1"/>
        </w:rPr>
        <w:t xml:space="preserve"> further in advance. This prioritization is </w:t>
      </w:r>
      <w:r w:rsidR="09C47CDF" w:rsidRPr="009D1F55">
        <w:rPr>
          <w:rFonts w:eastAsia="Arial" w:cs="Arial"/>
          <w:color w:val="000000" w:themeColor="text1"/>
        </w:rPr>
        <w:t xml:space="preserve">found </w:t>
      </w:r>
      <w:r w:rsidRPr="009D1F55">
        <w:rPr>
          <w:rFonts w:eastAsia="Arial" w:cs="Arial"/>
          <w:color w:val="000000" w:themeColor="text1"/>
        </w:rPr>
        <w:t xml:space="preserve">in the </w:t>
      </w:r>
      <w:r w:rsidRPr="009D1F55">
        <w:rPr>
          <w:rFonts w:eastAsia="Arial" w:cs="Arial"/>
          <w:color w:val="000000" w:themeColor="text1"/>
        </w:rPr>
        <w:lastRenderedPageBreak/>
        <w:t xml:space="preserve">observation that guests with a history of </w:t>
      </w:r>
      <w:bookmarkStart w:id="1" w:name="_Int_mCvYa8eM"/>
      <w:r w:rsidRPr="009D1F55">
        <w:rPr>
          <w:rFonts w:eastAsia="Arial" w:cs="Arial"/>
          <w:color w:val="000000" w:themeColor="text1"/>
        </w:rPr>
        <w:t>stays</w:t>
      </w:r>
      <w:bookmarkEnd w:id="1"/>
      <w:r w:rsidRPr="009D1F55">
        <w:rPr>
          <w:rFonts w:eastAsia="Arial" w:cs="Arial"/>
          <w:color w:val="000000" w:themeColor="text1"/>
        </w:rPr>
        <w:t xml:space="preserve"> at the hotel demonstrate a higher likelihood of commitment, reducing the risk of cancellations.</w:t>
      </w:r>
      <w:r w:rsidR="688EA3F9" w:rsidRPr="009D1F55">
        <w:rPr>
          <w:rFonts w:eastAsia="Arial" w:cs="Arial"/>
          <w:color w:val="000000" w:themeColor="text1"/>
        </w:rPr>
        <w:t xml:space="preserve"> </w:t>
      </w:r>
    </w:p>
    <w:p w14:paraId="335A9756" w14:textId="16D5B956" w:rsidR="002C5F61" w:rsidRPr="009D1F55" w:rsidRDefault="00C0732B" w:rsidP="002C5F61">
      <w:pPr>
        <w:pStyle w:val="ListParagraph"/>
        <w:numPr>
          <w:ilvl w:val="1"/>
          <w:numId w:val="2"/>
        </w:numPr>
        <w:rPr>
          <w:rFonts w:eastAsia="Arial" w:cs="Arial"/>
          <w:color w:val="000000" w:themeColor="text1"/>
        </w:rPr>
      </w:pPr>
      <w:r w:rsidRPr="009D1F55">
        <w:rPr>
          <w:rFonts w:eastAsia="Arial" w:cs="Arial"/>
          <w:color w:val="000000" w:themeColor="text1"/>
        </w:rPr>
        <w:t xml:space="preserve">We based this conclusion of our findings in </w:t>
      </w:r>
      <w:r w:rsidR="002C5F61" w:rsidRPr="009D1F55">
        <w:rPr>
          <w:rFonts w:eastAsia="Arial" w:cs="Arial"/>
          <w:b/>
          <w:bCs/>
          <w:i/>
          <w:iCs/>
          <w:color w:val="000000" w:themeColor="text1"/>
        </w:rPr>
        <w:t xml:space="preserve">Figure </w:t>
      </w:r>
      <w:r w:rsidR="00B714E2" w:rsidRPr="009D1F55">
        <w:rPr>
          <w:rFonts w:eastAsia="Arial" w:cs="Arial"/>
          <w:b/>
          <w:bCs/>
          <w:i/>
          <w:iCs/>
          <w:color w:val="000000" w:themeColor="text1"/>
        </w:rPr>
        <w:t>3.2</w:t>
      </w:r>
      <w:r w:rsidR="00567768" w:rsidRPr="009D1F55">
        <w:rPr>
          <w:rFonts w:eastAsia="Arial" w:cs="Arial"/>
          <w:b/>
          <w:bCs/>
          <w:i/>
          <w:iCs/>
          <w:color w:val="000000" w:themeColor="text1"/>
        </w:rPr>
        <w:t>1</w:t>
      </w:r>
      <w:r w:rsidR="00222DEB" w:rsidRPr="009D1F55">
        <w:rPr>
          <w:rFonts w:eastAsia="Arial" w:cs="Arial"/>
          <w:color w:val="000000" w:themeColor="text1"/>
        </w:rPr>
        <w:t xml:space="preserve">, </w:t>
      </w:r>
      <w:r w:rsidR="00567768" w:rsidRPr="009D1F55">
        <w:rPr>
          <w:rFonts w:eastAsia="Arial" w:cs="Arial"/>
          <w:b/>
          <w:bCs/>
          <w:i/>
          <w:iCs/>
          <w:color w:val="000000" w:themeColor="text1"/>
        </w:rPr>
        <w:t>Figure 3.2</w:t>
      </w:r>
      <w:r w:rsidR="00EE6BD4" w:rsidRPr="009D1F55">
        <w:rPr>
          <w:rFonts w:eastAsia="Arial" w:cs="Arial"/>
          <w:b/>
          <w:bCs/>
          <w:i/>
          <w:iCs/>
          <w:color w:val="000000" w:themeColor="text1"/>
        </w:rPr>
        <w:t>5</w:t>
      </w:r>
      <w:r w:rsidR="00222DEB" w:rsidRPr="009D1F55">
        <w:rPr>
          <w:rFonts w:eastAsia="Arial" w:cs="Arial"/>
          <w:color w:val="000000" w:themeColor="text1"/>
        </w:rPr>
        <w:t xml:space="preserve">, and </w:t>
      </w:r>
      <w:r w:rsidR="00222DEB" w:rsidRPr="009D1F55">
        <w:rPr>
          <w:rFonts w:eastAsia="Arial" w:cs="Arial"/>
          <w:b/>
          <w:bCs/>
          <w:i/>
          <w:iCs/>
          <w:color w:val="000000" w:themeColor="text1"/>
        </w:rPr>
        <w:t>Figure 3.2</w:t>
      </w:r>
      <w:r w:rsidR="003F7F1B" w:rsidRPr="009D1F55">
        <w:rPr>
          <w:rFonts w:eastAsia="Arial" w:cs="Arial"/>
          <w:b/>
          <w:bCs/>
          <w:i/>
          <w:iCs/>
          <w:color w:val="000000" w:themeColor="text1"/>
        </w:rPr>
        <w:t>6</w:t>
      </w:r>
      <w:r w:rsidR="00567768" w:rsidRPr="009D1F55">
        <w:rPr>
          <w:rFonts w:eastAsia="Arial" w:cs="Arial"/>
          <w:color w:val="000000" w:themeColor="text1"/>
        </w:rPr>
        <w:t xml:space="preserve">. </w:t>
      </w:r>
      <w:r w:rsidR="00222DEB" w:rsidRPr="009D1F55">
        <w:rPr>
          <w:rFonts w:eastAsia="Arial" w:cs="Arial"/>
          <w:color w:val="000000" w:themeColor="text1"/>
        </w:rPr>
        <w:t xml:space="preserve">Figure 3.27 showed us that lead time had the highest impact on our target variable. </w:t>
      </w:r>
      <w:r w:rsidR="002C2372" w:rsidRPr="009D1F55">
        <w:rPr>
          <w:rFonts w:eastAsia="Arial" w:cs="Arial"/>
          <w:color w:val="000000" w:themeColor="text1"/>
        </w:rPr>
        <w:t xml:space="preserve">The higher the lead time is, the more likely it is that the </w:t>
      </w:r>
      <w:r w:rsidR="00F227E3" w:rsidRPr="009D1F55">
        <w:rPr>
          <w:rFonts w:eastAsia="Arial" w:cs="Arial"/>
          <w:color w:val="000000" w:themeColor="text1"/>
        </w:rPr>
        <w:t xml:space="preserve">customer will cancel their reservation. </w:t>
      </w:r>
      <w:r w:rsidR="00567768" w:rsidRPr="009D1F55">
        <w:rPr>
          <w:rFonts w:eastAsia="Arial" w:cs="Arial"/>
          <w:color w:val="000000" w:themeColor="text1"/>
        </w:rPr>
        <w:t xml:space="preserve">As Figure 3.21 shows, </w:t>
      </w:r>
      <w:r w:rsidR="00E45BCC" w:rsidRPr="009D1F55">
        <w:rPr>
          <w:rFonts w:eastAsia="Arial" w:cs="Arial"/>
          <w:color w:val="000000" w:themeColor="text1"/>
        </w:rPr>
        <w:t xml:space="preserve">a higher lead time results in a higher likelihood of cancelling. However, Figure 3.26 implies that repeat guests are less likely to cancel their reservations. </w:t>
      </w:r>
      <w:r w:rsidR="00913C02" w:rsidRPr="009D1F55">
        <w:rPr>
          <w:rFonts w:eastAsia="Arial" w:cs="Arial"/>
          <w:color w:val="000000" w:themeColor="text1"/>
        </w:rPr>
        <w:t xml:space="preserve">Offering the perk of </w:t>
      </w:r>
      <w:r w:rsidR="00FF4AAF" w:rsidRPr="009D1F55">
        <w:rPr>
          <w:rFonts w:eastAsia="Arial" w:cs="Arial"/>
          <w:color w:val="000000" w:themeColor="text1"/>
        </w:rPr>
        <w:t xml:space="preserve">reserving further in advance </w:t>
      </w:r>
      <w:r w:rsidR="00684827" w:rsidRPr="009D1F55">
        <w:rPr>
          <w:rFonts w:eastAsia="Arial" w:cs="Arial"/>
          <w:color w:val="000000" w:themeColor="text1"/>
        </w:rPr>
        <w:t xml:space="preserve">to loyal customers could </w:t>
      </w:r>
      <w:r w:rsidR="000922F0" w:rsidRPr="009D1F55">
        <w:rPr>
          <w:rFonts w:eastAsia="Arial" w:cs="Arial"/>
          <w:color w:val="000000" w:themeColor="text1"/>
        </w:rPr>
        <w:t>further increase loyalty to the hotel.</w:t>
      </w:r>
    </w:p>
    <w:p w14:paraId="246AB28E" w14:textId="453A7DF4" w:rsidR="00893565" w:rsidRDefault="00893565" w:rsidP="63CA5A42"/>
    <w:p w14:paraId="7A83B01B" w14:textId="3A5700A1" w:rsidR="00893565" w:rsidRDefault="1DA31327" w:rsidP="3E8E3C37">
      <w:pPr>
        <w:pStyle w:val="ListParagraph"/>
        <w:numPr>
          <w:ilvl w:val="0"/>
          <w:numId w:val="2"/>
        </w:numPr>
        <w:rPr>
          <w:rFonts w:eastAsia="Arial" w:cs="Arial"/>
        </w:rPr>
      </w:pPr>
      <w:r w:rsidRPr="3E8E3C37">
        <w:rPr>
          <w:rFonts w:eastAsia="Arial" w:cs="Arial"/>
        </w:rPr>
        <w:t xml:space="preserve">To attract and retain new guests, the hotel should consider implementing tailored incentives. This may involve special promotions, discounts, or exclusive perks to make the initial experience </w:t>
      </w:r>
      <w:r w:rsidRPr="340DC036">
        <w:rPr>
          <w:rFonts w:eastAsia="Arial" w:cs="Arial"/>
        </w:rPr>
        <w:t>e</w:t>
      </w:r>
      <w:r w:rsidR="57A4CD2C" w:rsidRPr="340DC036">
        <w:rPr>
          <w:rFonts w:eastAsia="Arial" w:cs="Arial"/>
        </w:rPr>
        <w:t xml:space="preserve">xciting </w:t>
      </w:r>
      <w:r w:rsidR="00564614" w:rsidRPr="5CA61364">
        <w:rPr>
          <w:rFonts w:eastAsia="Arial" w:cs="Arial"/>
        </w:rPr>
        <w:t>and</w:t>
      </w:r>
      <w:r w:rsidRPr="3E8E3C37">
        <w:rPr>
          <w:rFonts w:eastAsia="Arial" w:cs="Arial"/>
        </w:rPr>
        <w:t xml:space="preserve"> reduce the likelihood of cancellations among first-time visitors. Additionally, a focus on corporate groups presents an avenue for minimizing cancellations. Offering incentives and personalized services for corporate bookings can act as a deterrent to cancellations, as group reservations often entail more stringent planning and coordination</w:t>
      </w:r>
      <w:r w:rsidR="77A87F63" w:rsidRPr="3E8E3C37">
        <w:rPr>
          <w:rFonts w:eastAsia="Arial" w:cs="Arial"/>
        </w:rPr>
        <w:t>.</w:t>
      </w:r>
    </w:p>
    <w:p w14:paraId="23DF2F34" w14:textId="2F3EAA16" w:rsidR="0F2834D4" w:rsidRPr="00AA03CA" w:rsidRDefault="00AA03CA" w:rsidP="0F2834D4">
      <w:pPr>
        <w:pStyle w:val="ListParagraph"/>
        <w:numPr>
          <w:ilvl w:val="1"/>
          <w:numId w:val="2"/>
        </w:numPr>
        <w:rPr>
          <w:rFonts w:eastAsia="Arial" w:cs="Arial"/>
          <w:b/>
          <w:bCs/>
          <w:i/>
          <w:iCs/>
        </w:rPr>
      </w:pPr>
      <w:r>
        <w:rPr>
          <w:rFonts w:eastAsia="Arial" w:cs="Arial"/>
        </w:rPr>
        <w:t xml:space="preserve">We based this conclusion </w:t>
      </w:r>
      <w:r w:rsidRPr="36C56376">
        <w:rPr>
          <w:rFonts w:eastAsia="Arial" w:cs="Arial"/>
        </w:rPr>
        <w:t>of</w:t>
      </w:r>
      <w:r w:rsidR="66DECD61" w:rsidRPr="36C56376">
        <w:rPr>
          <w:rFonts w:eastAsia="Arial" w:cs="Arial"/>
        </w:rPr>
        <w:t>f</w:t>
      </w:r>
      <w:r>
        <w:rPr>
          <w:rFonts w:eastAsia="Arial" w:cs="Arial"/>
        </w:rPr>
        <w:t xml:space="preserve"> our findings in </w:t>
      </w:r>
      <w:r w:rsidR="002C5F61" w:rsidRPr="00AA03CA">
        <w:rPr>
          <w:rFonts w:eastAsia="Arial" w:cs="Arial"/>
          <w:b/>
          <w:bCs/>
          <w:i/>
          <w:iCs/>
        </w:rPr>
        <w:t xml:space="preserve">Figure </w:t>
      </w:r>
      <w:r w:rsidR="00CE7B37" w:rsidRPr="00AA03CA">
        <w:rPr>
          <w:rFonts w:eastAsia="Arial" w:cs="Arial"/>
          <w:b/>
          <w:bCs/>
          <w:i/>
          <w:iCs/>
        </w:rPr>
        <w:t>3.2</w:t>
      </w:r>
      <w:r w:rsidR="00220475">
        <w:rPr>
          <w:rFonts w:eastAsia="Arial" w:cs="Arial"/>
          <w:b/>
          <w:bCs/>
          <w:i/>
          <w:iCs/>
        </w:rPr>
        <w:t>4</w:t>
      </w:r>
      <w:r w:rsidR="007E1BC0">
        <w:rPr>
          <w:rFonts w:eastAsia="Arial" w:cs="Arial"/>
          <w:b/>
          <w:bCs/>
          <w:i/>
          <w:iCs/>
        </w:rPr>
        <w:t>.</w:t>
      </w:r>
      <w:r w:rsidR="00532D33">
        <w:rPr>
          <w:rFonts w:eastAsia="Arial" w:cs="Arial"/>
          <w:b/>
          <w:bCs/>
          <w:i/>
          <w:iCs/>
        </w:rPr>
        <w:t xml:space="preserve"> </w:t>
      </w:r>
      <w:r w:rsidR="00F15CEB">
        <w:rPr>
          <w:rFonts w:eastAsia="Arial" w:cs="Arial"/>
        </w:rPr>
        <w:t xml:space="preserve">We noticed that corporate groups are much more likely to cancel their reservation than any other customer segment. Specifically targeting these incentives to corporate accounts could build loyalty, both within the company and its employees. </w:t>
      </w:r>
    </w:p>
    <w:p w14:paraId="3D49C1EA" w14:textId="6820E2EE" w:rsidR="0F2834D4" w:rsidRDefault="0F2834D4" w:rsidP="0F2834D4">
      <w:pPr>
        <w:rPr>
          <w:rFonts w:eastAsia="Arial" w:cs="Arial"/>
        </w:rPr>
      </w:pPr>
    </w:p>
    <w:p w14:paraId="72F687E6" w14:textId="2B523B27" w:rsidR="4665DEC3" w:rsidRDefault="00F15CEB" w:rsidP="0F2834D4">
      <w:pPr>
        <w:pStyle w:val="ListParagraph"/>
        <w:numPr>
          <w:ilvl w:val="0"/>
          <w:numId w:val="2"/>
        </w:numPr>
        <w:rPr>
          <w:rFonts w:eastAsia="Arial" w:cs="Arial"/>
        </w:rPr>
      </w:pPr>
      <w:r>
        <w:rPr>
          <w:rFonts w:eastAsia="Arial" w:cs="Arial"/>
        </w:rPr>
        <w:t>Restructuring what Room Type 1 and Room Type 4 offer guests and how the value proposition is communicated to customers will decrease the frequent number of cancellations coming from these two room types. These two room types are most frequently booked by customers, but also see a greater percentage of cancellations compared to the other types of rooms. Although the cause of this would need to be evaluated in future work, we can determine that there is a problem with these rooms from the consumer’s perspective.</w:t>
      </w:r>
    </w:p>
    <w:p w14:paraId="3B8C7286" w14:textId="6517CCF0" w:rsidR="00893565" w:rsidRPr="00FB24D9" w:rsidRDefault="00103BC7" w:rsidP="00893565">
      <w:pPr>
        <w:pStyle w:val="ListParagraph"/>
        <w:numPr>
          <w:ilvl w:val="1"/>
          <w:numId w:val="2"/>
        </w:numPr>
      </w:pPr>
      <w:r>
        <w:rPr>
          <w:rFonts w:eastAsia="Arial" w:cs="Arial"/>
        </w:rPr>
        <w:t xml:space="preserve">We based this conclusion off our findings </w:t>
      </w:r>
      <w:r w:rsidR="000D7D4E" w:rsidRPr="000D7D4E">
        <w:rPr>
          <w:rFonts w:eastAsia="Arial" w:cs="Arial"/>
          <w:b/>
          <w:bCs/>
          <w:i/>
          <w:iCs/>
        </w:rPr>
        <w:t xml:space="preserve">Figure </w:t>
      </w:r>
      <w:r w:rsidR="00FE35D5" w:rsidRPr="000D7D4E">
        <w:rPr>
          <w:rFonts w:eastAsia="Arial" w:cs="Arial"/>
          <w:b/>
          <w:bCs/>
          <w:i/>
          <w:iCs/>
        </w:rPr>
        <w:t>3.2</w:t>
      </w:r>
      <w:r w:rsidR="00AF0E16" w:rsidRPr="000D7D4E">
        <w:rPr>
          <w:rFonts w:eastAsia="Arial" w:cs="Arial"/>
          <w:b/>
          <w:bCs/>
          <w:i/>
          <w:iCs/>
        </w:rPr>
        <w:t>2</w:t>
      </w:r>
      <w:r w:rsidR="00AF0E16">
        <w:rPr>
          <w:rFonts w:eastAsia="Arial" w:cs="Arial"/>
        </w:rPr>
        <w:t xml:space="preserve"> and </w:t>
      </w:r>
      <w:r w:rsidR="000D7D4E" w:rsidRPr="00BA415C">
        <w:rPr>
          <w:rFonts w:eastAsia="Arial" w:cs="Arial"/>
          <w:b/>
          <w:bCs/>
          <w:i/>
          <w:iCs/>
        </w:rPr>
        <w:t xml:space="preserve">Figure </w:t>
      </w:r>
      <w:r w:rsidR="00AF0E16" w:rsidRPr="00BA415C">
        <w:rPr>
          <w:rFonts w:eastAsia="Arial" w:cs="Arial"/>
          <w:b/>
          <w:bCs/>
          <w:i/>
          <w:iCs/>
        </w:rPr>
        <w:t>3.23</w:t>
      </w:r>
      <w:r w:rsidR="00AF0E16">
        <w:rPr>
          <w:rFonts w:eastAsia="Arial" w:cs="Arial"/>
        </w:rPr>
        <w:t>.</w:t>
      </w:r>
      <w:r w:rsidR="00F15CEB">
        <w:rPr>
          <w:rFonts w:eastAsia="Arial" w:cs="Arial"/>
        </w:rPr>
        <w:t xml:space="preserve"> It’s evident in Figure 3.22 that Room Types 1 and 4 are neither the most expensive </w:t>
      </w:r>
      <w:r w:rsidR="004C1786">
        <w:rPr>
          <w:rFonts w:eastAsia="Arial" w:cs="Arial"/>
        </w:rPr>
        <w:t>n</w:t>
      </w:r>
      <w:r w:rsidR="00F15CEB">
        <w:rPr>
          <w:rFonts w:eastAsia="Arial" w:cs="Arial"/>
        </w:rPr>
        <w:t xml:space="preserve">or least expensive room offerings, so it’s likely something other than room price that is impacting the high percentage of cancellations. In Figure 3.23, </w:t>
      </w:r>
      <w:r w:rsidR="00F75CF8">
        <w:rPr>
          <w:rFonts w:eastAsia="Arial" w:cs="Arial"/>
        </w:rPr>
        <w:t>the frequent pattern of bookings and cancellations for these two rooms is evident. We would need to gather more information from the hotel to determine what these room types mean and how they could impact customer cancellations.</w:t>
      </w:r>
    </w:p>
    <w:p w14:paraId="56532D6C" w14:textId="77777777" w:rsidR="00893565" w:rsidRDefault="00893565" w:rsidP="00893565"/>
    <w:p w14:paraId="41439D66" w14:textId="516C6A2A" w:rsidR="00893565" w:rsidRPr="00893565" w:rsidRDefault="00893565" w:rsidP="00893565">
      <w:pPr>
        <w:rPr>
          <w:b/>
        </w:rPr>
      </w:pPr>
      <w:r w:rsidRPr="3E8E3C37">
        <w:rPr>
          <w:b/>
          <w:bCs/>
        </w:rPr>
        <w:t xml:space="preserve">5.2 Limitations: </w:t>
      </w:r>
    </w:p>
    <w:p w14:paraId="51AD5C48" w14:textId="1D8A028A" w:rsidR="00893565" w:rsidRPr="00893565" w:rsidRDefault="081D69E9" w:rsidP="3E8E3C37">
      <w:pPr>
        <w:rPr>
          <w:rFonts w:eastAsia="Arial" w:cs="Arial"/>
        </w:rPr>
      </w:pPr>
      <w:r w:rsidRPr="3E8E3C37">
        <w:rPr>
          <w:rFonts w:eastAsia="Arial" w:cs="Arial"/>
        </w:rPr>
        <w:t xml:space="preserve">The dataset encountered a challenge due to the absence of explicit descriptions for room types, making it challenging to make out the distinctions among the seven different categories. Specifically, crucial details such as the number of beds, bathroom configurations, and other amenities were not provided. This lack of detailed information hampered the ability to accurately interpret and compare the various room types. A </w:t>
      </w:r>
      <w:r w:rsidRPr="3E8E3C37">
        <w:rPr>
          <w:rFonts w:eastAsia="Arial" w:cs="Arial"/>
        </w:rPr>
        <w:lastRenderedPageBreak/>
        <w:t>more comprehensive dataset, including explicit specifications for each room type, such as the quantity of beds and bathroom features, would significantly enhance the precision and depth of insights</w:t>
      </w:r>
      <w:r w:rsidR="0BA844E1" w:rsidRPr="3E8E3C37">
        <w:rPr>
          <w:rFonts w:eastAsia="Arial" w:cs="Arial"/>
        </w:rPr>
        <w:t>.</w:t>
      </w:r>
    </w:p>
    <w:p w14:paraId="30801BA5" w14:textId="12473767" w:rsidR="3E8E3C37" w:rsidRDefault="3E8E3C37" w:rsidP="3E8E3C37">
      <w:pPr>
        <w:rPr>
          <w:rFonts w:eastAsia="Arial" w:cs="Arial"/>
        </w:rPr>
      </w:pPr>
    </w:p>
    <w:p w14:paraId="4A6D0510" w14:textId="49CD65A6" w:rsidR="066A23CD" w:rsidRDefault="066A23CD" w:rsidP="3E8E3C37">
      <w:pPr>
        <w:rPr>
          <w:rFonts w:eastAsia="Arial" w:cs="Arial"/>
        </w:rPr>
      </w:pPr>
      <w:r w:rsidRPr="3E8E3C37">
        <w:rPr>
          <w:rFonts w:eastAsia="Arial" w:cs="Arial"/>
        </w:rPr>
        <w:t xml:space="preserve">Another significant limitation arises from external factors, like the COVID-19 pandemic serving as a prime example. Unforeseen events like global health crises can dramatically alter travel patterns, hotel occupancy rates, and customer behavior, introducing a level of unpredictability. The pandemic's widespread impact on the hospitality industry underscores the need for continuous adaptation and </w:t>
      </w:r>
      <w:r w:rsidR="63FAE8BA" w:rsidRPr="3E8E3C37">
        <w:rPr>
          <w:rFonts w:eastAsia="Arial" w:cs="Arial"/>
        </w:rPr>
        <w:t>recognition</w:t>
      </w:r>
      <w:r w:rsidRPr="3E8E3C37">
        <w:rPr>
          <w:rFonts w:eastAsia="Arial" w:cs="Arial"/>
        </w:rPr>
        <w:t xml:space="preserve"> of the dynamic nature of external influences.</w:t>
      </w:r>
    </w:p>
    <w:p w14:paraId="077754DC" w14:textId="329E82D9" w:rsidR="00893565" w:rsidRPr="00893565" w:rsidRDefault="00893565" w:rsidP="00893565"/>
    <w:p w14:paraId="6F22FD2C" w14:textId="4261FA36" w:rsidR="00DA7FE4" w:rsidRPr="00DA7FE4" w:rsidRDefault="00893565" w:rsidP="00893565">
      <w:r w:rsidRPr="3E8E3C37">
        <w:rPr>
          <w:b/>
          <w:bCs/>
        </w:rPr>
        <w:t>5.3 Future Work</w:t>
      </w:r>
      <w:r w:rsidR="009B7866">
        <w:t>:</w:t>
      </w:r>
      <w:r>
        <w:t xml:space="preserve"> </w:t>
      </w:r>
    </w:p>
    <w:p w14:paraId="3346C436" w14:textId="3A8D6FFE" w:rsidR="14D1F472" w:rsidRDefault="41C2F0EF" w:rsidP="4901B2FF">
      <w:pPr>
        <w:rPr>
          <w:rFonts w:eastAsia="Arial" w:cs="Arial"/>
        </w:rPr>
      </w:pPr>
      <w:r w:rsidRPr="3E8E3C37">
        <w:rPr>
          <w:rFonts w:eastAsia="Arial" w:cs="Arial"/>
        </w:rPr>
        <w:t>Expanding the scope of customer engagement through personalized marketing initiatives</w:t>
      </w:r>
      <w:r w:rsidR="00F134F0">
        <w:rPr>
          <w:rFonts w:eastAsia="Arial" w:cs="Arial"/>
        </w:rPr>
        <w:t xml:space="preserve"> could be a</w:t>
      </w:r>
      <w:r w:rsidR="00736E2D">
        <w:rPr>
          <w:rFonts w:eastAsia="Arial" w:cs="Arial"/>
        </w:rPr>
        <w:t xml:space="preserve"> future opportunity </w:t>
      </w:r>
      <w:r w:rsidR="00D34415">
        <w:rPr>
          <w:rFonts w:eastAsia="Arial" w:cs="Arial"/>
        </w:rPr>
        <w:t>for this hotel</w:t>
      </w:r>
      <w:r w:rsidRPr="3E8E3C37">
        <w:rPr>
          <w:rFonts w:eastAsia="Arial" w:cs="Arial"/>
        </w:rPr>
        <w:t>.</w:t>
      </w:r>
      <w:r w:rsidR="00D34415">
        <w:rPr>
          <w:rFonts w:eastAsia="Arial" w:cs="Arial"/>
        </w:rPr>
        <w:t xml:space="preserve"> This would be a way to increase customer loyalty and to increasingly build its brand.</w:t>
      </w:r>
      <w:r w:rsidRPr="3E8E3C37">
        <w:rPr>
          <w:rFonts w:eastAsia="Arial" w:cs="Arial"/>
        </w:rPr>
        <w:t xml:space="preserve"> </w:t>
      </w:r>
      <w:r w:rsidR="00D34415">
        <w:rPr>
          <w:rFonts w:eastAsia="Arial" w:cs="Arial"/>
        </w:rPr>
        <w:t>Additionally, u</w:t>
      </w:r>
      <w:r w:rsidRPr="3E8E3C37">
        <w:rPr>
          <w:rFonts w:eastAsia="Arial" w:cs="Arial"/>
        </w:rPr>
        <w:t xml:space="preserve">tilizing customer data </w:t>
      </w:r>
      <w:r w:rsidR="00D34415">
        <w:rPr>
          <w:rFonts w:eastAsia="Arial" w:cs="Arial"/>
        </w:rPr>
        <w:t xml:space="preserve">from the implemented loyalty program </w:t>
      </w:r>
      <w:r w:rsidRPr="3E8E3C37">
        <w:rPr>
          <w:rFonts w:eastAsia="Arial" w:cs="Arial"/>
        </w:rPr>
        <w:t>to tailor promotional offers, exclusive deals, and personalized experiences can strengthen the hotel's connection with its customers, driving repeat customers and positive word-of-mouth marketing.</w:t>
      </w:r>
      <w:r w:rsidR="000451FA">
        <w:rPr>
          <w:rFonts w:eastAsia="Arial" w:cs="Arial"/>
        </w:rPr>
        <w:t xml:space="preserve"> </w:t>
      </w:r>
      <w:r w:rsidR="00D34415">
        <w:rPr>
          <w:rFonts w:eastAsia="Arial" w:cs="Arial"/>
        </w:rPr>
        <w:t>Finally</w:t>
      </w:r>
      <w:r w:rsidR="000451FA">
        <w:rPr>
          <w:rFonts w:eastAsia="Arial" w:cs="Arial"/>
        </w:rPr>
        <w:t>, we could learn</w:t>
      </w:r>
      <w:r w:rsidR="14D1F472" w:rsidRPr="4901B2FF">
        <w:rPr>
          <w:rFonts w:eastAsia="Arial" w:cs="Arial"/>
        </w:rPr>
        <w:t xml:space="preserve"> more about </w:t>
      </w:r>
      <w:r w:rsidR="000451FA">
        <w:rPr>
          <w:rFonts w:eastAsia="Arial" w:cs="Arial"/>
        </w:rPr>
        <w:t xml:space="preserve">each </w:t>
      </w:r>
      <w:r w:rsidR="14D1F472" w:rsidRPr="4901B2FF">
        <w:rPr>
          <w:rFonts w:eastAsia="Arial" w:cs="Arial"/>
        </w:rPr>
        <w:t>room type</w:t>
      </w:r>
      <w:r w:rsidR="000451FA">
        <w:rPr>
          <w:rFonts w:eastAsia="Arial" w:cs="Arial"/>
        </w:rPr>
        <w:t xml:space="preserve"> contains</w:t>
      </w:r>
      <w:r w:rsidR="14D1F472" w:rsidRPr="4901B2FF">
        <w:rPr>
          <w:rFonts w:eastAsia="Arial" w:cs="Arial"/>
        </w:rPr>
        <w:t xml:space="preserve"> and </w:t>
      </w:r>
      <w:r w:rsidR="248FB46A" w:rsidRPr="0D35CD0B">
        <w:rPr>
          <w:rFonts w:eastAsia="Arial" w:cs="Arial"/>
        </w:rPr>
        <w:t>research</w:t>
      </w:r>
      <w:r w:rsidR="14D1F472" w:rsidRPr="482E6E77">
        <w:rPr>
          <w:rFonts w:eastAsia="Arial" w:cs="Arial"/>
        </w:rPr>
        <w:t xml:space="preserve"> </w:t>
      </w:r>
      <w:r w:rsidR="14D1F472" w:rsidRPr="206A3764">
        <w:rPr>
          <w:rFonts w:eastAsia="Arial" w:cs="Arial"/>
        </w:rPr>
        <w:t xml:space="preserve">what </w:t>
      </w:r>
      <w:r w:rsidR="14D1F472" w:rsidRPr="39484CC0">
        <w:rPr>
          <w:rFonts w:eastAsia="Arial" w:cs="Arial"/>
        </w:rPr>
        <w:t xml:space="preserve">causes groups to cancel </w:t>
      </w:r>
      <w:r w:rsidR="14D1F472" w:rsidRPr="6589F506">
        <w:rPr>
          <w:rFonts w:eastAsia="Arial" w:cs="Arial"/>
        </w:rPr>
        <w:t>certain rooms</w:t>
      </w:r>
      <w:r w:rsidR="00D34415">
        <w:rPr>
          <w:rFonts w:eastAsia="Arial" w:cs="Arial"/>
        </w:rPr>
        <w:t xml:space="preserve"> if we continued to work on this project.</w:t>
      </w:r>
    </w:p>
    <w:p w14:paraId="0463D4D0" w14:textId="24AF58C8" w:rsidR="00DE421F" w:rsidRDefault="00DE421F">
      <w:r>
        <w:br w:type="page"/>
      </w:r>
    </w:p>
    <w:p w14:paraId="75EDAD0C" w14:textId="6DF19BA5" w:rsidR="00DA7FE4" w:rsidRPr="00DE421F" w:rsidRDefault="00DE421F" w:rsidP="00DE421F">
      <w:pPr>
        <w:jc w:val="center"/>
        <w:rPr>
          <w:rFonts w:eastAsia="Arial" w:cs="Arial"/>
          <w:b/>
          <w:bCs/>
        </w:rPr>
      </w:pPr>
      <w:r w:rsidRPr="00DE421F">
        <w:rPr>
          <w:rFonts w:eastAsia="Arial" w:cs="Arial"/>
          <w:b/>
          <w:bCs/>
        </w:rPr>
        <w:lastRenderedPageBreak/>
        <w:t>Works Cited</w:t>
      </w:r>
    </w:p>
    <w:p w14:paraId="375A39CD" w14:textId="77777777" w:rsidR="00DE421F" w:rsidRPr="00DE421F" w:rsidRDefault="00DE421F" w:rsidP="00DE421F">
      <w:pPr>
        <w:jc w:val="center"/>
        <w:rPr>
          <w:rFonts w:eastAsia="Arial" w:cs="Arial"/>
        </w:rPr>
      </w:pPr>
    </w:p>
    <w:p w14:paraId="67BB6B3D" w14:textId="355A93C5" w:rsidR="00DE421F" w:rsidRPr="00DE421F" w:rsidRDefault="00DE421F" w:rsidP="00DE421F">
      <w:pPr>
        <w:rPr>
          <w:rFonts w:eastAsia="Arial" w:cs="Arial"/>
        </w:rPr>
      </w:pPr>
      <w:r w:rsidRPr="00DE421F">
        <w:rPr>
          <w:rFonts w:eastAsia="Arial" w:cs="Arial"/>
        </w:rPr>
        <w:t>Raza, A. (2023, January 4). Hotel Reservations Dataset. Kaggle. https://www.kaggle.com/datasets/ahsan81/hotel-reservations-classification-dataset</w:t>
      </w:r>
    </w:p>
    <w:sectPr w:rsidR="00DE421F" w:rsidRPr="00DE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92mjxAlpLFCUM" int2:id="vdfshE57">
      <int2:state int2:value="Rejected" int2:type="AugLoop_Text_Critique"/>
    </int2:textHash>
    <int2:bookmark int2:bookmarkName="_Int_nK4XMakS" int2:invalidationBookmarkName="" int2:hashCode="OnDpVeKmqQo7Wj" int2:id="jshg0L2f">
      <int2:state int2:value="Rejected" int2:type="AugLoop_Text_Critique"/>
    </int2:bookmark>
    <int2:bookmark int2:bookmarkName="_Int_mCvYa8eM" int2:invalidationBookmarkName="" int2:hashCode="812sXHJBoTuEey" int2:id="qufDlJy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971"/>
    <w:multiLevelType w:val="hybridMultilevel"/>
    <w:tmpl w:val="FFFFFFFF"/>
    <w:lvl w:ilvl="0" w:tplc="C53C3080">
      <w:start w:val="1"/>
      <w:numFmt w:val="bullet"/>
      <w:lvlText w:val=""/>
      <w:lvlJc w:val="left"/>
      <w:pPr>
        <w:ind w:left="720" w:hanging="360"/>
      </w:pPr>
      <w:rPr>
        <w:rFonts w:ascii="Symbol" w:hAnsi="Symbol" w:hint="default"/>
      </w:rPr>
    </w:lvl>
    <w:lvl w:ilvl="1" w:tplc="1B9C8312">
      <w:start w:val="1"/>
      <w:numFmt w:val="bullet"/>
      <w:lvlText w:val="o"/>
      <w:lvlJc w:val="left"/>
      <w:pPr>
        <w:ind w:left="1440" w:hanging="360"/>
      </w:pPr>
      <w:rPr>
        <w:rFonts w:ascii="Courier New" w:hAnsi="Courier New" w:hint="default"/>
      </w:rPr>
    </w:lvl>
    <w:lvl w:ilvl="2" w:tplc="F344364E">
      <w:start w:val="1"/>
      <w:numFmt w:val="bullet"/>
      <w:lvlText w:val=""/>
      <w:lvlJc w:val="left"/>
      <w:pPr>
        <w:ind w:left="2160" w:hanging="360"/>
      </w:pPr>
      <w:rPr>
        <w:rFonts w:ascii="Wingdings" w:hAnsi="Wingdings" w:hint="default"/>
      </w:rPr>
    </w:lvl>
    <w:lvl w:ilvl="3" w:tplc="B91A90DA">
      <w:start w:val="1"/>
      <w:numFmt w:val="bullet"/>
      <w:lvlText w:val=""/>
      <w:lvlJc w:val="left"/>
      <w:pPr>
        <w:ind w:left="2880" w:hanging="360"/>
      </w:pPr>
      <w:rPr>
        <w:rFonts w:ascii="Symbol" w:hAnsi="Symbol" w:hint="default"/>
      </w:rPr>
    </w:lvl>
    <w:lvl w:ilvl="4" w:tplc="697061BC">
      <w:start w:val="1"/>
      <w:numFmt w:val="bullet"/>
      <w:lvlText w:val="o"/>
      <w:lvlJc w:val="left"/>
      <w:pPr>
        <w:ind w:left="3600" w:hanging="360"/>
      </w:pPr>
      <w:rPr>
        <w:rFonts w:ascii="Courier New" w:hAnsi="Courier New" w:hint="default"/>
      </w:rPr>
    </w:lvl>
    <w:lvl w:ilvl="5" w:tplc="C338D27E">
      <w:start w:val="1"/>
      <w:numFmt w:val="bullet"/>
      <w:lvlText w:val=""/>
      <w:lvlJc w:val="left"/>
      <w:pPr>
        <w:ind w:left="4320" w:hanging="360"/>
      </w:pPr>
      <w:rPr>
        <w:rFonts w:ascii="Wingdings" w:hAnsi="Wingdings" w:hint="default"/>
      </w:rPr>
    </w:lvl>
    <w:lvl w:ilvl="6" w:tplc="E7727D08">
      <w:start w:val="1"/>
      <w:numFmt w:val="bullet"/>
      <w:lvlText w:val=""/>
      <w:lvlJc w:val="left"/>
      <w:pPr>
        <w:ind w:left="5040" w:hanging="360"/>
      </w:pPr>
      <w:rPr>
        <w:rFonts w:ascii="Symbol" w:hAnsi="Symbol" w:hint="default"/>
      </w:rPr>
    </w:lvl>
    <w:lvl w:ilvl="7" w:tplc="40100FF4">
      <w:start w:val="1"/>
      <w:numFmt w:val="bullet"/>
      <w:lvlText w:val="o"/>
      <w:lvlJc w:val="left"/>
      <w:pPr>
        <w:ind w:left="5760" w:hanging="360"/>
      </w:pPr>
      <w:rPr>
        <w:rFonts w:ascii="Courier New" w:hAnsi="Courier New" w:hint="default"/>
      </w:rPr>
    </w:lvl>
    <w:lvl w:ilvl="8" w:tplc="7AA6D590">
      <w:start w:val="1"/>
      <w:numFmt w:val="bullet"/>
      <w:lvlText w:val=""/>
      <w:lvlJc w:val="left"/>
      <w:pPr>
        <w:ind w:left="6480" w:hanging="360"/>
      </w:pPr>
      <w:rPr>
        <w:rFonts w:ascii="Wingdings" w:hAnsi="Wingdings" w:hint="default"/>
      </w:rPr>
    </w:lvl>
  </w:abstractNum>
  <w:abstractNum w:abstractNumId="1" w15:restartNumberingAfterBreak="0">
    <w:nsid w:val="07AC79F7"/>
    <w:multiLevelType w:val="hybridMultilevel"/>
    <w:tmpl w:val="A782D744"/>
    <w:lvl w:ilvl="0" w:tplc="060E9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30CD4"/>
    <w:multiLevelType w:val="hybridMultilevel"/>
    <w:tmpl w:val="FFFFFFFF"/>
    <w:lvl w:ilvl="0" w:tplc="2C9E2EBE">
      <w:start w:val="1"/>
      <w:numFmt w:val="bullet"/>
      <w:lvlText w:val="-"/>
      <w:lvlJc w:val="left"/>
      <w:pPr>
        <w:ind w:left="720" w:hanging="360"/>
      </w:pPr>
      <w:rPr>
        <w:rFonts w:ascii="Calibri" w:hAnsi="Calibri" w:hint="default"/>
      </w:rPr>
    </w:lvl>
    <w:lvl w:ilvl="1" w:tplc="90DE3C8A">
      <w:start w:val="1"/>
      <w:numFmt w:val="bullet"/>
      <w:lvlText w:val="o"/>
      <w:lvlJc w:val="left"/>
      <w:pPr>
        <w:ind w:left="1440" w:hanging="360"/>
      </w:pPr>
      <w:rPr>
        <w:rFonts w:ascii="Courier New" w:hAnsi="Courier New" w:hint="default"/>
      </w:rPr>
    </w:lvl>
    <w:lvl w:ilvl="2" w:tplc="F984D074">
      <w:start w:val="1"/>
      <w:numFmt w:val="bullet"/>
      <w:lvlText w:val=""/>
      <w:lvlJc w:val="left"/>
      <w:pPr>
        <w:ind w:left="2160" w:hanging="360"/>
      </w:pPr>
      <w:rPr>
        <w:rFonts w:ascii="Wingdings" w:hAnsi="Wingdings" w:hint="default"/>
      </w:rPr>
    </w:lvl>
    <w:lvl w:ilvl="3" w:tplc="826E5A30">
      <w:start w:val="1"/>
      <w:numFmt w:val="bullet"/>
      <w:lvlText w:val=""/>
      <w:lvlJc w:val="left"/>
      <w:pPr>
        <w:ind w:left="2880" w:hanging="360"/>
      </w:pPr>
      <w:rPr>
        <w:rFonts w:ascii="Symbol" w:hAnsi="Symbol" w:hint="default"/>
      </w:rPr>
    </w:lvl>
    <w:lvl w:ilvl="4" w:tplc="7916E6FA">
      <w:start w:val="1"/>
      <w:numFmt w:val="bullet"/>
      <w:lvlText w:val="o"/>
      <w:lvlJc w:val="left"/>
      <w:pPr>
        <w:ind w:left="3600" w:hanging="360"/>
      </w:pPr>
      <w:rPr>
        <w:rFonts w:ascii="Courier New" w:hAnsi="Courier New" w:hint="default"/>
      </w:rPr>
    </w:lvl>
    <w:lvl w:ilvl="5" w:tplc="81BEF8BA">
      <w:start w:val="1"/>
      <w:numFmt w:val="bullet"/>
      <w:lvlText w:val=""/>
      <w:lvlJc w:val="left"/>
      <w:pPr>
        <w:ind w:left="4320" w:hanging="360"/>
      </w:pPr>
      <w:rPr>
        <w:rFonts w:ascii="Wingdings" w:hAnsi="Wingdings" w:hint="default"/>
      </w:rPr>
    </w:lvl>
    <w:lvl w:ilvl="6" w:tplc="A278529E">
      <w:start w:val="1"/>
      <w:numFmt w:val="bullet"/>
      <w:lvlText w:val=""/>
      <w:lvlJc w:val="left"/>
      <w:pPr>
        <w:ind w:left="5040" w:hanging="360"/>
      </w:pPr>
      <w:rPr>
        <w:rFonts w:ascii="Symbol" w:hAnsi="Symbol" w:hint="default"/>
      </w:rPr>
    </w:lvl>
    <w:lvl w:ilvl="7" w:tplc="FB34B87E">
      <w:start w:val="1"/>
      <w:numFmt w:val="bullet"/>
      <w:lvlText w:val="o"/>
      <w:lvlJc w:val="left"/>
      <w:pPr>
        <w:ind w:left="5760" w:hanging="360"/>
      </w:pPr>
      <w:rPr>
        <w:rFonts w:ascii="Courier New" w:hAnsi="Courier New" w:hint="default"/>
      </w:rPr>
    </w:lvl>
    <w:lvl w:ilvl="8" w:tplc="3648D31E">
      <w:start w:val="1"/>
      <w:numFmt w:val="bullet"/>
      <w:lvlText w:val=""/>
      <w:lvlJc w:val="left"/>
      <w:pPr>
        <w:ind w:left="6480" w:hanging="360"/>
      </w:pPr>
      <w:rPr>
        <w:rFonts w:ascii="Wingdings" w:hAnsi="Wingdings" w:hint="default"/>
      </w:rPr>
    </w:lvl>
  </w:abstractNum>
  <w:abstractNum w:abstractNumId="3" w15:restartNumberingAfterBreak="0">
    <w:nsid w:val="08817A3B"/>
    <w:multiLevelType w:val="hybridMultilevel"/>
    <w:tmpl w:val="71F8CBAE"/>
    <w:lvl w:ilvl="0" w:tplc="647C5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95C"/>
    <w:multiLevelType w:val="hybridMultilevel"/>
    <w:tmpl w:val="3E941DAC"/>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8306D"/>
    <w:multiLevelType w:val="hybridMultilevel"/>
    <w:tmpl w:val="FFFFFFFF"/>
    <w:lvl w:ilvl="0" w:tplc="D22428D4">
      <w:start w:val="1"/>
      <w:numFmt w:val="bullet"/>
      <w:lvlText w:val="-"/>
      <w:lvlJc w:val="left"/>
      <w:pPr>
        <w:ind w:left="720" w:hanging="360"/>
      </w:pPr>
      <w:rPr>
        <w:rFonts w:ascii="Calibri" w:hAnsi="Calibri" w:hint="default"/>
      </w:rPr>
    </w:lvl>
    <w:lvl w:ilvl="1" w:tplc="A7B2EF4E">
      <w:start w:val="1"/>
      <w:numFmt w:val="bullet"/>
      <w:lvlText w:val="o"/>
      <w:lvlJc w:val="left"/>
      <w:pPr>
        <w:ind w:left="1440" w:hanging="360"/>
      </w:pPr>
      <w:rPr>
        <w:rFonts w:ascii="Courier New" w:hAnsi="Courier New" w:hint="default"/>
      </w:rPr>
    </w:lvl>
    <w:lvl w:ilvl="2" w:tplc="1DD27E96">
      <w:start w:val="1"/>
      <w:numFmt w:val="bullet"/>
      <w:lvlText w:val=""/>
      <w:lvlJc w:val="left"/>
      <w:pPr>
        <w:ind w:left="2160" w:hanging="360"/>
      </w:pPr>
      <w:rPr>
        <w:rFonts w:ascii="Wingdings" w:hAnsi="Wingdings" w:hint="default"/>
      </w:rPr>
    </w:lvl>
    <w:lvl w:ilvl="3" w:tplc="E5A6B072">
      <w:start w:val="1"/>
      <w:numFmt w:val="bullet"/>
      <w:lvlText w:val=""/>
      <w:lvlJc w:val="left"/>
      <w:pPr>
        <w:ind w:left="2880" w:hanging="360"/>
      </w:pPr>
      <w:rPr>
        <w:rFonts w:ascii="Symbol" w:hAnsi="Symbol" w:hint="default"/>
      </w:rPr>
    </w:lvl>
    <w:lvl w:ilvl="4" w:tplc="900455A8">
      <w:start w:val="1"/>
      <w:numFmt w:val="bullet"/>
      <w:lvlText w:val="o"/>
      <w:lvlJc w:val="left"/>
      <w:pPr>
        <w:ind w:left="3600" w:hanging="360"/>
      </w:pPr>
      <w:rPr>
        <w:rFonts w:ascii="Courier New" w:hAnsi="Courier New" w:hint="default"/>
      </w:rPr>
    </w:lvl>
    <w:lvl w:ilvl="5" w:tplc="6CD24E80">
      <w:start w:val="1"/>
      <w:numFmt w:val="bullet"/>
      <w:lvlText w:val=""/>
      <w:lvlJc w:val="left"/>
      <w:pPr>
        <w:ind w:left="4320" w:hanging="360"/>
      </w:pPr>
      <w:rPr>
        <w:rFonts w:ascii="Wingdings" w:hAnsi="Wingdings" w:hint="default"/>
      </w:rPr>
    </w:lvl>
    <w:lvl w:ilvl="6" w:tplc="EAB6F168">
      <w:start w:val="1"/>
      <w:numFmt w:val="bullet"/>
      <w:lvlText w:val=""/>
      <w:lvlJc w:val="left"/>
      <w:pPr>
        <w:ind w:left="5040" w:hanging="360"/>
      </w:pPr>
      <w:rPr>
        <w:rFonts w:ascii="Symbol" w:hAnsi="Symbol" w:hint="default"/>
      </w:rPr>
    </w:lvl>
    <w:lvl w:ilvl="7" w:tplc="BFDE1EB6">
      <w:start w:val="1"/>
      <w:numFmt w:val="bullet"/>
      <w:lvlText w:val="o"/>
      <w:lvlJc w:val="left"/>
      <w:pPr>
        <w:ind w:left="5760" w:hanging="360"/>
      </w:pPr>
      <w:rPr>
        <w:rFonts w:ascii="Courier New" w:hAnsi="Courier New" w:hint="default"/>
      </w:rPr>
    </w:lvl>
    <w:lvl w:ilvl="8" w:tplc="8ED4DAA0">
      <w:start w:val="1"/>
      <w:numFmt w:val="bullet"/>
      <w:lvlText w:val=""/>
      <w:lvlJc w:val="left"/>
      <w:pPr>
        <w:ind w:left="6480" w:hanging="360"/>
      </w:pPr>
      <w:rPr>
        <w:rFonts w:ascii="Wingdings" w:hAnsi="Wingdings" w:hint="default"/>
      </w:rPr>
    </w:lvl>
  </w:abstractNum>
  <w:abstractNum w:abstractNumId="6" w15:restartNumberingAfterBreak="0">
    <w:nsid w:val="278C53D5"/>
    <w:multiLevelType w:val="hybridMultilevel"/>
    <w:tmpl w:val="3D82050C"/>
    <w:lvl w:ilvl="0" w:tplc="B3D6B7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B9BE0"/>
    <w:multiLevelType w:val="hybridMultilevel"/>
    <w:tmpl w:val="FFFFFFFF"/>
    <w:lvl w:ilvl="0" w:tplc="B8E474E0">
      <w:start w:val="1"/>
      <w:numFmt w:val="bullet"/>
      <w:lvlText w:val=""/>
      <w:lvlJc w:val="left"/>
      <w:pPr>
        <w:ind w:left="720" w:hanging="360"/>
      </w:pPr>
      <w:rPr>
        <w:rFonts w:ascii="Symbol" w:hAnsi="Symbol" w:hint="default"/>
      </w:rPr>
    </w:lvl>
    <w:lvl w:ilvl="1" w:tplc="56021960">
      <w:start w:val="1"/>
      <w:numFmt w:val="bullet"/>
      <w:lvlText w:val="o"/>
      <w:lvlJc w:val="left"/>
      <w:pPr>
        <w:ind w:left="1440" w:hanging="360"/>
      </w:pPr>
      <w:rPr>
        <w:rFonts w:ascii="Courier New" w:hAnsi="Courier New" w:hint="default"/>
      </w:rPr>
    </w:lvl>
    <w:lvl w:ilvl="2" w:tplc="005ADF32">
      <w:start w:val="1"/>
      <w:numFmt w:val="bullet"/>
      <w:lvlText w:val=""/>
      <w:lvlJc w:val="left"/>
      <w:pPr>
        <w:ind w:left="2160" w:hanging="360"/>
      </w:pPr>
      <w:rPr>
        <w:rFonts w:ascii="Wingdings" w:hAnsi="Wingdings" w:hint="default"/>
      </w:rPr>
    </w:lvl>
    <w:lvl w:ilvl="3" w:tplc="31947FE0">
      <w:start w:val="1"/>
      <w:numFmt w:val="bullet"/>
      <w:lvlText w:val=""/>
      <w:lvlJc w:val="left"/>
      <w:pPr>
        <w:ind w:left="2880" w:hanging="360"/>
      </w:pPr>
      <w:rPr>
        <w:rFonts w:ascii="Symbol" w:hAnsi="Symbol" w:hint="default"/>
      </w:rPr>
    </w:lvl>
    <w:lvl w:ilvl="4" w:tplc="50D0C3C0">
      <w:start w:val="1"/>
      <w:numFmt w:val="bullet"/>
      <w:lvlText w:val="o"/>
      <w:lvlJc w:val="left"/>
      <w:pPr>
        <w:ind w:left="3600" w:hanging="360"/>
      </w:pPr>
      <w:rPr>
        <w:rFonts w:ascii="Courier New" w:hAnsi="Courier New" w:hint="default"/>
      </w:rPr>
    </w:lvl>
    <w:lvl w:ilvl="5" w:tplc="38C6766C">
      <w:start w:val="1"/>
      <w:numFmt w:val="bullet"/>
      <w:lvlText w:val=""/>
      <w:lvlJc w:val="left"/>
      <w:pPr>
        <w:ind w:left="4320" w:hanging="360"/>
      </w:pPr>
      <w:rPr>
        <w:rFonts w:ascii="Wingdings" w:hAnsi="Wingdings" w:hint="default"/>
      </w:rPr>
    </w:lvl>
    <w:lvl w:ilvl="6" w:tplc="937454EA">
      <w:start w:val="1"/>
      <w:numFmt w:val="bullet"/>
      <w:lvlText w:val=""/>
      <w:lvlJc w:val="left"/>
      <w:pPr>
        <w:ind w:left="5040" w:hanging="360"/>
      </w:pPr>
      <w:rPr>
        <w:rFonts w:ascii="Symbol" w:hAnsi="Symbol" w:hint="default"/>
      </w:rPr>
    </w:lvl>
    <w:lvl w:ilvl="7" w:tplc="EFD2F62C">
      <w:start w:val="1"/>
      <w:numFmt w:val="bullet"/>
      <w:lvlText w:val="o"/>
      <w:lvlJc w:val="left"/>
      <w:pPr>
        <w:ind w:left="5760" w:hanging="360"/>
      </w:pPr>
      <w:rPr>
        <w:rFonts w:ascii="Courier New" w:hAnsi="Courier New" w:hint="default"/>
      </w:rPr>
    </w:lvl>
    <w:lvl w:ilvl="8" w:tplc="84FAFBDC">
      <w:start w:val="1"/>
      <w:numFmt w:val="bullet"/>
      <w:lvlText w:val=""/>
      <w:lvlJc w:val="left"/>
      <w:pPr>
        <w:ind w:left="6480" w:hanging="360"/>
      </w:pPr>
      <w:rPr>
        <w:rFonts w:ascii="Wingdings" w:hAnsi="Wingdings" w:hint="default"/>
      </w:rPr>
    </w:lvl>
  </w:abstractNum>
  <w:abstractNum w:abstractNumId="8" w15:restartNumberingAfterBreak="0">
    <w:nsid w:val="41C56015"/>
    <w:multiLevelType w:val="hybridMultilevel"/>
    <w:tmpl w:val="E852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049CB"/>
    <w:multiLevelType w:val="hybridMultilevel"/>
    <w:tmpl w:val="8712531C"/>
    <w:lvl w:ilvl="0" w:tplc="FEDE4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C0CB7"/>
    <w:multiLevelType w:val="hybridMultilevel"/>
    <w:tmpl w:val="851E6DE0"/>
    <w:lvl w:ilvl="0" w:tplc="F5E88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0E11D"/>
    <w:multiLevelType w:val="hybridMultilevel"/>
    <w:tmpl w:val="FFFFFFFF"/>
    <w:lvl w:ilvl="0" w:tplc="56F2FEC2">
      <w:start w:val="1"/>
      <w:numFmt w:val="bullet"/>
      <w:lvlText w:val="-"/>
      <w:lvlJc w:val="left"/>
      <w:pPr>
        <w:ind w:left="720" w:hanging="360"/>
      </w:pPr>
      <w:rPr>
        <w:rFonts w:ascii="Calibri" w:hAnsi="Calibri" w:hint="default"/>
      </w:rPr>
    </w:lvl>
    <w:lvl w:ilvl="1" w:tplc="1F30C52C">
      <w:start w:val="1"/>
      <w:numFmt w:val="bullet"/>
      <w:lvlText w:val="o"/>
      <w:lvlJc w:val="left"/>
      <w:pPr>
        <w:ind w:left="1440" w:hanging="360"/>
      </w:pPr>
      <w:rPr>
        <w:rFonts w:ascii="Courier New" w:hAnsi="Courier New" w:hint="default"/>
      </w:rPr>
    </w:lvl>
    <w:lvl w:ilvl="2" w:tplc="9F945FF0">
      <w:start w:val="1"/>
      <w:numFmt w:val="bullet"/>
      <w:lvlText w:val=""/>
      <w:lvlJc w:val="left"/>
      <w:pPr>
        <w:ind w:left="2160" w:hanging="360"/>
      </w:pPr>
      <w:rPr>
        <w:rFonts w:ascii="Wingdings" w:hAnsi="Wingdings" w:hint="default"/>
      </w:rPr>
    </w:lvl>
    <w:lvl w:ilvl="3" w:tplc="18D4BBF8">
      <w:start w:val="1"/>
      <w:numFmt w:val="bullet"/>
      <w:lvlText w:val=""/>
      <w:lvlJc w:val="left"/>
      <w:pPr>
        <w:ind w:left="2880" w:hanging="360"/>
      </w:pPr>
      <w:rPr>
        <w:rFonts w:ascii="Symbol" w:hAnsi="Symbol" w:hint="default"/>
      </w:rPr>
    </w:lvl>
    <w:lvl w:ilvl="4" w:tplc="88603C58">
      <w:start w:val="1"/>
      <w:numFmt w:val="bullet"/>
      <w:lvlText w:val="o"/>
      <w:lvlJc w:val="left"/>
      <w:pPr>
        <w:ind w:left="3600" w:hanging="360"/>
      </w:pPr>
      <w:rPr>
        <w:rFonts w:ascii="Courier New" w:hAnsi="Courier New" w:hint="default"/>
      </w:rPr>
    </w:lvl>
    <w:lvl w:ilvl="5" w:tplc="4C5A9662">
      <w:start w:val="1"/>
      <w:numFmt w:val="bullet"/>
      <w:lvlText w:val=""/>
      <w:lvlJc w:val="left"/>
      <w:pPr>
        <w:ind w:left="4320" w:hanging="360"/>
      </w:pPr>
      <w:rPr>
        <w:rFonts w:ascii="Wingdings" w:hAnsi="Wingdings" w:hint="default"/>
      </w:rPr>
    </w:lvl>
    <w:lvl w:ilvl="6" w:tplc="BA54A148">
      <w:start w:val="1"/>
      <w:numFmt w:val="bullet"/>
      <w:lvlText w:val=""/>
      <w:lvlJc w:val="left"/>
      <w:pPr>
        <w:ind w:left="5040" w:hanging="360"/>
      </w:pPr>
      <w:rPr>
        <w:rFonts w:ascii="Symbol" w:hAnsi="Symbol" w:hint="default"/>
      </w:rPr>
    </w:lvl>
    <w:lvl w:ilvl="7" w:tplc="E8D01EAC">
      <w:start w:val="1"/>
      <w:numFmt w:val="bullet"/>
      <w:lvlText w:val="o"/>
      <w:lvlJc w:val="left"/>
      <w:pPr>
        <w:ind w:left="5760" w:hanging="360"/>
      </w:pPr>
      <w:rPr>
        <w:rFonts w:ascii="Courier New" w:hAnsi="Courier New" w:hint="default"/>
      </w:rPr>
    </w:lvl>
    <w:lvl w:ilvl="8" w:tplc="354C02A8">
      <w:start w:val="1"/>
      <w:numFmt w:val="bullet"/>
      <w:lvlText w:val=""/>
      <w:lvlJc w:val="left"/>
      <w:pPr>
        <w:ind w:left="6480" w:hanging="360"/>
      </w:pPr>
      <w:rPr>
        <w:rFonts w:ascii="Wingdings" w:hAnsi="Wingdings" w:hint="default"/>
      </w:rPr>
    </w:lvl>
  </w:abstractNum>
  <w:abstractNum w:abstractNumId="12" w15:restartNumberingAfterBreak="0">
    <w:nsid w:val="7AEF7E94"/>
    <w:multiLevelType w:val="hybridMultilevel"/>
    <w:tmpl w:val="7360C38A"/>
    <w:lvl w:ilvl="0" w:tplc="647C51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4E677"/>
    <w:multiLevelType w:val="hybridMultilevel"/>
    <w:tmpl w:val="FFFFFFFF"/>
    <w:lvl w:ilvl="0" w:tplc="5AFE31A4">
      <w:start w:val="1"/>
      <w:numFmt w:val="decimal"/>
      <w:lvlText w:val="%1."/>
      <w:lvlJc w:val="left"/>
      <w:pPr>
        <w:ind w:left="720" w:hanging="360"/>
      </w:pPr>
    </w:lvl>
    <w:lvl w:ilvl="1" w:tplc="EE4C8A28">
      <w:start w:val="1"/>
      <w:numFmt w:val="lowerLetter"/>
      <w:lvlText w:val="%2."/>
      <w:lvlJc w:val="left"/>
      <w:pPr>
        <w:ind w:left="1440" w:hanging="360"/>
      </w:pPr>
    </w:lvl>
    <w:lvl w:ilvl="2" w:tplc="9F32AD70">
      <w:start w:val="1"/>
      <w:numFmt w:val="lowerRoman"/>
      <w:lvlText w:val="%3."/>
      <w:lvlJc w:val="right"/>
      <w:pPr>
        <w:ind w:left="2160" w:hanging="180"/>
      </w:pPr>
    </w:lvl>
    <w:lvl w:ilvl="3" w:tplc="2C263394">
      <w:start w:val="1"/>
      <w:numFmt w:val="decimal"/>
      <w:lvlText w:val="%4."/>
      <w:lvlJc w:val="left"/>
      <w:pPr>
        <w:ind w:left="2880" w:hanging="360"/>
      </w:pPr>
    </w:lvl>
    <w:lvl w:ilvl="4" w:tplc="395CC960">
      <w:start w:val="1"/>
      <w:numFmt w:val="lowerLetter"/>
      <w:lvlText w:val="%5."/>
      <w:lvlJc w:val="left"/>
      <w:pPr>
        <w:ind w:left="3600" w:hanging="360"/>
      </w:pPr>
    </w:lvl>
    <w:lvl w:ilvl="5" w:tplc="03262798">
      <w:start w:val="1"/>
      <w:numFmt w:val="lowerRoman"/>
      <w:lvlText w:val="%6."/>
      <w:lvlJc w:val="right"/>
      <w:pPr>
        <w:ind w:left="4320" w:hanging="180"/>
      </w:pPr>
    </w:lvl>
    <w:lvl w:ilvl="6" w:tplc="797E7A70">
      <w:start w:val="1"/>
      <w:numFmt w:val="decimal"/>
      <w:lvlText w:val="%7."/>
      <w:lvlJc w:val="left"/>
      <w:pPr>
        <w:ind w:left="5040" w:hanging="360"/>
      </w:pPr>
    </w:lvl>
    <w:lvl w:ilvl="7" w:tplc="92207CA8">
      <w:start w:val="1"/>
      <w:numFmt w:val="lowerLetter"/>
      <w:lvlText w:val="%8."/>
      <w:lvlJc w:val="left"/>
      <w:pPr>
        <w:ind w:left="5760" w:hanging="360"/>
      </w:pPr>
    </w:lvl>
    <w:lvl w:ilvl="8" w:tplc="A4B8C7F6">
      <w:start w:val="1"/>
      <w:numFmt w:val="lowerRoman"/>
      <w:lvlText w:val="%9."/>
      <w:lvlJc w:val="right"/>
      <w:pPr>
        <w:ind w:left="6480" w:hanging="180"/>
      </w:pPr>
    </w:lvl>
  </w:abstractNum>
  <w:abstractNum w:abstractNumId="14" w15:restartNumberingAfterBreak="0">
    <w:nsid w:val="7D6BC111"/>
    <w:multiLevelType w:val="hybridMultilevel"/>
    <w:tmpl w:val="FFFFFFFF"/>
    <w:lvl w:ilvl="0" w:tplc="7C4040BA">
      <w:start w:val="1"/>
      <w:numFmt w:val="bullet"/>
      <w:lvlText w:val="-"/>
      <w:lvlJc w:val="left"/>
      <w:pPr>
        <w:ind w:left="720" w:hanging="360"/>
      </w:pPr>
      <w:rPr>
        <w:rFonts w:ascii="Calibri" w:hAnsi="Calibri" w:hint="default"/>
      </w:rPr>
    </w:lvl>
    <w:lvl w:ilvl="1" w:tplc="7EC256F6">
      <w:start w:val="1"/>
      <w:numFmt w:val="bullet"/>
      <w:lvlText w:val="o"/>
      <w:lvlJc w:val="left"/>
      <w:pPr>
        <w:ind w:left="1440" w:hanging="360"/>
      </w:pPr>
      <w:rPr>
        <w:rFonts w:ascii="Courier New" w:hAnsi="Courier New" w:hint="default"/>
      </w:rPr>
    </w:lvl>
    <w:lvl w:ilvl="2" w:tplc="8918FE70">
      <w:start w:val="1"/>
      <w:numFmt w:val="bullet"/>
      <w:lvlText w:val=""/>
      <w:lvlJc w:val="left"/>
      <w:pPr>
        <w:ind w:left="2160" w:hanging="360"/>
      </w:pPr>
      <w:rPr>
        <w:rFonts w:ascii="Wingdings" w:hAnsi="Wingdings" w:hint="default"/>
      </w:rPr>
    </w:lvl>
    <w:lvl w:ilvl="3" w:tplc="C1A8E19E">
      <w:start w:val="1"/>
      <w:numFmt w:val="bullet"/>
      <w:lvlText w:val=""/>
      <w:lvlJc w:val="left"/>
      <w:pPr>
        <w:ind w:left="2880" w:hanging="360"/>
      </w:pPr>
      <w:rPr>
        <w:rFonts w:ascii="Symbol" w:hAnsi="Symbol" w:hint="default"/>
      </w:rPr>
    </w:lvl>
    <w:lvl w:ilvl="4" w:tplc="F3E2CF9E">
      <w:start w:val="1"/>
      <w:numFmt w:val="bullet"/>
      <w:lvlText w:val="o"/>
      <w:lvlJc w:val="left"/>
      <w:pPr>
        <w:ind w:left="3600" w:hanging="360"/>
      </w:pPr>
      <w:rPr>
        <w:rFonts w:ascii="Courier New" w:hAnsi="Courier New" w:hint="default"/>
      </w:rPr>
    </w:lvl>
    <w:lvl w:ilvl="5" w:tplc="557CDD3E">
      <w:start w:val="1"/>
      <w:numFmt w:val="bullet"/>
      <w:lvlText w:val=""/>
      <w:lvlJc w:val="left"/>
      <w:pPr>
        <w:ind w:left="4320" w:hanging="360"/>
      </w:pPr>
      <w:rPr>
        <w:rFonts w:ascii="Wingdings" w:hAnsi="Wingdings" w:hint="default"/>
      </w:rPr>
    </w:lvl>
    <w:lvl w:ilvl="6" w:tplc="3F52844E">
      <w:start w:val="1"/>
      <w:numFmt w:val="bullet"/>
      <w:lvlText w:val=""/>
      <w:lvlJc w:val="left"/>
      <w:pPr>
        <w:ind w:left="5040" w:hanging="360"/>
      </w:pPr>
      <w:rPr>
        <w:rFonts w:ascii="Symbol" w:hAnsi="Symbol" w:hint="default"/>
      </w:rPr>
    </w:lvl>
    <w:lvl w:ilvl="7" w:tplc="4CE45976">
      <w:start w:val="1"/>
      <w:numFmt w:val="bullet"/>
      <w:lvlText w:val="o"/>
      <w:lvlJc w:val="left"/>
      <w:pPr>
        <w:ind w:left="5760" w:hanging="360"/>
      </w:pPr>
      <w:rPr>
        <w:rFonts w:ascii="Courier New" w:hAnsi="Courier New" w:hint="default"/>
      </w:rPr>
    </w:lvl>
    <w:lvl w:ilvl="8" w:tplc="66123E28">
      <w:start w:val="1"/>
      <w:numFmt w:val="bullet"/>
      <w:lvlText w:val=""/>
      <w:lvlJc w:val="left"/>
      <w:pPr>
        <w:ind w:left="6480" w:hanging="360"/>
      </w:pPr>
      <w:rPr>
        <w:rFonts w:ascii="Wingdings" w:hAnsi="Wingdings" w:hint="default"/>
      </w:rPr>
    </w:lvl>
  </w:abstractNum>
  <w:num w:numId="1" w16cid:durableId="964584918">
    <w:abstractNumId w:val="7"/>
  </w:num>
  <w:num w:numId="2" w16cid:durableId="744062018">
    <w:abstractNumId w:val="13"/>
  </w:num>
  <w:num w:numId="3" w16cid:durableId="453057707">
    <w:abstractNumId w:val="10"/>
  </w:num>
  <w:num w:numId="4" w16cid:durableId="1804344976">
    <w:abstractNumId w:val="3"/>
  </w:num>
  <w:num w:numId="5" w16cid:durableId="1619070232">
    <w:abstractNumId w:val="12"/>
  </w:num>
  <w:num w:numId="6" w16cid:durableId="1166094479">
    <w:abstractNumId w:val="4"/>
  </w:num>
  <w:num w:numId="7" w16cid:durableId="661203976">
    <w:abstractNumId w:val="6"/>
  </w:num>
  <w:num w:numId="8" w16cid:durableId="2082287832">
    <w:abstractNumId w:val="9"/>
  </w:num>
  <w:num w:numId="9" w16cid:durableId="1559047283">
    <w:abstractNumId w:val="1"/>
  </w:num>
  <w:num w:numId="10" w16cid:durableId="128934819">
    <w:abstractNumId w:val="8"/>
  </w:num>
  <w:num w:numId="11" w16cid:durableId="487282544">
    <w:abstractNumId w:val="11"/>
  </w:num>
  <w:num w:numId="12" w16cid:durableId="584070115">
    <w:abstractNumId w:val="5"/>
  </w:num>
  <w:num w:numId="13" w16cid:durableId="1206213233">
    <w:abstractNumId w:val="14"/>
  </w:num>
  <w:num w:numId="14" w16cid:durableId="641036548">
    <w:abstractNumId w:val="2"/>
  </w:num>
  <w:num w:numId="15" w16cid:durableId="154266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3C"/>
    <w:rsid w:val="0000031A"/>
    <w:rsid w:val="00001865"/>
    <w:rsid w:val="00001AB6"/>
    <w:rsid w:val="00002A7A"/>
    <w:rsid w:val="0001682F"/>
    <w:rsid w:val="000175C7"/>
    <w:rsid w:val="00017F63"/>
    <w:rsid w:val="0002548D"/>
    <w:rsid w:val="00026841"/>
    <w:rsid w:val="00027C79"/>
    <w:rsid w:val="00027F83"/>
    <w:rsid w:val="00034925"/>
    <w:rsid w:val="000350A1"/>
    <w:rsid w:val="00037097"/>
    <w:rsid w:val="00037B6F"/>
    <w:rsid w:val="00042A91"/>
    <w:rsid w:val="00042B32"/>
    <w:rsid w:val="00042F8A"/>
    <w:rsid w:val="00044527"/>
    <w:rsid w:val="00044E3C"/>
    <w:rsid w:val="000451FA"/>
    <w:rsid w:val="000514BA"/>
    <w:rsid w:val="000516D2"/>
    <w:rsid w:val="0005265D"/>
    <w:rsid w:val="000535E2"/>
    <w:rsid w:val="000545B3"/>
    <w:rsid w:val="000547B4"/>
    <w:rsid w:val="000575DE"/>
    <w:rsid w:val="000701C7"/>
    <w:rsid w:val="00073D4D"/>
    <w:rsid w:val="00077A8A"/>
    <w:rsid w:val="0008069D"/>
    <w:rsid w:val="00085C06"/>
    <w:rsid w:val="0009047B"/>
    <w:rsid w:val="00090DED"/>
    <w:rsid w:val="00091EC7"/>
    <w:rsid w:val="000922F0"/>
    <w:rsid w:val="000A359B"/>
    <w:rsid w:val="000A3625"/>
    <w:rsid w:val="000A5569"/>
    <w:rsid w:val="000A657C"/>
    <w:rsid w:val="000B0841"/>
    <w:rsid w:val="000B635E"/>
    <w:rsid w:val="000C16ED"/>
    <w:rsid w:val="000C183F"/>
    <w:rsid w:val="000C1E60"/>
    <w:rsid w:val="000C3FB6"/>
    <w:rsid w:val="000D1826"/>
    <w:rsid w:val="000D1BEB"/>
    <w:rsid w:val="000D47C0"/>
    <w:rsid w:val="000D7130"/>
    <w:rsid w:val="000D7970"/>
    <w:rsid w:val="000D7D4E"/>
    <w:rsid w:val="000E053E"/>
    <w:rsid w:val="000E17FE"/>
    <w:rsid w:val="000E5694"/>
    <w:rsid w:val="000F1E65"/>
    <w:rsid w:val="000F245D"/>
    <w:rsid w:val="000F27EA"/>
    <w:rsid w:val="000F58A3"/>
    <w:rsid w:val="000F68FD"/>
    <w:rsid w:val="001001E7"/>
    <w:rsid w:val="00100CCB"/>
    <w:rsid w:val="00103BC7"/>
    <w:rsid w:val="001048FA"/>
    <w:rsid w:val="00107765"/>
    <w:rsid w:val="00111798"/>
    <w:rsid w:val="001225BF"/>
    <w:rsid w:val="001229D4"/>
    <w:rsid w:val="001230A2"/>
    <w:rsid w:val="00131D70"/>
    <w:rsid w:val="00135972"/>
    <w:rsid w:val="001362B5"/>
    <w:rsid w:val="001362ED"/>
    <w:rsid w:val="001433B6"/>
    <w:rsid w:val="00147C9F"/>
    <w:rsid w:val="001502C4"/>
    <w:rsid w:val="00151E68"/>
    <w:rsid w:val="00157896"/>
    <w:rsid w:val="0016292B"/>
    <w:rsid w:val="00167F6C"/>
    <w:rsid w:val="00173096"/>
    <w:rsid w:val="0017410A"/>
    <w:rsid w:val="00175761"/>
    <w:rsid w:val="0017773F"/>
    <w:rsid w:val="001801AA"/>
    <w:rsid w:val="00180BA8"/>
    <w:rsid w:val="00181F33"/>
    <w:rsid w:val="00183685"/>
    <w:rsid w:val="00184E1C"/>
    <w:rsid w:val="00187977"/>
    <w:rsid w:val="00192877"/>
    <w:rsid w:val="00194262"/>
    <w:rsid w:val="0019779A"/>
    <w:rsid w:val="001A1318"/>
    <w:rsid w:val="001A234F"/>
    <w:rsid w:val="001B1C1E"/>
    <w:rsid w:val="001B30FB"/>
    <w:rsid w:val="001B4429"/>
    <w:rsid w:val="001C1188"/>
    <w:rsid w:val="001C63F0"/>
    <w:rsid w:val="001C7D4B"/>
    <w:rsid w:val="001D2D3E"/>
    <w:rsid w:val="001D33D4"/>
    <w:rsid w:val="001D3F3A"/>
    <w:rsid w:val="001D5B19"/>
    <w:rsid w:val="001D7B54"/>
    <w:rsid w:val="001E0506"/>
    <w:rsid w:val="001E3251"/>
    <w:rsid w:val="001E49B1"/>
    <w:rsid w:val="001F0D0B"/>
    <w:rsid w:val="001F1238"/>
    <w:rsid w:val="001F2C20"/>
    <w:rsid w:val="001F566D"/>
    <w:rsid w:val="001F644E"/>
    <w:rsid w:val="001F68AF"/>
    <w:rsid w:val="002009D4"/>
    <w:rsid w:val="002042C5"/>
    <w:rsid w:val="00204BAB"/>
    <w:rsid w:val="00210A49"/>
    <w:rsid w:val="00210BB8"/>
    <w:rsid w:val="00210D16"/>
    <w:rsid w:val="002126AC"/>
    <w:rsid w:val="00213074"/>
    <w:rsid w:val="002140FC"/>
    <w:rsid w:val="002141AA"/>
    <w:rsid w:val="00214C21"/>
    <w:rsid w:val="00216237"/>
    <w:rsid w:val="00216C37"/>
    <w:rsid w:val="00220475"/>
    <w:rsid w:val="00222DEB"/>
    <w:rsid w:val="00226390"/>
    <w:rsid w:val="002318DB"/>
    <w:rsid w:val="002318E1"/>
    <w:rsid w:val="002321FE"/>
    <w:rsid w:val="002324D0"/>
    <w:rsid w:val="0024361B"/>
    <w:rsid w:val="002464B7"/>
    <w:rsid w:val="002503DA"/>
    <w:rsid w:val="00250912"/>
    <w:rsid w:val="002515DF"/>
    <w:rsid w:val="00252997"/>
    <w:rsid w:val="002558D9"/>
    <w:rsid w:val="00255C74"/>
    <w:rsid w:val="002605AB"/>
    <w:rsid w:val="00261166"/>
    <w:rsid w:val="00266F26"/>
    <w:rsid w:val="00272259"/>
    <w:rsid w:val="00280055"/>
    <w:rsid w:val="0028525B"/>
    <w:rsid w:val="0028615D"/>
    <w:rsid w:val="002867B3"/>
    <w:rsid w:val="00286B9C"/>
    <w:rsid w:val="00287692"/>
    <w:rsid w:val="00287B1F"/>
    <w:rsid w:val="00295D84"/>
    <w:rsid w:val="002965AE"/>
    <w:rsid w:val="002A1AFA"/>
    <w:rsid w:val="002A4ED8"/>
    <w:rsid w:val="002A52A0"/>
    <w:rsid w:val="002A5AFD"/>
    <w:rsid w:val="002A71E7"/>
    <w:rsid w:val="002B09F6"/>
    <w:rsid w:val="002B113E"/>
    <w:rsid w:val="002B3C54"/>
    <w:rsid w:val="002B5354"/>
    <w:rsid w:val="002B67C9"/>
    <w:rsid w:val="002B68B8"/>
    <w:rsid w:val="002C2372"/>
    <w:rsid w:val="002C2425"/>
    <w:rsid w:val="002C4836"/>
    <w:rsid w:val="002C5F61"/>
    <w:rsid w:val="002C6CB0"/>
    <w:rsid w:val="002D049F"/>
    <w:rsid w:val="002D3069"/>
    <w:rsid w:val="002D3D36"/>
    <w:rsid w:val="002D41EB"/>
    <w:rsid w:val="002D6166"/>
    <w:rsid w:val="002E7E7E"/>
    <w:rsid w:val="002F030B"/>
    <w:rsid w:val="002F1D3C"/>
    <w:rsid w:val="002F39F8"/>
    <w:rsid w:val="002F553A"/>
    <w:rsid w:val="00304BA3"/>
    <w:rsid w:val="00307010"/>
    <w:rsid w:val="003113DB"/>
    <w:rsid w:val="00315E75"/>
    <w:rsid w:val="003162DA"/>
    <w:rsid w:val="00316E38"/>
    <w:rsid w:val="00320E89"/>
    <w:rsid w:val="003211DC"/>
    <w:rsid w:val="003230F2"/>
    <w:rsid w:val="003233B5"/>
    <w:rsid w:val="00323C87"/>
    <w:rsid w:val="003300F9"/>
    <w:rsid w:val="0033404F"/>
    <w:rsid w:val="00334AD1"/>
    <w:rsid w:val="00335923"/>
    <w:rsid w:val="00336675"/>
    <w:rsid w:val="003427FC"/>
    <w:rsid w:val="003464D8"/>
    <w:rsid w:val="00350CE3"/>
    <w:rsid w:val="00353940"/>
    <w:rsid w:val="00354E87"/>
    <w:rsid w:val="00354F4E"/>
    <w:rsid w:val="00355C81"/>
    <w:rsid w:val="00355D07"/>
    <w:rsid w:val="00355D1C"/>
    <w:rsid w:val="00360DDA"/>
    <w:rsid w:val="003627BA"/>
    <w:rsid w:val="0036482D"/>
    <w:rsid w:val="00365227"/>
    <w:rsid w:val="003676B2"/>
    <w:rsid w:val="003720D6"/>
    <w:rsid w:val="003727EB"/>
    <w:rsid w:val="00374510"/>
    <w:rsid w:val="00377079"/>
    <w:rsid w:val="0038017E"/>
    <w:rsid w:val="00380FEA"/>
    <w:rsid w:val="003953E8"/>
    <w:rsid w:val="003974F7"/>
    <w:rsid w:val="003A19F8"/>
    <w:rsid w:val="003A27F5"/>
    <w:rsid w:val="003A2EE0"/>
    <w:rsid w:val="003B239B"/>
    <w:rsid w:val="003B3EB2"/>
    <w:rsid w:val="003C654A"/>
    <w:rsid w:val="003C7522"/>
    <w:rsid w:val="003D1AE9"/>
    <w:rsid w:val="003D22EE"/>
    <w:rsid w:val="003D5893"/>
    <w:rsid w:val="003D6385"/>
    <w:rsid w:val="003D7947"/>
    <w:rsid w:val="003D7F0C"/>
    <w:rsid w:val="003E0174"/>
    <w:rsid w:val="003E652D"/>
    <w:rsid w:val="003F6269"/>
    <w:rsid w:val="003F74B2"/>
    <w:rsid w:val="003F7F1B"/>
    <w:rsid w:val="003F7FCE"/>
    <w:rsid w:val="00403283"/>
    <w:rsid w:val="004062F8"/>
    <w:rsid w:val="00407F0C"/>
    <w:rsid w:val="00416D31"/>
    <w:rsid w:val="00420E2D"/>
    <w:rsid w:val="004270E1"/>
    <w:rsid w:val="00430030"/>
    <w:rsid w:val="00433A42"/>
    <w:rsid w:val="004354AF"/>
    <w:rsid w:val="00442651"/>
    <w:rsid w:val="00442B3F"/>
    <w:rsid w:val="004437B8"/>
    <w:rsid w:val="00444C6B"/>
    <w:rsid w:val="00451249"/>
    <w:rsid w:val="00452AE9"/>
    <w:rsid w:val="00454675"/>
    <w:rsid w:val="00457B78"/>
    <w:rsid w:val="00463A97"/>
    <w:rsid w:val="0046503E"/>
    <w:rsid w:val="004650BB"/>
    <w:rsid w:val="00465646"/>
    <w:rsid w:val="004670CD"/>
    <w:rsid w:val="004703B3"/>
    <w:rsid w:val="00470AE4"/>
    <w:rsid w:val="004728ED"/>
    <w:rsid w:val="004748E3"/>
    <w:rsid w:val="0048053D"/>
    <w:rsid w:val="004836B8"/>
    <w:rsid w:val="00484763"/>
    <w:rsid w:val="00492154"/>
    <w:rsid w:val="00495A6E"/>
    <w:rsid w:val="004A1906"/>
    <w:rsid w:val="004A5F42"/>
    <w:rsid w:val="004A6025"/>
    <w:rsid w:val="004A6302"/>
    <w:rsid w:val="004B2393"/>
    <w:rsid w:val="004B455C"/>
    <w:rsid w:val="004B6B7D"/>
    <w:rsid w:val="004B70A2"/>
    <w:rsid w:val="004B7B7E"/>
    <w:rsid w:val="004C1786"/>
    <w:rsid w:val="004C3950"/>
    <w:rsid w:val="004C68F4"/>
    <w:rsid w:val="004C7D92"/>
    <w:rsid w:val="004D0C21"/>
    <w:rsid w:val="004D1A05"/>
    <w:rsid w:val="004D4B2E"/>
    <w:rsid w:val="004D522D"/>
    <w:rsid w:val="004D637B"/>
    <w:rsid w:val="004D6854"/>
    <w:rsid w:val="004E400F"/>
    <w:rsid w:val="004E4506"/>
    <w:rsid w:val="004E7C52"/>
    <w:rsid w:val="004E7CBA"/>
    <w:rsid w:val="004F031F"/>
    <w:rsid w:val="004F117E"/>
    <w:rsid w:val="004F21DA"/>
    <w:rsid w:val="004F4938"/>
    <w:rsid w:val="004F5065"/>
    <w:rsid w:val="004F7937"/>
    <w:rsid w:val="00500D02"/>
    <w:rsid w:val="00502ACC"/>
    <w:rsid w:val="00505549"/>
    <w:rsid w:val="005143FA"/>
    <w:rsid w:val="00514494"/>
    <w:rsid w:val="005177E0"/>
    <w:rsid w:val="00522E4E"/>
    <w:rsid w:val="0052342C"/>
    <w:rsid w:val="00524837"/>
    <w:rsid w:val="00524E0F"/>
    <w:rsid w:val="005253B8"/>
    <w:rsid w:val="00530917"/>
    <w:rsid w:val="00532A33"/>
    <w:rsid w:val="00532D33"/>
    <w:rsid w:val="00533527"/>
    <w:rsid w:val="00535327"/>
    <w:rsid w:val="005449E4"/>
    <w:rsid w:val="005471C8"/>
    <w:rsid w:val="00547737"/>
    <w:rsid w:val="00551577"/>
    <w:rsid w:val="005571A1"/>
    <w:rsid w:val="005609E6"/>
    <w:rsid w:val="00564614"/>
    <w:rsid w:val="00566562"/>
    <w:rsid w:val="00567768"/>
    <w:rsid w:val="0056AAAD"/>
    <w:rsid w:val="00571868"/>
    <w:rsid w:val="00574817"/>
    <w:rsid w:val="00585046"/>
    <w:rsid w:val="005902EB"/>
    <w:rsid w:val="00590B6B"/>
    <w:rsid w:val="00593B19"/>
    <w:rsid w:val="00594950"/>
    <w:rsid w:val="00594FB2"/>
    <w:rsid w:val="00597AA0"/>
    <w:rsid w:val="005A778F"/>
    <w:rsid w:val="005B5BC2"/>
    <w:rsid w:val="005C1F5E"/>
    <w:rsid w:val="005C1F6F"/>
    <w:rsid w:val="005C3399"/>
    <w:rsid w:val="005D387B"/>
    <w:rsid w:val="005E0956"/>
    <w:rsid w:val="005E1244"/>
    <w:rsid w:val="005E16F7"/>
    <w:rsid w:val="005E32D5"/>
    <w:rsid w:val="005E6F43"/>
    <w:rsid w:val="005E759B"/>
    <w:rsid w:val="005F12FF"/>
    <w:rsid w:val="0060173E"/>
    <w:rsid w:val="006029E4"/>
    <w:rsid w:val="00606975"/>
    <w:rsid w:val="0060717F"/>
    <w:rsid w:val="006160B4"/>
    <w:rsid w:val="00616C34"/>
    <w:rsid w:val="00620E7C"/>
    <w:rsid w:val="006221F3"/>
    <w:rsid w:val="0062415F"/>
    <w:rsid w:val="006267D0"/>
    <w:rsid w:val="00630D3D"/>
    <w:rsid w:val="00630EB2"/>
    <w:rsid w:val="0063556D"/>
    <w:rsid w:val="00635706"/>
    <w:rsid w:val="0064005A"/>
    <w:rsid w:val="00645893"/>
    <w:rsid w:val="00647378"/>
    <w:rsid w:val="00647621"/>
    <w:rsid w:val="006508B2"/>
    <w:rsid w:val="00655813"/>
    <w:rsid w:val="00656E7D"/>
    <w:rsid w:val="00661252"/>
    <w:rsid w:val="00673C63"/>
    <w:rsid w:val="0067441F"/>
    <w:rsid w:val="006824E3"/>
    <w:rsid w:val="00682C50"/>
    <w:rsid w:val="00684827"/>
    <w:rsid w:val="00685EB8"/>
    <w:rsid w:val="00695A72"/>
    <w:rsid w:val="006A1739"/>
    <w:rsid w:val="006B1C35"/>
    <w:rsid w:val="006B36D6"/>
    <w:rsid w:val="006B4DC6"/>
    <w:rsid w:val="006B58D8"/>
    <w:rsid w:val="006C0D7B"/>
    <w:rsid w:val="006C3709"/>
    <w:rsid w:val="006C49AA"/>
    <w:rsid w:val="006C4FB3"/>
    <w:rsid w:val="006D0463"/>
    <w:rsid w:val="006D23C7"/>
    <w:rsid w:val="006D476B"/>
    <w:rsid w:val="006D48E8"/>
    <w:rsid w:val="006D4EBA"/>
    <w:rsid w:val="006D781A"/>
    <w:rsid w:val="006D7A09"/>
    <w:rsid w:val="006E20B9"/>
    <w:rsid w:val="006E31B1"/>
    <w:rsid w:val="006E4DBD"/>
    <w:rsid w:val="006E5AF0"/>
    <w:rsid w:val="006F71D9"/>
    <w:rsid w:val="0070093D"/>
    <w:rsid w:val="00702CE1"/>
    <w:rsid w:val="007109B7"/>
    <w:rsid w:val="00713D28"/>
    <w:rsid w:val="007143CD"/>
    <w:rsid w:val="007148E2"/>
    <w:rsid w:val="0072288C"/>
    <w:rsid w:val="00726F0C"/>
    <w:rsid w:val="0072A1AA"/>
    <w:rsid w:val="00731C07"/>
    <w:rsid w:val="00733269"/>
    <w:rsid w:val="00736E2D"/>
    <w:rsid w:val="00740C1E"/>
    <w:rsid w:val="00740E5F"/>
    <w:rsid w:val="00745372"/>
    <w:rsid w:val="00746FD0"/>
    <w:rsid w:val="0075155E"/>
    <w:rsid w:val="007529DB"/>
    <w:rsid w:val="00753BBC"/>
    <w:rsid w:val="00754553"/>
    <w:rsid w:val="00761CDE"/>
    <w:rsid w:val="007654D5"/>
    <w:rsid w:val="007720E8"/>
    <w:rsid w:val="0077422D"/>
    <w:rsid w:val="007824DB"/>
    <w:rsid w:val="0079351B"/>
    <w:rsid w:val="007A17FA"/>
    <w:rsid w:val="007A23B7"/>
    <w:rsid w:val="007A2A9B"/>
    <w:rsid w:val="007A42E3"/>
    <w:rsid w:val="007B0307"/>
    <w:rsid w:val="007B0D2F"/>
    <w:rsid w:val="007B55AA"/>
    <w:rsid w:val="007B754D"/>
    <w:rsid w:val="007C3D89"/>
    <w:rsid w:val="007C4232"/>
    <w:rsid w:val="007C64F4"/>
    <w:rsid w:val="007C6ADF"/>
    <w:rsid w:val="007D516D"/>
    <w:rsid w:val="007E088E"/>
    <w:rsid w:val="007E1BC0"/>
    <w:rsid w:val="007E47C4"/>
    <w:rsid w:val="007E4CE9"/>
    <w:rsid w:val="007F3445"/>
    <w:rsid w:val="007F4C21"/>
    <w:rsid w:val="007F5E2F"/>
    <w:rsid w:val="007F73D2"/>
    <w:rsid w:val="00801533"/>
    <w:rsid w:val="0080657C"/>
    <w:rsid w:val="008156EF"/>
    <w:rsid w:val="00817B6C"/>
    <w:rsid w:val="00821688"/>
    <w:rsid w:val="008219E6"/>
    <w:rsid w:val="00823B7A"/>
    <w:rsid w:val="0082420D"/>
    <w:rsid w:val="00830FA0"/>
    <w:rsid w:val="00831E0B"/>
    <w:rsid w:val="00836113"/>
    <w:rsid w:val="008372F5"/>
    <w:rsid w:val="0084093E"/>
    <w:rsid w:val="00850037"/>
    <w:rsid w:val="00850EA7"/>
    <w:rsid w:val="0085133F"/>
    <w:rsid w:val="0085207A"/>
    <w:rsid w:val="00853E01"/>
    <w:rsid w:val="008563E4"/>
    <w:rsid w:val="00856B20"/>
    <w:rsid w:val="008622E9"/>
    <w:rsid w:val="00862AD7"/>
    <w:rsid w:val="00865174"/>
    <w:rsid w:val="00873A8B"/>
    <w:rsid w:val="00875564"/>
    <w:rsid w:val="0087695E"/>
    <w:rsid w:val="00882939"/>
    <w:rsid w:val="00884C36"/>
    <w:rsid w:val="00891843"/>
    <w:rsid w:val="0089285B"/>
    <w:rsid w:val="00893565"/>
    <w:rsid w:val="008939A3"/>
    <w:rsid w:val="008941E5"/>
    <w:rsid w:val="008942F4"/>
    <w:rsid w:val="00895B9F"/>
    <w:rsid w:val="00896A08"/>
    <w:rsid w:val="008A27E3"/>
    <w:rsid w:val="008B23A5"/>
    <w:rsid w:val="008B4D1A"/>
    <w:rsid w:val="008B551D"/>
    <w:rsid w:val="008B6446"/>
    <w:rsid w:val="008B6C1A"/>
    <w:rsid w:val="008B6D36"/>
    <w:rsid w:val="008C1360"/>
    <w:rsid w:val="008C2A1E"/>
    <w:rsid w:val="008C3B4C"/>
    <w:rsid w:val="008C7ABB"/>
    <w:rsid w:val="008C7DAF"/>
    <w:rsid w:val="008D4250"/>
    <w:rsid w:val="008D7E07"/>
    <w:rsid w:val="008E0432"/>
    <w:rsid w:val="008E07D9"/>
    <w:rsid w:val="008E4D35"/>
    <w:rsid w:val="008E6C7B"/>
    <w:rsid w:val="008F315B"/>
    <w:rsid w:val="008F6637"/>
    <w:rsid w:val="00900437"/>
    <w:rsid w:val="009028B0"/>
    <w:rsid w:val="00903B6E"/>
    <w:rsid w:val="00905244"/>
    <w:rsid w:val="00905911"/>
    <w:rsid w:val="009066D4"/>
    <w:rsid w:val="009073E2"/>
    <w:rsid w:val="009100CE"/>
    <w:rsid w:val="00910835"/>
    <w:rsid w:val="00913C02"/>
    <w:rsid w:val="00915A88"/>
    <w:rsid w:val="00916883"/>
    <w:rsid w:val="00920E75"/>
    <w:rsid w:val="00922AAF"/>
    <w:rsid w:val="00930ED4"/>
    <w:rsid w:val="0093103A"/>
    <w:rsid w:val="00931824"/>
    <w:rsid w:val="0093320C"/>
    <w:rsid w:val="00933D1B"/>
    <w:rsid w:val="00936D41"/>
    <w:rsid w:val="00940604"/>
    <w:rsid w:val="00942AC1"/>
    <w:rsid w:val="009468B2"/>
    <w:rsid w:val="0095523D"/>
    <w:rsid w:val="00955B64"/>
    <w:rsid w:val="009601DB"/>
    <w:rsid w:val="00965218"/>
    <w:rsid w:val="00966B25"/>
    <w:rsid w:val="00967457"/>
    <w:rsid w:val="0097241B"/>
    <w:rsid w:val="00975534"/>
    <w:rsid w:val="00975695"/>
    <w:rsid w:val="009779FC"/>
    <w:rsid w:val="00984095"/>
    <w:rsid w:val="00986264"/>
    <w:rsid w:val="00987AFC"/>
    <w:rsid w:val="00987DD4"/>
    <w:rsid w:val="009908E6"/>
    <w:rsid w:val="0099414E"/>
    <w:rsid w:val="009A011F"/>
    <w:rsid w:val="009A15DA"/>
    <w:rsid w:val="009B4A74"/>
    <w:rsid w:val="009B7866"/>
    <w:rsid w:val="009B7EE0"/>
    <w:rsid w:val="009C38E5"/>
    <w:rsid w:val="009C5D83"/>
    <w:rsid w:val="009C5DA7"/>
    <w:rsid w:val="009C7F7A"/>
    <w:rsid w:val="009D0AA9"/>
    <w:rsid w:val="009D1F55"/>
    <w:rsid w:val="009D265F"/>
    <w:rsid w:val="009D532E"/>
    <w:rsid w:val="009D5749"/>
    <w:rsid w:val="009F02C4"/>
    <w:rsid w:val="009F08F6"/>
    <w:rsid w:val="009F30A1"/>
    <w:rsid w:val="009F6737"/>
    <w:rsid w:val="00A000CF"/>
    <w:rsid w:val="00A00E1D"/>
    <w:rsid w:val="00A03F8E"/>
    <w:rsid w:val="00A06581"/>
    <w:rsid w:val="00A07CF3"/>
    <w:rsid w:val="00A1145C"/>
    <w:rsid w:val="00A13819"/>
    <w:rsid w:val="00A15395"/>
    <w:rsid w:val="00A22120"/>
    <w:rsid w:val="00A22683"/>
    <w:rsid w:val="00A22EA6"/>
    <w:rsid w:val="00A32A55"/>
    <w:rsid w:val="00A3549C"/>
    <w:rsid w:val="00A3656D"/>
    <w:rsid w:val="00A369A5"/>
    <w:rsid w:val="00A36AB4"/>
    <w:rsid w:val="00A42E02"/>
    <w:rsid w:val="00A42FF9"/>
    <w:rsid w:val="00A45E91"/>
    <w:rsid w:val="00A53747"/>
    <w:rsid w:val="00A54A90"/>
    <w:rsid w:val="00A55EA1"/>
    <w:rsid w:val="00A561D4"/>
    <w:rsid w:val="00A56E57"/>
    <w:rsid w:val="00A6052D"/>
    <w:rsid w:val="00A62299"/>
    <w:rsid w:val="00A62915"/>
    <w:rsid w:val="00A631EF"/>
    <w:rsid w:val="00A6549F"/>
    <w:rsid w:val="00A668EE"/>
    <w:rsid w:val="00A720B7"/>
    <w:rsid w:val="00A74180"/>
    <w:rsid w:val="00A74C79"/>
    <w:rsid w:val="00A77186"/>
    <w:rsid w:val="00A77FDF"/>
    <w:rsid w:val="00A81165"/>
    <w:rsid w:val="00A82050"/>
    <w:rsid w:val="00A832F1"/>
    <w:rsid w:val="00A852C5"/>
    <w:rsid w:val="00A87303"/>
    <w:rsid w:val="00A91991"/>
    <w:rsid w:val="00A9222C"/>
    <w:rsid w:val="00A9315F"/>
    <w:rsid w:val="00A94B9B"/>
    <w:rsid w:val="00A9657E"/>
    <w:rsid w:val="00A9731E"/>
    <w:rsid w:val="00AA03CA"/>
    <w:rsid w:val="00AA41EE"/>
    <w:rsid w:val="00AB20EA"/>
    <w:rsid w:val="00AB292D"/>
    <w:rsid w:val="00AB7473"/>
    <w:rsid w:val="00AC1CF8"/>
    <w:rsid w:val="00AC290D"/>
    <w:rsid w:val="00AC7AFA"/>
    <w:rsid w:val="00AD40A8"/>
    <w:rsid w:val="00AE12D2"/>
    <w:rsid w:val="00AE48F9"/>
    <w:rsid w:val="00AE4BD8"/>
    <w:rsid w:val="00AE610A"/>
    <w:rsid w:val="00AE7BF6"/>
    <w:rsid w:val="00AF081F"/>
    <w:rsid w:val="00AF0E16"/>
    <w:rsid w:val="00AF7339"/>
    <w:rsid w:val="00B010AE"/>
    <w:rsid w:val="00B034D2"/>
    <w:rsid w:val="00B0503C"/>
    <w:rsid w:val="00B064C9"/>
    <w:rsid w:val="00B07657"/>
    <w:rsid w:val="00B117FF"/>
    <w:rsid w:val="00B12560"/>
    <w:rsid w:val="00B12BF4"/>
    <w:rsid w:val="00B12DB5"/>
    <w:rsid w:val="00B1422E"/>
    <w:rsid w:val="00B15611"/>
    <w:rsid w:val="00B26859"/>
    <w:rsid w:val="00B30249"/>
    <w:rsid w:val="00B34599"/>
    <w:rsid w:val="00B34E39"/>
    <w:rsid w:val="00B411A0"/>
    <w:rsid w:val="00B420F0"/>
    <w:rsid w:val="00B4269F"/>
    <w:rsid w:val="00B42AC1"/>
    <w:rsid w:val="00B47CAB"/>
    <w:rsid w:val="00B6172B"/>
    <w:rsid w:val="00B619B7"/>
    <w:rsid w:val="00B667EC"/>
    <w:rsid w:val="00B7081F"/>
    <w:rsid w:val="00B714E2"/>
    <w:rsid w:val="00B7169A"/>
    <w:rsid w:val="00B721AE"/>
    <w:rsid w:val="00B72423"/>
    <w:rsid w:val="00B82466"/>
    <w:rsid w:val="00B853E4"/>
    <w:rsid w:val="00B90FEA"/>
    <w:rsid w:val="00B93839"/>
    <w:rsid w:val="00BA1547"/>
    <w:rsid w:val="00BA315E"/>
    <w:rsid w:val="00BA3DBE"/>
    <w:rsid w:val="00BA415C"/>
    <w:rsid w:val="00BA7733"/>
    <w:rsid w:val="00BB0A52"/>
    <w:rsid w:val="00BB2FEC"/>
    <w:rsid w:val="00BB46B5"/>
    <w:rsid w:val="00BC1049"/>
    <w:rsid w:val="00BC3550"/>
    <w:rsid w:val="00BC4AEC"/>
    <w:rsid w:val="00BC6A45"/>
    <w:rsid w:val="00BD13E0"/>
    <w:rsid w:val="00BD33A7"/>
    <w:rsid w:val="00BD6AAA"/>
    <w:rsid w:val="00BD7430"/>
    <w:rsid w:val="00BD7C16"/>
    <w:rsid w:val="00BE15DA"/>
    <w:rsid w:val="00BE32C4"/>
    <w:rsid w:val="00BF120C"/>
    <w:rsid w:val="00BF5B58"/>
    <w:rsid w:val="00BF751D"/>
    <w:rsid w:val="00BF7A29"/>
    <w:rsid w:val="00C04CEA"/>
    <w:rsid w:val="00C0732B"/>
    <w:rsid w:val="00C07E83"/>
    <w:rsid w:val="00C140DD"/>
    <w:rsid w:val="00C214EA"/>
    <w:rsid w:val="00C21CCC"/>
    <w:rsid w:val="00C23325"/>
    <w:rsid w:val="00C27B33"/>
    <w:rsid w:val="00C32522"/>
    <w:rsid w:val="00C361E7"/>
    <w:rsid w:val="00C4059D"/>
    <w:rsid w:val="00C452A0"/>
    <w:rsid w:val="00C5267F"/>
    <w:rsid w:val="00C53080"/>
    <w:rsid w:val="00C5684E"/>
    <w:rsid w:val="00C569DD"/>
    <w:rsid w:val="00C605B5"/>
    <w:rsid w:val="00C60CA9"/>
    <w:rsid w:val="00C61936"/>
    <w:rsid w:val="00C62297"/>
    <w:rsid w:val="00C70AAC"/>
    <w:rsid w:val="00C72DA0"/>
    <w:rsid w:val="00C7406F"/>
    <w:rsid w:val="00C7639D"/>
    <w:rsid w:val="00C771D9"/>
    <w:rsid w:val="00C804C6"/>
    <w:rsid w:val="00C83083"/>
    <w:rsid w:val="00C830FF"/>
    <w:rsid w:val="00C8322A"/>
    <w:rsid w:val="00C84B97"/>
    <w:rsid w:val="00C862F5"/>
    <w:rsid w:val="00C868BC"/>
    <w:rsid w:val="00C87A0A"/>
    <w:rsid w:val="00C907A0"/>
    <w:rsid w:val="00C90D0D"/>
    <w:rsid w:val="00C928E9"/>
    <w:rsid w:val="00C94BFC"/>
    <w:rsid w:val="00C97292"/>
    <w:rsid w:val="00CA0A6D"/>
    <w:rsid w:val="00CA2DD7"/>
    <w:rsid w:val="00CA376B"/>
    <w:rsid w:val="00CA6078"/>
    <w:rsid w:val="00CB218C"/>
    <w:rsid w:val="00CB4B08"/>
    <w:rsid w:val="00CB5CC7"/>
    <w:rsid w:val="00CB5FDF"/>
    <w:rsid w:val="00CB6499"/>
    <w:rsid w:val="00CC3410"/>
    <w:rsid w:val="00CC38D5"/>
    <w:rsid w:val="00CC45BC"/>
    <w:rsid w:val="00CC4645"/>
    <w:rsid w:val="00CC4A5F"/>
    <w:rsid w:val="00CC5567"/>
    <w:rsid w:val="00CC5587"/>
    <w:rsid w:val="00CC76D2"/>
    <w:rsid w:val="00CC7F06"/>
    <w:rsid w:val="00CD1E8A"/>
    <w:rsid w:val="00CD21FB"/>
    <w:rsid w:val="00CE7B37"/>
    <w:rsid w:val="00CE7E73"/>
    <w:rsid w:val="00CF36E5"/>
    <w:rsid w:val="00D0067F"/>
    <w:rsid w:val="00D01B20"/>
    <w:rsid w:val="00D0746D"/>
    <w:rsid w:val="00D13F54"/>
    <w:rsid w:val="00D245AA"/>
    <w:rsid w:val="00D30030"/>
    <w:rsid w:val="00D34415"/>
    <w:rsid w:val="00D42994"/>
    <w:rsid w:val="00D4357D"/>
    <w:rsid w:val="00D50F22"/>
    <w:rsid w:val="00D51781"/>
    <w:rsid w:val="00D520E5"/>
    <w:rsid w:val="00D5245D"/>
    <w:rsid w:val="00D5262A"/>
    <w:rsid w:val="00D55B36"/>
    <w:rsid w:val="00D55EEB"/>
    <w:rsid w:val="00D62BDE"/>
    <w:rsid w:val="00D678B1"/>
    <w:rsid w:val="00D71C46"/>
    <w:rsid w:val="00D731C2"/>
    <w:rsid w:val="00D74C04"/>
    <w:rsid w:val="00D7694C"/>
    <w:rsid w:val="00D76B71"/>
    <w:rsid w:val="00D8008A"/>
    <w:rsid w:val="00D80F8D"/>
    <w:rsid w:val="00D81039"/>
    <w:rsid w:val="00D817D4"/>
    <w:rsid w:val="00D85CF9"/>
    <w:rsid w:val="00D86151"/>
    <w:rsid w:val="00D932C8"/>
    <w:rsid w:val="00D93DCE"/>
    <w:rsid w:val="00D95705"/>
    <w:rsid w:val="00DA123C"/>
    <w:rsid w:val="00DA2775"/>
    <w:rsid w:val="00DA5C83"/>
    <w:rsid w:val="00DA6751"/>
    <w:rsid w:val="00DA7FE4"/>
    <w:rsid w:val="00DB29F1"/>
    <w:rsid w:val="00DB2D03"/>
    <w:rsid w:val="00DB530B"/>
    <w:rsid w:val="00DC02F9"/>
    <w:rsid w:val="00DC0805"/>
    <w:rsid w:val="00DC11D2"/>
    <w:rsid w:val="00DC1F41"/>
    <w:rsid w:val="00DC7322"/>
    <w:rsid w:val="00DD07E8"/>
    <w:rsid w:val="00DD108D"/>
    <w:rsid w:val="00DD2781"/>
    <w:rsid w:val="00DD5F6F"/>
    <w:rsid w:val="00DE421F"/>
    <w:rsid w:val="00DF1D52"/>
    <w:rsid w:val="00DF2DA7"/>
    <w:rsid w:val="00DF50F8"/>
    <w:rsid w:val="00DF5AEC"/>
    <w:rsid w:val="00DF6129"/>
    <w:rsid w:val="00DF7DF3"/>
    <w:rsid w:val="00DF7E82"/>
    <w:rsid w:val="00E07C02"/>
    <w:rsid w:val="00E113A2"/>
    <w:rsid w:val="00E1207D"/>
    <w:rsid w:val="00E124A6"/>
    <w:rsid w:val="00E136CE"/>
    <w:rsid w:val="00E207FF"/>
    <w:rsid w:val="00E20E93"/>
    <w:rsid w:val="00E2495A"/>
    <w:rsid w:val="00E31EF5"/>
    <w:rsid w:val="00E355F5"/>
    <w:rsid w:val="00E36E18"/>
    <w:rsid w:val="00E409EF"/>
    <w:rsid w:val="00E40B4F"/>
    <w:rsid w:val="00E41281"/>
    <w:rsid w:val="00E4169E"/>
    <w:rsid w:val="00E426A8"/>
    <w:rsid w:val="00E45341"/>
    <w:rsid w:val="00E45BCC"/>
    <w:rsid w:val="00E45F76"/>
    <w:rsid w:val="00E53736"/>
    <w:rsid w:val="00E53AA6"/>
    <w:rsid w:val="00E5560C"/>
    <w:rsid w:val="00E61B38"/>
    <w:rsid w:val="00E6430C"/>
    <w:rsid w:val="00E72EF4"/>
    <w:rsid w:val="00E778CE"/>
    <w:rsid w:val="00E808D7"/>
    <w:rsid w:val="00E820D1"/>
    <w:rsid w:val="00E8237B"/>
    <w:rsid w:val="00E87C32"/>
    <w:rsid w:val="00E87E17"/>
    <w:rsid w:val="00E901A1"/>
    <w:rsid w:val="00E90D1F"/>
    <w:rsid w:val="00E946A5"/>
    <w:rsid w:val="00E9655C"/>
    <w:rsid w:val="00EA0EBF"/>
    <w:rsid w:val="00EA1612"/>
    <w:rsid w:val="00EA1A2C"/>
    <w:rsid w:val="00EA1CCE"/>
    <w:rsid w:val="00EA249C"/>
    <w:rsid w:val="00EA258B"/>
    <w:rsid w:val="00EA5E11"/>
    <w:rsid w:val="00EA63D5"/>
    <w:rsid w:val="00EA6B33"/>
    <w:rsid w:val="00EB09AE"/>
    <w:rsid w:val="00EC2345"/>
    <w:rsid w:val="00EC638D"/>
    <w:rsid w:val="00ED0750"/>
    <w:rsid w:val="00ED1F79"/>
    <w:rsid w:val="00ED3981"/>
    <w:rsid w:val="00ED557A"/>
    <w:rsid w:val="00EE241C"/>
    <w:rsid w:val="00EE548C"/>
    <w:rsid w:val="00EE6BD4"/>
    <w:rsid w:val="00EE6C44"/>
    <w:rsid w:val="00EF3F7F"/>
    <w:rsid w:val="00EF6129"/>
    <w:rsid w:val="00EF6B9D"/>
    <w:rsid w:val="00EF6DA6"/>
    <w:rsid w:val="00EF7C4D"/>
    <w:rsid w:val="00F00712"/>
    <w:rsid w:val="00F06303"/>
    <w:rsid w:val="00F075CA"/>
    <w:rsid w:val="00F134F0"/>
    <w:rsid w:val="00F13656"/>
    <w:rsid w:val="00F15CEB"/>
    <w:rsid w:val="00F2027C"/>
    <w:rsid w:val="00F227E3"/>
    <w:rsid w:val="00F24CBC"/>
    <w:rsid w:val="00F2513A"/>
    <w:rsid w:val="00F31C83"/>
    <w:rsid w:val="00F34E92"/>
    <w:rsid w:val="00F354E5"/>
    <w:rsid w:val="00F37217"/>
    <w:rsid w:val="00F37BF1"/>
    <w:rsid w:val="00F41718"/>
    <w:rsid w:val="00F4731A"/>
    <w:rsid w:val="00F47A54"/>
    <w:rsid w:val="00F502B6"/>
    <w:rsid w:val="00F51B16"/>
    <w:rsid w:val="00F52786"/>
    <w:rsid w:val="00F545D6"/>
    <w:rsid w:val="00F56901"/>
    <w:rsid w:val="00F64E45"/>
    <w:rsid w:val="00F6587B"/>
    <w:rsid w:val="00F70820"/>
    <w:rsid w:val="00F73865"/>
    <w:rsid w:val="00F73C4B"/>
    <w:rsid w:val="00F75CF8"/>
    <w:rsid w:val="00F76B25"/>
    <w:rsid w:val="00F84E1D"/>
    <w:rsid w:val="00F8549E"/>
    <w:rsid w:val="00F86DDA"/>
    <w:rsid w:val="00FA610F"/>
    <w:rsid w:val="00FA62D7"/>
    <w:rsid w:val="00FA6EE3"/>
    <w:rsid w:val="00FB1869"/>
    <w:rsid w:val="00FB24D9"/>
    <w:rsid w:val="00FB40B6"/>
    <w:rsid w:val="00FB40C0"/>
    <w:rsid w:val="00FC6FC1"/>
    <w:rsid w:val="00FC7BCC"/>
    <w:rsid w:val="00FD04F1"/>
    <w:rsid w:val="00FD3D5F"/>
    <w:rsid w:val="00FE28FA"/>
    <w:rsid w:val="00FE35D5"/>
    <w:rsid w:val="00FE4A17"/>
    <w:rsid w:val="00FE7000"/>
    <w:rsid w:val="00FE7BEB"/>
    <w:rsid w:val="00FF00F1"/>
    <w:rsid w:val="00FF21F3"/>
    <w:rsid w:val="00FF290B"/>
    <w:rsid w:val="00FF4AAF"/>
    <w:rsid w:val="014A8D22"/>
    <w:rsid w:val="017FEF25"/>
    <w:rsid w:val="01AC100A"/>
    <w:rsid w:val="01FF6342"/>
    <w:rsid w:val="0238C06F"/>
    <w:rsid w:val="02392FAE"/>
    <w:rsid w:val="02450318"/>
    <w:rsid w:val="024B21E1"/>
    <w:rsid w:val="02DAA6BF"/>
    <w:rsid w:val="032AA39A"/>
    <w:rsid w:val="03355283"/>
    <w:rsid w:val="038DA0A8"/>
    <w:rsid w:val="04614AD2"/>
    <w:rsid w:val="046BB165"/>
    <w:rsid w:val="049DB326"/>
    <w:rsid w:val="05BD44AB"/>
    <w:rsid w:val="05CE9733"/>
    <w:rsid w:val="05D15EF5"/>
    <w:rsid w:val="05FA4887"/>
    <w:rsid w:val="061514A0"/>
    <w:rsid w:val="066A23CD"/>
    <w:rsid w:val="067BE9C5"/>
    <w:rsid w:val="069810EC"/>
    <w:rsid w:val="06ACE356"/>
    <w:rsid w:val="0738A9F0"/>
    <w:rsid w:val="076F2465"/>
    <w:rsid w:val="07BDFC8B"/>
    <w:rsid w:val="0817EAA6"/>
    <w:rsid w:val="081D69E9"/>
    <w:rsid w:val="087D0747"/>
    <w:rsid w:val="0896A144"/>
    <w:rsid w:val="08E0DD77"/>
    <w:rsid w:val="0908683F"/>
    <w:rsid w:val="097227A7"/>
    <w:rsid w:val="0979F809"/>
    <w:rsid w:val="099BD73A"/>
    <w:rsid w:val="09C47CDF"/>
    <w:rsid w:val="09EECE83"/>
    <w:rsid w:val="09F3745E"/>
    <w:rsid w:val="0B3B0742"/>
    <w:rsid w:val="0B56E3C7"/>
    <w:rsid w:val="0B90D856"/>
    <w:rsid w:val="0BA0D1E9"/>
    <w:rsid w:val="0BA844E1"/>
    <w:rsid w:val="0BB01482"/>
    <w:rsid w:val="0BDEC217"/>
    <w:rsid w:val="0BF3B267"/>
    <w:rsid w:val="0C903426"/>
    <w:rsid w:val="0CB10153"/>
    <w:rsid w:val="0CBFFEC7"/>
    <w:rsid w:val="0D35CD0B"/>
    <w:rsid w:val="0D5B8C23"/>
    <w:rsid w:val="0D6F7497"/>
    <w:rsid w:val="0E087B16"/>
    <w:rsid w:val="0E23EB47"/>
    <w:rsid w:val="0E24FAB4"/>
    <w:rsid w:val="0E3E09A7"/>
    <w:rsid w:val="0F073695"/>
    <w:rsid w:val="0F243A84"/>
    <w:rsid w:val="0F2834D4"/>
    <w:rsid w:val="0F300632"/>
    <w:rsid w:val="0F5439EC"/>
    <w:rsid w:val="0FAD4BC5"/>
    <w:rsid w:val="0FE082B9"/>
    <w:rsid w:val="100C55D0"/>
    <w:rsid w:val="103A60D1"/>
    <w:rsid w:val="109B7F12"/>
    <w:rsid w:val="109F71A1"/>
    <w:rsid w:val="1113CC77"/>
    <w:rsid w:val="11172676"/>
    <w:rsid w:val="112C7889"/>
    <w:rsid w:val="112D27A5"/>
    <w:rsid w:val="11482007"/>
    <w:rsid w:val="1161BC18"/>
    <w:rsid w:val="1178DC2F"/>
    <w:rsid w:val="11836403"/>
    <w:rsid w:val="11C278F9"/>
    <w:rsid w:val="1223E98D"/>
    <w:rsid w:val="1226DDEA"/>
    <w:rsid w:val="12492C5A"/>
    <w:rsid w:val="126E7F5D"/>
    <w:rsid w:val="12840FE2"/>
    <w:rsid w:val="12A07667"/>
    <w:rsid w:val="14A03E39"/>
    <w:rsid w:val="14A53667"/>
    <w:rsid w:val="14B0AFC2"/>
    <w:rsid w:val="14B134FD"/>
    <w:rsid w:val="14D1F472"/>
    <w:rsid w:val="14F31600"/>
    <w:rsid w:val="15227162"/>
    <w:rsid w:val="159D814E"/>
    <w:rsid w:val="15B26186"/>
    <w:rsid w:val="163A165C"/>
    <w:rsid w:val="16725A68"/>
    <w:rsid w:val="1683C810"/>
    <w:rsid w:val="1697388E"/>
    <w:rsid w:val="16D345D8"/>
    <w:rsid w:val="16F5CF8B"/>
    <w:rsid w:val="1710503C"/>
    <w:rsid w:val="17CBE13D"/>
    <w:rsid w:val="18B21CA6"/>
    <w:rsid w:val="195AECA1"/>
    <w:rsid w:val="19777942"/>
    <w:rsid w:val="19810173"/>
    <w:rsid w:val="19A27346"/>
    <w:rsid w:val="19E21716"/>
    <w:rsid w:val="1A11DFBD"/>
    <w:rsid w:val="1A4A2AD8"/>
    <w:rsid w:val="1A6E6073"/>
    <w:rsid w:val="1A9FE92C"/>
    <w:rsid w:val="1B562B0B"/>
    <w:rsid w:val="1C538AC1"/>
    <w:rsid w:val="1C5DB5AA"/>
    <w:rsid w:val="1C92BF39"/>
    <w:rsid w:val="1D14F262"/>
    <w:rsid w:val="1D153B99"/>
    <w:rsid w:val="1D88AD3B"/>
    <w:rsid w:val="1DA31327"/>
    <w:rsid w:val="1DA8C604"/>
    <w:rsid w:val="1E161ADD"/>
    <w:rsid w:val="1E28CE1E"/>
    <w:rsid w:val="1E30BAA9"/>
    <w:rsid w:val="1EB71CB2"/>
    <w:rsid w:val="1ECD5773"/>
    <w:rsid w:val="1F4302CE"/>
    <w:rsid w:val="1FA80A41"/>
    <w:rsid w:val="206A3764"/>
    <w:rsid w:val="209F073F"/>
    <w:rsid w:val="20C54649"/>
    <w:rsid w:val="20F63524"/>
    <w:rsid w:val="2120B544"/>
    <w:rsid w:val="21330CB7"/>
    <w:rsid w:val="21789661"/>
    <w:rsid w:val="21B87962"/>
    <w:rsid w:val="21C5BDC7"/>
    <w:rsid w:val="21EDD3A9"/>
    <w:rsid w:val="220587F1"/>
    <w:rsid w:val="2236EDE5"/>
    <w:rsid w:val="22D1DC0D"/>
    <w:rsid w:val="23C7B8C8"/>
    <w:rsid w:val="2448174E"/>
    <w:rsid w:val="24668931"/>
    <w:rsid w:val="248FB46A"/>
    <w:rsid w:val="24CCB035"/>
    <w:rsid w:val="252B12F0"/>
    <w:rsid w:val="25686D12"/>
    <w:rsid w:val="25815559"/>
    <w:rsid w:val="258AF399"/>
    <w:rsid w:val="2594EE10"/>
    <w:rsid w:val="25B89D46"/>
    <w:rsid w:val="25C857D5"/>
    <w:rsid w:val="2607DEA0"/>
    <w:rsid w:val="2692A15F"/>
    <w:rsid w:val="26A26FDD"/>
    <w:rsid w:val="26F34F66"/>
    <w:rsid w:val="27264135"/>
    <w:rsid w:val="277B6EEE"/>
    <w:rsid w:val="279CDB81"/>
    <w:rsid w:val="27E9B30C"/>
    <w:rsid w:val="284FB75F"/>
    <w:rsid w:val="28832243"/>
    <w:rsid w:val="288AB300"/>
    <w:rsid w:val="28972A39"/>
    <w:rsid w:val="28B6F345"/>
    <w:rsid w:val="28EFA690"/>
    <w:rsid w:val="2915FBFE"/>
    <w:rsid w:val="2918B396"/>
    <w:rsid w:val="2970144C"/>
    <w:rsid w:val="297D41F4"/>
    <w:rsid w:val="298E9883"/>
    <w:rsid w:val="29B872D9"/>
    <w:rsid w:val="2A35DCA3"/>
    <w:rsid w:val="2AB54D45"/>
    <w:rsid w:val="2ABD1A4E"/>
    <w:rsid w:val="2B0B54F1"/>
    <w:rsid w:val="2B6919C7"/>
    <w:rsid w:val="2BBBF1F5"/>
    <w:rsid w:val="2C446BBE"/>
    <w:rsid w:val="2C80C706"/>
    <w:rsid w:val="2CC2D4AE"/>
    <w:rsid w:val="2CEED53E"/>
    <w:rsid w:val="2D17B046"/>
    <w:rsid w:val="2D2CE5A4"/>
    <w:rsid w:val="2D2EBFE8"/>
    <w:rsid w:val="2DC299A1"/>
    <w:rsid w:val="2EB44AF0"/>
    <w:rsid w:val="2EE0B71F"/>
    <w:rsid w:val="2F39A547"/>
    <w:rsid w:val="2F771D9F"/>
    <w:rsid w:val="2FB5EB1C"/>
    <w:rsid w:val="2FF6CA19"/>
    <w:rsid w:val="30027FE2"/>
    <w:rsid w:val="3012B402"/>
    <w:rsid w:val="3037F3D0"/>
    <w:rsid w:val="30A2FAD4"/>
    <w:rsid w:val="30B03DE8"/>
    <w:rsid w:val="3161D265"/>
    <w:rsid w:val="31A0497C"/>
    <w:rsid w:val="31A22DED"/>
    <w:rsid w:val="31AB1852"/>
    <w:rsid w:val="32570AE4"/>
    <w:rsid w:val="328B424C"/>
    <w:rsid w:val="328DD202"/>
    <w:rsid w:val="32A251EE"/>
    <w:rsid w:val="340357E0"/>
    <w:rsid w:val="340DC036"/>
    <w:rsid w:val="341A929B"/>
    <w:rsid w:val="34315D18"/>
    <w:rsid w:val="343D45B2"/>
    <w:rsid w:val="348C870C"/>
    <w:rsid w:val="34ABA3B6"/>
    <w:rsid w:val="34E3504A"/>
    <w:rsid w:val="34F32A5B"/>
    <w:rsid w:val="34F652AC"/>
    <w:rsid w:val="3503CDBA"/>
    <w:rsid w:val="354FF27E"/>
    <w:rsid w:val="355856FF"/>
    <w:rsid w:val="3578F3F1"/>
    <w:rsid w:val="35DECDF2"/>
    <w:rsid w:val="35E13861"/>
    <w:rsid w:val="35EAB2FC"/>
    <w:rsid w:val="36836AB8"/>
    <w:rsid w:val="368EFABC"/>
    <w:rsid w:val="36C56376"/>
    <w:rsid w:val="37489944"/>
    <w:rsid w:val="37B2557F"/>
    <w:rsid w:val="381241BF"/>
    <w:rsid w:val="38299C2D"/>
    <w:rsid w:val="38748769"/>
    <w:rsid w:val="38BCB01E"/>
    <w:rsid w:val="38E9D55D"/>
    <w:rsid w:val="39001376"/>
    <w:rsid w:val="39484CC0"/>
    <w:rsid w:val="39632195"/>
    <w:rsid w:val="3977D12D"/>
    <w:rsid w:val="399D3469"/>
    <w:rsid w:val="39C8C874"/>
    <w:rsid w:val="39C8D125"/>
    <w:rsid w:val="39E1530B"/>
    <w:rsid w:val="3A6B1D17"/>
    <w:rsid w:val="3B14BE1C"/>
    <w:rsid w:val="3B2BD856"/>
    <w:rsid w:val="3B909851"/>
    <w:rsid w:val="3C291B6B"/>
    <w:rsid w:val="3C49EB2E"/>
    <w:rsid w:val="3CEB3B01"/>
    <w:rsid w:val="3D28773B"/>
    <w:rsid w:val="3D46004E"/>
    <w:rsid w:val="3D8A58C0"/>
    <w:rsid w:val="3E020B1A"/>
    <w:rsid w:val="3E386180"/>
    <w:rsid w:val="3E5CD067"/>
    <w:rsid w:val="3E8E3C37"/>
    <w:rsid w:val="3F3014EF"/>
    <w:rsid w:val="3F37FB26"/>
    <w:rsid w:val="3F4B8547"/>
    <w:rsid w:val="3F627041"/>
    <w:rsid w:val="3F7E8CFB"/>
    <w:rsid w:val="3F9A07C5"/>
    <w:rsid w:val="3FBD6214"/>
    <w:rsid w:val="3FC038B6"/>
    <w:rsid w:val="40043CA4"/>
    <w:rsid w:val="40F5FC33"/>
    <w:rsid w:val="40F97819"/>
    <w:rsid w:val="414F2525"/>
    <w:rsid w:val="41AC1E1F"/>
    <w:rsid w:val="41B52C02"/>
    <w:rsid w:val="41C2F0EF"/>
    <w:rsid w:val="4230EE93"/>
    <w:rsid w:val="4265BD73"/>
    <w:rsid w:val="4276F84A"/>
    <w:rsid w:val="4317672B"/>
    <w:rsid w:val="4341FA4C"/>
    <w:rsid w:val="4353BDEF"/>
    <w:rsid w:val="43594D95"/>
    <w:rsid w:val="43988308"/>
    <w:rsid w:val="43B50F01"/>
    <w:rsid w:val="43F3ACFC"/>
    <w:rsid w:val="4453EA4B"/>
    <w:rsid w:val="4473506F"/>
    <w:rsid w:val="45187FBB"/>
    <w:rsid w:val="459C94E7"/>
    <w:rsid w:val="459E3749"/>
    <w:rsid w:val="45E1BFE6"/>
    <w:rsid w:val="4653C0E8"/>
    <w:rsid w:val="4665DEC3"/>
    <w:rsid w:val="46C2871C"/>
    <w:rsid w:val="46E21305"/>
    <w:rsid w:val="46F174A2"/>
    <w:rsid w:val="46F3D300"/>
    <w:rsid w:val="46FB0891"/>
    <w:rsid w:val="4713D876"/>
    <w:rsid w:val="4728D935"/>
    <w:rsid w:val="47EDB6F7"/>
    <w:rsid w:val="482E6E77"/>
    <w:rsid w:val="48A8661C"/>
    <w:rsid w:val="48AE5A69"/>
    <w:rsid w:val="48CBB0AB"/>
    <w:rsid w:val="4901B2FF"/>
    <w:rsid w:val="4906F4A7"/>
    <w:rsid w:val="498724FA"/>
    <w:rsid w:val="49AEDD04"/>
    <w:rsid w:val="49C72E53"/>
    <w:rsid w:val="49EF7543"/>
    <w:rsid w:val="49F81D4C"/>
    <w:rsid w:val="4A31CCB6"/>
    <w:rsid w:val="4A8C9203"/>
    <w:rsid w:val="4AA22D90"/>
    <w:rsid w:val="4B034139"/>
    <w:rsid w:val="4B288501"/>
    <w:rsid w:val="4B3F9AE0"/>
    <w:rsid w:val="4B5BBBF5"/>
    <w:rsid w:val="4B9D0928"/>
    <w:rsid w:val="4BC57DBB"/>
    <w:rsid w:val="4BE59684"/>
    <w:rsid w:val="4C6CDD08"/>
    <w:rsid w:val="4CCA390E"/>
    <w:rsid w:val="4CDEB3E8"/>
    <w:rsid w:val="4CE9655E"/>
    <w:rsid w:val="4CF3AFC9"/>
    <w:rsid w:val="4D341EC4"/>
    <w:rsid w:val="4D510F64"/>
    <w:rsid w:val="4D663BB2"/>
    <w:rsid w:val="4DF4259F"/>
    <w:rsid w:val="4E153A87"/>
    <w:rsid w:val="4E3DE1EB"/>
    <w:rsid w:val="4E4E6EA1"/>
    <w:rsid w:val="4F42963B"/>
    <w:rsid w:val="4F45DF91"/>
    <w:rsid w:val="4F85F0BA"/>
    <w:rsid w:val="4FE26920"/>
    <w:rsid w:val="50034B37"/>
    <w:rsid w:val="5034B50B"/>
    <w:rsid w:val="505D0DD1"/>
    <w:rsid w:val="50647843"/>
    <w:rsid w:val="50A50674"/>
    <w:rsid w:val="510D0E5E"/>
    <w:rsid w:val="513BED75"/>
    <w:rsid w:val="51C45E65"/>
    <w:rsid w:val="51C8C016"/>
    <w:rsid w:val="51E1F643"/>
    <w:rsid w:val="51F18B26"/>
    <w:rsid w:val="5205445B"/>
    <w:rsid w:val="520660F7"/>
    <w:rsid w:val="52103E0B"/>
    <w:rsid w:val="522EDED5"/>
    <w:rsid w:val="52534471"/>
    <w:rsid w:val="527CDD5C"/>
    <w:rsid w:val="52895D6E"/>
    <w:rsid w:val="52C51D84"/>
    <w:rsid w:val="52FAF239"/>
    <w:rsid w:val="52FBC47A"/>
    <w:rsid w:val="53021831"/>
    <w:rsid w:val="53134B4C"/>
    <w:rsid w:val="533791FA"/>
    <w:rsid w:val="53B1D03B"/>
    <w:rsid w:val="53CA36AC"/>
    <w:rsid w:val="53D9C167"/>
    <w:rsid w:val="53FA5B5C"/>
    <w:rsid w:val="546A665A"/>
    <w:rsid w:val="5474092F"/>
    <w:rsid w:val="54834D1B"/>
    <w:rsid w:val="5490967B"/>
    <w:rsid w:val="54A76EEC"/>
    <w:rsid w:val="54C1019E"/>
    <w:rsid w:val="54CD0967"/>
    <w:rsid w:val="553D6A41"/>
    <w:rsid w:val="557136EE"/>
    <w:rsid w:val="5584F0E6"/>
    <w:rsid w:val="55D23A02"/>
    <w:rsid w:val="55EE84B1"/>
    <w:rsid w:val="5641B0A0"/>
    <w:rsid w:val="57561301"/>
    <w:rsid w:val="57A4CD2C"/>
    <w:rsid w:val="57B72F37"/>
    <w:rsid w:val="57B8707B"/>
    <w:rsid w:val="57F06F62"/>
    <w:rsid w:val="581FAA47"/>
    <w:rsid w:val="584C30CE"/>
    <w:rsid w:val="585F73B7"/>
    <w:rsid w:val="58FA00B3"/>
    <w:rsid w:val="5919B3DA"/>
    <w:rsid w:val="592CA02F"/>
    <w:rsid w:val="5938063B"/>
    <w:rsid w:val="59BCEFDA"/>
    <w:rsid w:val="59EC300F"/>
    <w:rsid w:val="5A3A4279"/>
    <w:rsid w:val="5A7C7A8D"/>
    <w:rsid w:val="5A894E23"/>
    <w:rsid w:val="5AB27D44"/>
    <w:rsid w:val="5ADE0C1D"/>
    <w:rsid w:val="5B3CDE3F"/>
    <w:rsid w:val="5B635420"/>
    <w:rsid w:val="5C09EA1F"/>
    <w:rsid w:val="5C42DFE4"/>
    <w:rsid w:val="5C7B82E4"/>
    <w:rsid w:val="5CA0810C"/>
    <w:rsid w:val="5CA61364"/>
    <w:rsid w:val="5CAA21AB"/>
    <w:rsid w:val="5CBAE037"/>
    <w:rsid w:val="5D249A1F"/>
    <w:rsid w:val="5D8BD4E6"/>
    <w:rsid w:val="5DD95A70"/>
    <w:rsid w:val="5DE2DF23"/>
    <w:rsid w:val="5E172298"/>
    <w:rsid w:val="5E9B789B"/>
    <w:rsid w:val="5EA7D753"/>
    <w:rsid w:val="5EAE00B9"/>
    <w:rsid w:val="5EB4E42A"/>
    <w:rsid w:val="5ECF15A1"/>
    <w:rsid w:val="5EFB8A72"/>
    <w:rsid w:val="5F1E56FB"/>
    <w:rsid w:val="5F2B1C32"/>
    <w:rsid w:val="5F7659C1"/>
    <w:rsid w:val="5FC3A1E2"/>
    <w:rsid w:val="5FDF438A"/>
    <w:rsid w:val="6005A474"/>
    <w:rsid w:val="603C2218"/>
    <w:rsid w:val="6059D05D"/>
    <w:rsid w:val="6072246C"/>
    <w:rsid w:val="6074017D"/>
    <w:rsid w:val="612CE51B"/>
    <w:rsid w:val="61B56FD0"/>
    <w:rsid w:val="61F7EBC0"/>
    <w:rsid w:val="62163E21"/>
    <w:rsid w:val="62BAE6F8"/>
    <w:rsid w:val="62F8E5BF"/>
    <w:rsid w:val="6368B5EC"/>
    <w:rsid w:val="6380DA64"/>
    <w:rsid w:val="63B4F08B"/>
    <w:rsid w:val="63CA5A42"/>
    <w:rsid w:val="63DDCAC0"/>
    <w:rsid w:val="63FAE8BA"/>
    <w:rsid w:val="6400D7E6"/>
    <w:rsid w:val="641965B0"/>
    <w:rsid w:val="64B96175"/>
    <w:rsid w:val="64BAC336"/>
    <w:rsid w:val="652B187D"/>
    <w:rsid w:val="6589F506"/>
    <w:rsid w:val="658E07BE"/>
    <w:rsid w:val="65D1934F"/>
    <w:rsid w:val="65D704A6"/>
    <w:rsid w:val="65E6D472"/>
    <w:rsid w:val="66327EBF"/>
    <w:rsid w:val="66520010"/>
    <w:rsid w:val="667DC290"/>
    <w:rsid w:val="66975982"/>
    <w:rsid w:val="66A31DAB"/>
    <w:rsid w:val="66CA9192"/>
    <w:rsid w:val="66DECD61"/>
    <w:rsid w:val="66E2AB89"/>
    <w:rsid w:val="66EA1649"/>
    <w:rsid w:val="670D4C26"/>
    <w:rsid w:val="675A9447"/>
    <w:rsid w:val="67884569"/>
    <w:rsid w:val="6799B216"/>
    <w:rsid w:val="67A745EB"/>
    <w:rsid w:val="67E04784"/>
    <w:rsid w:val="683355FB"/>
    <w:rsid w:val="683AD95E"/>
    <w:rsid w:val="688EA3F9"/>
    <w:rsid w:val="68E529D1"/>
    <w:rsid w:val="691F8243"/>
    <w:rsid w:val="6944453C"/>
    <w:rsid w:val="696A5252"/>
    <w:rsid w:val="698DE601"/>
    <w:rsid w:val="6A0E09A2"/>
    <w:rsid w:val="6A34290C"/>
    <w:rsid w:val="6A4F3753"/>
    <w:rsid w:val="6AED2D27"/>
    <w:rsid w:val="6AEFAC89"/>
    <w:rsid w:val="6BA4ED06"/>
    <w:rsid w:val="6BDF8E59"/>
    <w:rsid w:val="6C4E5708"/>
    <w:rsid w:val="6C567AF8"/>
    <w:rsid w:val="6C8F894D"/>
    <w:rsid w:val="6D405543"/>
    <w:rsid w:val="6D49690A"/>
    <w:rsid w:val="6D840F2A"/>
    <w:rsid w:val="6D91881B"/>
    <w:rsid w:val="6D938AF8"/>
    <w:rsid w:val="6DBBF4F3"/>
    <w:rsid w:val="6DEF4B69"/>
    <w:rsid w:val="6E988A28"/>
    <w:rsid w:val="6EE6685B"/>
    <w:rsid w:val="6F7D702F"/>
    <w:rsid w:val="6F9AF5DB"/>
    <w:rsid w:val="705FC30E"/>
    <w:rsid w:val="708480B7"/>
    <w:rsid w:val="70AF363E"/>
    <w:rsid w:val="70E448EA"/>
    <w:rsid w:val="70F185D3"/>
    <w:rsid w:val="71453F87"/>
    <w:rsid w:val="71EA054A"/>
    <w:rsid w:val="7225B077"/>
    <w:rsid w:val="72B234B6"/>
    <w:rsid w:val="73557C6B"/>
    <w:rsid w:val="73AB7EE8"/>
    <w:rsid w:val="746FFA95"/>
    <w:rsid w:val="7493134E"/>
    <w:rsid w:val="74DA1529"/>
    <w:rsid w:val="75621348"/>
    <w:rsid w:val="759B21F7"/>
    <w:rsid w:val="75A991A8"/>
    <w:rsid w:val="75B88E88"/>
    <w:rsid w:val="75E8D8FD"/>
    <w:rsid w:val="76542E38"/>
    <w:rsid w:val="7673DA9E"/>
    <w:rsid w:val="770C18A4"/>
    <w:rsid w:val="771C4CB3"/>
    <w:rsid w:val="7722EACC"/>
    <w:rsid w:val="77471F26"/>
    <w:rsid w:val="775C643B"/>
    <w:rsid w:val="77A87F63"/>
    <w:rsid w:val="77AD6616"/>
    <w:rsid w:val="77D414B0"/>
    <w:rsid w:val="77DC7CBB"/>
    <w:rsid w:val="780DFFC4"/>
    <w:rsid w:val="790A2B8D"/>
    <w:rsid w:val="79179D26"/>
    <w:rsid w:val="79D692F8"/>
    <w:rsid w:val="79DA3E4F"/>
    <w:rsid w:val="7A28B65B"/>
    <w:rsid w:val="7A369733"/>
    <w:rsid w:val="7A778EBE"/>
    <w:rsid w:val="7AC42E55"/>
    <w:rsid w:val="7B1DB1DB"/>
    <w:rsid w:val="7B71C04E"/>
    <w:rsid w:val="7B92042C"/>
    <w:rsid w:val="7BABF5D7"/>
    <w:rsid w:val="7C6096A6"/>
    <w:rsid w:val="7CB41F53"/>
    <w:rsid w:val="7CE2C9CF"/>
    <w:rsid w:val="7D563E88"/>
    <w:rsid w:val="7DBDB6B8"/>
    <w:rsid w:val="7E08459D"/>
    <w:rsid w:val="7E4FF5C8"/>
    <w:rsid w:val="7E92D3FC"/>
    <w:rsid w:val="7F4CB5C3"/>
    <w:rsid w:val="7F507C33"/>
    <w:rsid w:val="7F53A520"/>
    <w:rsid w:val="7F72CAA3"/>
    <w:rsid w:val="7F832004"/>
    <w:rsid w:val="7FAF33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0B0D"/>
  <w15:chartTrackingRefBased/>
  <w15:docId w15:val="{1913B8BE-A419-476E-9192-62BBFF0D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B2"/>
    <w:pPr>
      <w:ind w:left="720"/>
      <w:contextualSpacing/>
    </w:pPr>
  </w:style>
  <w:style w:type="table" w:styleId="TableGrid">
    <w:name w:val="Table Grid"/>
    <w:basedOn w:val="TableNormal"/>
    <w:uiPriority w:val="39"/>
    <w:rsid w:val="004D637B"/>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93D"/>
    <w:rPr>
      <w:color w:val="0563C1" w:themeColor="hyperlink"/>
      <w:u w:val="single"/>
    </w:rPr>
  </w:style>
  <w:style w:type="character" w:styleId="FollowedHyperlink">
    <w:name w:val="FollowedHyperlink"/>
    <w:basedOn w:val="DefaultParagraphFont"/>
    <w:uiPriority w:val="99"/>
    <w:semiHidden/>
    <w:unhideWhenUsed/>
    <w:rsid w:val="0099414E"/>
    <w:rPr>
      <w:color w:val="954F72" w:themeColor="followedHyperlink"/>
      <w:u w:val="single"/>
    </w:rPr>
  </w:style>
  <w:style w:type="character" w:customStyle="1" w:styleId="oypena">
    <w:name w:val="oypena"/>
    <w:basedOn w:val="DefaultParagraphFont"/>
    <w:rsid w:val="00FC6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hsan81/hotel-reservations-classification-dataset" TargetMode="External"/><Relationship Id="rId15" Type="http://schemas.microsoft.com/office/2020/10/relationships/intelligence" Target="intelligence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Links>
    <vt:vector size="6" baseType="variant">
      <vt:variant>
        <vt:i4>1900615</vt:i4>
      </vt:variant>
      <vt:variant>
        <vt:i4>0</vt:i4>
      </vt:variant>
      <vt:variant>
        <vt:i4>0</vt:i4>
      </vt:variant>
      <vt:variant>
        <vt:i4>5</vt:i4>
      </vt:variant>
      <vt:variant>
        <vt:lpwstr>https://www.kaggle.com/datasets/ahsan81/hotel-reservations-classification-dataset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Siebenaler, Molly A</dc:creator>
  <cp:keywords/>
  <dc:description/>
  <cp:lastModifiedBy>Bolton, Lindsey</cp:lastModifiedBy>
  <cp:revision>2</cp:revision>
  <dcterms:created xsi:type="dcterms:W3CDTF">2024-05-06T16:24:00Z</dcterms:created>
  <dcterms:modified xsi:type="dcterms:W3CDTF">2024-05-06T16:24:00Z</dcterms:modified>
</cp:coreProperties>
</file>