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EF9" w:rsidRDefault="00E22EF9" w:rsidP="00E22EF9">
      <w:pPr>
        <w:rPr>
          <w:rFonts w:ascii="Times New Roman" w:eastAsia="Times New Roman" w:hAnsi="Times New Roman" w:cs="Times New Roman"/>
          <w:shd w:val="clear" w:color="auto" w:fill="FFFFFF"/>
        </w:rPr>
      </w:pPr>
      <w:bookmarkStart w:id="0" w:name="_GoBack"/>
      <w:bookmarkEnd w:id="0"/>
      <w:r>
        <w:rPr>
          <w:rFonts w:ascii="Times New Roman" w:eastAsia="Times New Roman" w:hAnsi="Times New Roman" w:cs="Times New Roman"/>
          <w:shd w:val="clear" w:color="auto" w:fill="FFFFFF"/>
        </w:rPr>
        <w:t xml:space="preserve">Cameron Tucker, Mike Wong, Lindsey </w:t>
      </w:r>
      <w:proofErr w:type="spellStart"/>
      <w:r>
        <w:rPr>
          <w:rFonts w:ascii="Times New Roman" w:eastAsia="Times New Roman" w:hAnsi="Times New Roman" w:cs="Times New Roman"/>
          <w:shd w:val="clear" w:color="auto" w:fill="FFFFFF"/>
        </w:rPr>
        <w:t>DiAntonio</w:t>
      </w:r>
      <w:proofErr w:type="spellEnd"/>
      <w:r>
        <w:rPr>
          <w:rFonts w:ascii="Times New Roman" w:eastAsia="Times New Roman" w:hAnsi="Times New Roman" w:cs="Times New Roman"/>
          <w:shd w:val="clear" w:color="auto" w:fill="FFFFFF"/>
        </w:rPr>
        <w:t xml:space="preserve">, and Nicole </w:t>
      </w:r>
      <w:proofErr w:type="spellStart"/>
      <w:r>
        <w:rPr>
          <w:rFonts w:ascii="Times New Roman" w:eastAsia="Times New Roman" w:hAnsi="Times New Roman" w:cs="Times New Roman"/>
          <w:shd w:val="clear" w:color="auto" w:fill="FFFFFF"/>
        </w:rPr>
        <w:t>Simila</w:t>
      </w:r>
      <w:proofErr w:type="spellEnd"/>
    </w:p>
    <w:p w:rsidR="00E22EF9" w:rsidRDefault="00E22EF9" w:rsidP="00E22EF9">
      <w:pPr>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Database Systems and Team Projects</w:t>
      </w:r>
    </w:p>
    <w:p w:rsidR="00E22EF9" w:rsidRDefault="00E22EF9" w:rsidP="00E22EF9">
      <w:pPr>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Professor </w:t>
      </w:r>
      <w:proofErr w:type="spellStart"/>
      <w:r>
        <w:rPr>
          <w:rFonts w:ascii="Times New Roman" w:eastAsia="Times New Roman" w:hAnsi="Times New Roman" w:cs="Times New Roman"/>
          <w:shd w:val="clear" w:color="auto" w:fill="FFFFFF"/>
        </w:rPr>
        <w:t>Narahari</w:t>
      </w:r>
      <w:proofErr w:type="spellEnd"/>
    </w:p>
    <w:p w:rsidR="00E22EF9" w:rsidRDefault="00E22EF9" w:rsidP="00E22EF9">
      <w:pPr>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7 May, 2013</w:t>
      </w:r>
    </w:p>
    <w:p w:rsidR="00E22EF9" w:rsidRDefault="00E22EF9" w:rsidP="00E22EF9">
      <w:pPr>
        <w:rPr>
          <w:rFonts w:ascii="Times New Roman" w:eastAsia="Times New Roman" w:hAnsi="Times New Roman" w:cs="Times New Roman"/>
          <w:shd w:val="clear" w:color="auto" w:fill="FFFFFF"/>
        </w:rPr>
      </w:pPr>
    </w:p>
    <w:p w:rsidR="00E22EF9" w:rsidRDefault="00E22EF9" w:rsidP="00E22EF9">
      <w:pPr>
        <w:jc w:val="center"/>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Phase 2 Final </w:t>
      </w:r>
      <w:proofErr w:type="gramStart"/>
      <w:r>
        <w:rPr>
          <w:rFonts w:ascii="Times New Roman" w:eastAsia="Times New Roman" w:hAnsi="Times New Roman" w:cs="Times New Roman"/>
          <w:shd w:val="clear" w:color="auto" w:fill="FFFFFF"/>
        </w:rPr>
        <w:t>Report</w:t>
      </w:r>
      <w:proofErr w:type="gramEnd"/>
      <w:r>
        <w:rPr>
          <w:rFonts w:ascii="Times New Roman" w:eastAsia="Times New Roman" w:hAnsi="Times New Roman" w:cs="Times New Roman"/>
          <w:shd w:val="clear" w:color="auto" w:fill="FFFFFF"/>
        </w:rPr>
        <w:t>: Application and Registration Systems</w:t>
      </w:r>
    </w:p>
    <w:p w:rsidR="00E22EF9" w:rsidRDefault="00E22EF9" w:rsidP="00E22EF9">
      <w:pPr>
        <w:rPr>
          <w:rFonts w:ascii="Times New Roman" w:eastAsia="Times New Roman" w:hAnsi="Times New Roman" w:cs="Times New Roman"/>
          <w:shd w:val="clear" w:color="auto" w:fill="FFFFFF"/>
        </w:rPr>
      </w:pPr>
    </w:p>
    <w:p w:rsidR="00E22EF9" w:rsidRDefault="00E22EF9" w:rsidP="00E22EF9">
      <w:pPr>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Registration Link:  </w:t>
      </w:r>
      <w:hyperlink r:id="rId6" w:history="1">
        <w:r>
          <w:rPr>
            <w:rStyle w:val="Hyperlink"/>
            <w:rFonts w:ascii="Times New Roman" w:eastAsia="Times New Roman" w:hAnsi="Times New Roman" w:cs="Times New Roman"/>
            <w:shd w:val="clear" w:color="auto" w:fill="FFFFFF"/>
          </w:rPr>
          <w:t>http://www.student.seas.gwu.edu/~mikey_w/banner_copy/title_page.html</w:t>
        </w:r>
      </w:hyperlink>
    </w:p>
    <w:p w:rsidR="00E22EF9" w:rsidRDefault="00E22EF9" w:rsidP="00E22EF9">
      <w:pPr>
        <w:rPr>
          <w:rFonts w:ascii="Times New Roman" w:eastAsia="Times New Roman" w:hAnsi="Times New Roman" w:cs="Times New Roman"/>
        </w:rPr>
      </w:pPr>
      <w:r>
        <w:rPr>
          <w:rFonts w:ascii="Times New Roman" w:eastAsia="Times New Roman" w:hAnsi="Times New Roman" w:cs="Times New Roman"/>
          <w:shd w:val="clear" w:color="auto" w:fill="FFFFFF"/>
        </w:rPr>
        <w:t xml:space="preserve">Application Link: </w:t>
      </w:r>
      <w:hyperlink r:id="rId7" w:tgtFrame="_blank" w:history="1">
        <w:r>
          <w:rPr>
            <w:rStyle w:val="Hyperlink"/>
            <w:rFonts w:ascii="Times New Roman" w:eastAsia="Times New Roman" w:hAnsi="Times New Roman" w:cs="Times New Roman"/>
            <w:color w:val="1155CC"/>
            <w:shd w:val="clear" w:color="auto" w:fill="FFFFFF"/>
          </w:rPr>
          <w:t>http://www.student.seas.gwu.edu/~mikey_w/banner_copy/applicant_login</w:t>
        </w:r>
      </w:hyperlink>
    </w:p>
    <w:p w:rsidR="00E22EF9" w:rsidRDefault="00E22EF9" w:rsidP="00E22EF9">
      <w:pPr>
        <w:rPr>
          <w:rFonts w:ascii="Times New Roman" w:eastAsia="Times New Roman" w:hAnsi="Times New Roman" w:cs="Times New Roman"/>
          <w:i/>
          <w:shd w:val="clear" w:color="auto" w:fill="FFFFFF"/>
        </w:rPr>
      </w:pPr>
      <w:r>
        <w:rPr>
          <w:rFonts w:ascii="Times New Roman" w:eastAsia="Times New Roman" w:hAnsi="Times New Roman" w:cs="Times New Roman"/>
          <w:i/>
          <w:shd w:val="clear" w:color="auto" w:fill="FFFFFF"/>
        </w:rPr>
        <w:t>*We didn’t link the systems from the title page because of security purposes: an applicant shouldn’t know there is a registration system*</w:t>
      </w:r>
    </w:p>
    <w:p w:rsidR="00E22EF9" w:rsidRDefault="00E22EF9" w:rsidP="00E22EF9">
      <w:pPr>
        <w:rPr>
          <w:rFonts w:ascii="Times New Roman" w:hAnsi="Times New Roman" w:cs="Times New Roman"/>
        </w:rPr>
      </w:pPr>
    </w:p>
    <w:p w:rsidR="00E22EF9" w:rsidRDefault="00E22EF9" w:rsidP="00E22EF9">
      <w:pPr>
        <w:numPr>
          <w:ilvl w:val="0"/>
          <w:numId w:val="1"/>
        </w:numPr>
        <w:rPr>
          <w:rFonts w:ascii="Times New Roman" w:eastAsia="Times New Roman" w:hAnsi="Times New Roman" w:cs="Times New Roman"/>
          <w:color w:val="000000"/>
        </w:rPr>
      </w:pPr>
      <w:r>
        <w:rPr>
          <w:rFonts w:ascii="Times New Roman" w:eastAsia="Times New Roman" w:hAnsi="Times New Roman" w:cs="Times New Roman"/>
          <w:b/>
          <w:bCs/>
          <w:color w:val="000000"/>
        </w:rPr>
        <w:t>1</w:t>
      </w:r>
      <w:r>
        <w:rPr>
          <w:rFonts w:ascii="Times New Roman" w:eastAsia="Times New Roman" w:hAnsi="Times New Roman" w:cs="Times New Roman"/>
          <w:color w:val="000000"/>
        </w:rPr>
        <w:t xml:space="preserve">. A graduate applicant goes to the website and applies for admission to a graduate </w:t>
      </w:r>
      <w:proofErr w:type="spellStart"/>
      <w:r>
        <w:rPr>
          <w:rFonts w:ascii="Times New Roman" w:eastAsia="Times New Roman" w:hAnsi="Times New Roman" w:cs="Times New Roman"/>
          <w:color w:val="000000"/>
        </w:rPr>
        <w:t>program.An</w:t>
      </w:r>
      <w:proofErr w:type="spellEnd"/>
      <w:r>
        <w:rPr>
          <w:rFonts w:ascii="Times New Roman" w:eastAsia="Times New Roman" w:hAnsi="Times New Roman" w:cs="Times New Roman"/>
          <w:color w:val="000000"/>
        </w:rPr>
        <w:t xml:space="preserve"> application is received by the department, and an entry is made into the database (indicating date application was received, and the data for the student including academic data such as GRE</w:t>
      </w:r>
      <w:proofErr w:type="gramStart"/>
      <w:r>
        <w:rPr>
          <w:rFonts w:ascii="Times New Roman" w:eastAsia="Times New Roman" w:hAnsi="Times New Roman" w:cs="Times New Roman"/>
          <w:color w:val="000000"/>
        </w:rPr>
        <w:t>,GPA</w:t>
      </w:r>
      <w:proofErr w:type="gramEnd"/>
      <w:r>
        <w:rPr>
          <w:rFonts w:ascii="Times New Roman" w:eastAsia="Times New Roman" w:hAnsi="Times New Roman" w:cs="Times New Roman"/>
          <w:color w:val="000000"/>
        </w:rPr>
        <w:t xml:space="preserve"> etc.).</w:t>
      </w:r>
      <w:r w:rsidR="003560A9">
        <w:rPr>
          <w:rFonts w:ascii="Times New Roman" w:eastAsia="Times New Roman" w:hAnsi="Times New Roman" w:cs="Times New Roman"/>
          <w:color w:val="000000"/>
        </w:rPr>
        <w:t xml:space="preserve"> If they do not have an account they can create one. They cannot create an account with an email that already exists in the system.</w:t>
      </w:r>
    </w:p>
    <w:p w:rsidR="00E22EF9" w:rsidRDefault="00E22EF9" w:rsidP="00E22EF9">
      <w:pPr>
        <w:numPr>
          <w:ilvl w:val="0"/>
          <w:numId w:val="1"/>
        </w:numPr>
        <w:rPr>
          <w:rFonts w:ascii="Times New Roman" w:eastAsia="Times New Roman" w:hAnsi="Times New Roman" w:cs="Times New Roman"/>
          <w:color w:val="000000"/>
        </w:rPr>
      </w:pPr>
      <w:r>
        <w:rPr>
          <w:rFonts w:ascii="Times New Roman" w:eastAsia="Times New Roman" w:hAnsi="Times New Roman" w:cs="Times New Roman"/>
          <w:b/>
          <w:bCs/>
          <w:color w:val="000000"/>
        </w:rPr>
        <w:t>2</w:t>
      </w:r>
      <w:r>
        <w:rPr>
          <w:rFonts w:ascii="Times New Roman" w:eastAsia="Times New Roman" w:hAnsi="Times New Roman" w:cs="Times New Roman"/>
          <w:color w:val="000000"/>
        </w:rPr>
        <w:t>. The admissions committee (i.e., faculty</w:t>
      </w:r>
      <w:r w:rsidR="003560A9">
        <w:rPr>
          <w:rFonts w:ascii="Times New Roman" w:eastAsia="Times New Roman" w:hAnsi="Times New Roman" w:cs="Times New Roman"/>
          <w:color w:val="000000"/>
        </w:rPr>
        <w:t xml:space="preserve"> committee</w:t>
      </w:r>
      <w:r>
        <w:rPr>
          <w:rFonts w:ascii="Times New Roman" w:eastAsia="Times New Roman" w:hAnsi="Times New Roman" w:cs="Times New Roman"/>
          <w:color w:val="000000"/>
        </w:rPr>
        <w:t>) reviews the application and makes a recommendation which can be Admit or Reject. And admit can be ‘admit with aid’ or ‘admit without aid’ – the admission date is also included in the data. The GS (or Chair) would then admit the applicant.</w:t>
      </w:r>
    </w:p>
    <w:p w:rsidR="00E22EF9" w:rsidRDefault="00E22EF9" w:rsidP="00E22EF9">
      <w:pPr>
        <w:numPr>
          <w:ilvl w:val="0"/>
          <w:numId w:val="1"/>
        </w:numPr>
        <w:rPr>
          <w:rFonts w:ascii="Times New Roman" w:eastAsia="Times New Roman" w:hAnsi="Times New Roman" w:cs="Times New Roman"/>
          <w:color w:val="000000"/>
        </w:rPr>
      </w:pPr>
      <w:r>
        <w:rPr>
          <w:rFonts w:ascii="Times New Roman" w:eastAsia="Times New Roman" w:hAnsi="Times New Roman" w:cs="Times New Roman"/>
          <w:b/>
          <w:bCs/>
          <w:color w:val="000000"/>
        </w:rPr>
        <w:t>3</w:t>
      </w:r>
      <w:r>
        <w:rPr>
          <w:rFonts w:ascii="Times New Roman" w:eastAsia="Times New Roman" w:hAnsi="Times New Roman" w:cs="Times New Roman"/>
          <w:color w:val="000000"/>
        </w:rPr>
        <w:t>. An applicant can check on the status of their application by going to the website and logging into the system. The status is “Application Received and Decision Pending”, or “Application Materials Missing” or “Admission Decision: Accepted” or “Admission Decision: Rejected”.</w:t>
      </w:r>
    </w:p>
    <w:p w:rsidR="00E22EF9" w:rsidRDefault="00E22EF9" w:rsidP="00E22EF9">
      <w:pPr>
        <w:numPr>
          <w:ilvl w:val="0"/>
          <w:numId w:val="1"/>
        </w:numPr>
        <w:rPr>
          <w:rFonts w:ascii="Times New Roman" w:eastAsia="Times New Roman" w:hAnsi="Times New Roman" w:cs="Times New Roman"/>
          <w:color w:val="000000"/>
        </w:rPr>
      </w:pPr>
      <w:proofErr w:type="gramStart"/>
      <w:r>
        <w:rPr>
          <w:rFonts w:ascii="Times New Roman" w:eastAsia="Times New Roman" w:hAnsi="Times New Roman" w:cs="Times New Roman"/>
          <w:b/>
          <w:bCs/>
          <w:color w:val="000000"/>
        </w:rPr>
        <w:t>4</w:t>
      </w:r>
      <w:r>
        <w:rPr>
          <w:rFonts w:ascii="Times New Roman" w:eastAsia="Times New Roman" w:hAnsi="Times New Roman" w:cs="Times New Roman"/>
          <w:color w:val="000000"/>
        </w:rPr>
        <w:t>.An</w:t>
      </w:r>
      <w:proofErr w:type="gramEnd"/>
      <w:r>
        <w:rPr>
          <w:rFonts w:ascii="Times New Roman" w:eastAsia="Times New Roman" w:hAnsi="Times New Roman" w:cs="Times New Roman"/>
          <w:color w:val="000000"/>
        </w:rPr>
        <w:t xml:space="preserve"> admitted applicant can choose to accept the admission at GWU  (i.e., matriculates) -- such an applicant would then become a current graduate student in our system and can register for courses. To decide on how a student will matriculate and who does what, refer to the discussion on integration earlier in this document.  Note an applicant cannot enroll in courses unless they have matriculated. A matriculated student will be assigned a faculty advisor.</w:t>
      </w:r>
    </w:p>
    <w:p w:rsidR="00E22EF9" w:rsidRDefault="00E22EF9" w:rsidP="00E22EF9">
      <w:pPr>
        <w:numPr>
          <w:ilvl w:val="0"/>
          <w:numId w:val="1"/>
        </w:numPr>
        <w:rPr>
          <w:rFonts w:ascii="Times New Roman" w:eastAsia="Times New Roman" w:hAnsi="Times New Roman" w:cs="Times New Roman"/>
          <w:color w:val="000000"/>
        </w:rPr>
      </w:pPr>
      <w:r>
        <w:rPr>
          <w:rFonts w:ascii="Times New Roman" w:eastAsia="Times New Roman" w:hAnsi="Times New Roman" w:cs="Times New Roman"/>
          <w:b/>
          <w:bCs/>
          <w:color w:val="000000"/>
        </w:rPr>
        <w:t>5</w:t>
      </w:r>
      <w:r>
        <w:rPr>
          <w:rFonts w:ascii="Times New Roman" w:eastAsia="Times New Roman" w:hAnsi="Times New Roman" w:cs="Times New Roman"/>
          <w:color w:val="000000"/>
        </w:rPr>
        <w:t>. A student registers for courses using the registration system. All the requirements of the registration system are described in Phase 1.</w:t>
      </w:r>
    </w:p>
    <w:p w:rsidR="00E22EF9" w:rsidRDefault="00E22EF9" w:rsidP="00E22EF9">
      <w:pPr>
        <w:numPr>
          <w:ilvl w:val="1"/>
          <w:numId w:val="1"/>
        </w:numPr>
        <w:rPr>
          <w:rFonts w:ascii="Times New Roman" w:eastAsia="Times New Roman" w:hAnsi="Times New Roman" w:cs="Times New Roman"/>
          <w:color w:val="000000"/>
        </w:rPr>
      </w:pPr>
      <w:r>
        <w:rPr>
          <w:rFonts w:ascii="Times New Roman" w:eastAsia="Times New Roman" w:hAnsi="Times New Roman" w:cs="Times New Roman"/>
          <w:color w:val="000000"/>
        </w:rPr>
        <w:t>Can you implement the concept of an "advising hold": The first time a student registers for courses (i.e., as soon as they are matriculated) they must submit an advising form listing the courses they will take and the advisor must "sign off" electronically on their advising form before they can register (to simplify matters, assume that this is not required for their second semester onwards). </w:t>
      </w:r>
    </w:p>
    <w:p w:rsidR="00E22EF9" w:rsidRDefault="00E22EF9" w:rsidP="00E22EF9">
      <w:pPr>
        <w:rPr>
          <w:rFonts w:ascii="Times New Roman" w:hAnsi="Times New Roman" w:cs="Times New Roman"/>
        </w:rPr>
      </w:pPr>
    </w:p>
    <w:p w:rsidR="00E241D6" w:rsidRDefault="00E241D6"/>
    <w:sectPr w:rsidR="00E24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100083"/>
    <w:multiLevelType w:val="multilevel"/>
    <w:tmpl w:val="B7CE02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EF9"/>
    <w:rsid w:val="003560A9"/>
    <w:rsid w:val="006D0C80"/>
    <w:rsid w:val="00C666D9"/>
    <w:rsid w:val="00E215CB"/>
    <w:rsid w:val="00E22EF9"/>
    <w:rsid w:val="00E241D6"/>
    <w:rsid w:val="00FB5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EF9"/>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22EF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EF9"/>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22EF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910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student.seas.gwu.edu/~mikey_w/banner_copy/applicant_log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udent.seas.gwu.edu/~mikey_w/banner_copy/title_page.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Lindsey DiAntonio</dc:creator>
  <cp:lastModifiedBy>Lindsey DiAntonio</cp:lastModifiedBy>
  <cp:revision>4</cp:revision>
  <cp:lastPrinted>2013-05-07T15:46:00Z</cp:lastPrinted>
  <dcterms:created xsi:type="dcterms:W3CDTF">2013-05-07T15:44:00Z</dcterms:created>
  <dcterms:modified xsi:type="dcterms:W3CDTF">2013-05-07T15:46:00Z</dcterms:modified>
</cp:coreProperties>
</file>