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California Institution for Men (CIM)</w:t>
            </w:r>
          </w:p>
          <w:p>
            <w:pPr>
              <w:jc w:val="center"/>
            </w:pPr>
            <w:r>
              <w:rPr>
                <w:i/>
                <w:iCs/>
                <w:color w:val="FFFFFF"/>
                <w:sz w:val="24"/>
                <w:szCs w:val="24"/>
              </w:rPr>
              <w:t xml:space="preserve">"Chino"</w:t>
            </w:r>
          </w:p>
          <w:p>
            <w:pPr>
              <w:jc w:val="center"/>
            </w:pPr>
            <w:r>
              <w:rPr>
                <w:color w:val="FFFFFF"/>
                <w:sz w:val="24"/>
                <w:szCs w:val="24"/>
              </w:rPr>
              <w:t xml:space="preserve">Chino, San Bernardino County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⚡ Quick Facts</w:t>
            </w:r>
          </w:p>
          <w:p/>
          <w:p>
            <w:r>
              <w:rPr>
                <w:b/>
                <w:bCs/>
              </w:rPr>
              <w:t xml:space="preserve">Security Level: </w:t>
            </w:r>
            <w:r>
              <w:t xml:space="preserve">Mixed — Level I (minimum), Level II (medium), and some Level III/IV in Administrative Segregation</w:t>
            </w:r>
          </w:p>
          <w:p>
            <w:r>
              <w:rPr>
                <w:b/>
                <w:bCs/>
              </w:rPr>
              <w:t xml:space="preserve">Housing Type: </w:t>
            </w:r>
            <w:r>
              <w:t xml:space="preserve">Primarily dormitories, some cells in Ad-Seg units</w:t>
            </w:r>
          </w:p>
          <w:p>
            <w:r>
              <w:rPr>
                <w:b/>
                <w:bCs/>
              </w:rPr>
              <w:t xml:space="preserve">Approximate Population: </w:t>
            </w:r>
            <w:r>
              <w:t xml:space="preserve">~3,700 (across all facilities)</w:t>
            </w:r>
          </w:p>
          <w:p>
            <w:r>
              <w:rPr>
                <w:b/>
                <w:bCs/>
              </w:rPr>
              <w:t xml:space="preserve">Visiting Days: </w:t>
            </w:r>
            <w:r>
              <w:t xml:space="preserve">Friday 12pm-6:45pm, Saturday &amp; Sunday 8am-2:45pm</w:t>
            </w:r>
          </w:p>
          <w:p>
            <w:r>
              <w:rPr>
                <w:b/>
                <w:bCs/>
              </w:rPr>
              <w:t xml:space="preserve">Phone Provider: </w:t>
            </w:r>
            <w:r>
              <w:t xml:space="preserve">ViaPath (transitioning to Securus in 2026)</w:t>
            </w:r>
          </w:p>
          <w:p>
            <w:r>
              <w:rPr>
                <w:b/>
                <w:bCs/>
              </w:rPr>
              <w:t xml:space="preserve">Warden: </w:t>
            </w:r>
            <w:r>
              <w:t xml:space="preserve">Eric Mejia (Acting, since February 2025)</w:t>
            </w:r>
          </w:p>
          <w:p>
            <w:r>
              <w:rPr>
                <w:b/>
                <w:bCs/>
              </w:rPr>
              <w:t xml:space="preserve">Established: </w:t>
            </w:r>
            <w:r>
              <w:t xml:space="preserve">1941 (originally called "the prison without walls")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🏢 Understanding CIM's Four Facilities</w:t>
            </w:r>
          </w:p>
          <w:p>
            <w:r>
              <w:t xml:space="preserve">CIM is actually four separate facilities under one warden. The person you're supporting will be in one of these:</w:t>
            </w:r>
          </w:p>
          <w:p/>
          <w:p>
            <w:r>
              <w:rPr>
                <w:b/>
                <w:bCs/>
              </w:rPr>
              <w:t xml:space="preserve">Facility A (West): </w:t>
            </w:r>
            <w:r>
              <w:t xml:space="preserve">~960 people, Level II, dormitory housing</w:t>
            </w:r>
          </w:p>
          <w:p>
            <w:r>
              <w:rPr>
                <w:b/>
                <w:bCs/>
              </w:rPr>
              <w:t xml:space="preserve">Facility B (Reception Center): </w:t>
            </w:r>
            <w:r>
              <w:t xml:space="preserve">~977 people, mixed levels, includes Ad-Seg units (Palm &amp; Cypress Halls)</w:t>
            </w:r>
          </w:p>
          <w:p>
            <w:r>
              <w:rPr>
                <w:b/>
                <w:bCs/>
              </w:rPr>
              <w:t xml:space="preserve">Facility C (East): </w:t>
            </w:r>
            <w:r>
              <w:t xml:space="preserve">~760 people, Level II Sensitive Needs Yard (SNY), located 2 miles east of main complex</w:t>
            </w:r>
          </w:p>
          <w:p>
            <w:r>
              <w:rPr>
                <w:b/>
                <w:bCs/>
              </w:rPr>
              <w:t xml:space="preserve">Facility D: </w:t>
            </w:r>
            <w:r>
              <w:t xml:space="preserve">Level I (minimum security), largest Level I population in the state (~2,000)</w:t>
            </w:r>
          </w:p>
          <w:p/>
          <w:p>
            <w:r>
              <w:rPr>
                <w:b/>
                <w:bCs/>
              </w:rPr>
              <w:t xml:space="preserve">Important: </w:t>
            </w:r>
            <w:r>
              <w:t xml:space="preserve">Each facility has a different mailing address. Make sure you know which facility the person is in before sending mail.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Location &amp; Getting There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📍 Address</w:t>
            </w:r>
          </w:p>
          <w:p>
            <w:r>
              <w:rPr>
                <w:b/>
                <w:bCs/>
              </w:rPr>
              <w:t xml:space="preserve">14901 Central Avenue</w:t>
            </w:r>
          </w:p>
          <w:p>
            <w:r>
              <w:rPr>
                <w:b/>
                <w:bCs/>
              </w:rPr>
              <w:t xml:space="preserve">Chino, CA 91710</w:t>
            </w:r>
          </w:p>
          <w:p/>
          <w:p>
            <w:r>
              <w:rPr>
                <w:b/>
                <w:bCs/>
              </w:rPr>
              <w:t xml:space="preserve">Located: </w:t>
            </w:r>
            <w:r>
              <w:t xml:space="preserve">In the Inland Empire, about 35 miles east of Los Angeles. The facility sits on 2,500 acres of what was once farmland.</w:t>
            </w:r>
          </w:p>
          <w:p>
            <w:r>
              <w:rPr>
                <w:b/>
                <w:bCs/>
              </w:rPr>
              <w:t xml:space="preserve">County: </w:t>
            </w:r>
            <w:r>
              <w:t xml:space="preserve">San Bernardino County</w:t>
            </w:r>
          </w:p>
        </w:tc>
      </w:tr>
    </w:tbl>
    <w:p/>
    <w:p>
      <w:pPr>
        <w:pStyle w:val="Heading2"/>
      </w:pPr>
      <w:r>
        <w:t xml:space="preserve">Driving Directions</w:t>
      </w:r>
    </w:p>
    <w:p>
      <w:r>
        <w:rPr>
          <w:b/>
          <w:bCs/>
        </w:rPr>
        <w:t xml:space="preserve">From Los Angeles (approximately 45 minutes without traffic):</w:t>
      </w:r>
    </w:p>
    <w:p>
      <w:pPr>
        <w:pStyle w:val="ListParagraph"/>
        <w:numPr>
          <w:ilvl w:val="0"/>
          <w:numId w:val="2"/>
        </w:numPr>
      </w:pPr>
      <w:r>
        <w:t xml:space="preserve">Take I-10 East toward San Bernardino</w:t>
      </w:r>
    </w:p>
    <w:p>
      <w:pPr>
        <w:pStyle w:val="ListParagraph"/>
        <w:numPr>
          <w:ilvl w:val="0"/>
          <w:numId w:val="2"/>
        </w:numPr>
      </w:pPr>
      <w:r>
        <w:t xml:space="preserve">Exit onto CA-71 South toward Corona</w:t>
      </w:r>
    </w:p>
    <w:p>
      <w:pPr>
        <w:pStyle w:val="ListParagraph"/>
        <w:numPr>
          <w:ilvl w:val="0"/>
          <w:numId w:val="2"/>
        </w:numPr>
      </w:pPr>
      <w:r>
        <w:t xml:space="preserve">Exit Central Avenue and turn left (east)</w:t>
      </w:r>
    </w:p>
    <w:p>
      <w:pPr>
        <w:pStyle w:val="ListParagraph"/>
        <w:numPr>
          <w:ilvl w:val="0"/>
          <w:numId w:val="2"/>
        </w:numPr>
      </w:pPr>
      <w:r>
        <w:t xml:space="preserve">The facility will be on your right</w:t>
      </w:r>
    </w:p>
    <w:p/>
    <w:p>
      <w:r>
        <w:rPr>
          <w:b/>
          <w:bCs/>
        </w:rPr>
        <w:t xml:space="preserve">From San Diego (approximately 1 hour 15 minutes):</w:t>
      </w:r>
    </w:p>
    <w:p>
      <w:pPr>
        <w:pStyle w:val="ListParagraph"/>
        <w:numPr>
          <w:ilvl w:val="0"/>
          <w:numId w:val="2"/>
        </w:numPr>
      </w:pPr>
      <w:r>
        <w:t xml:space="preserve">Take I-15 North toward Riverside</w:t>
      </w:r>
    </w:p>
    <w:p>
      <w:pPr>
        <w:pStyle w:val="ListParagraph"/>
        <w:numPr>
          <w:ilvl w:val="0"/>
          <w:numId w:val="2"/>
        </w:numPr>
      </w:pPr>
      <w:r>
        <w:t xml:space="preserve">Merge onto CA-60 West toward Los Angeles</w:t>
      </w:r>
    </w:p>
    <w:p>
      <w:pPr>
        <w:pStyle w:val="ListParagraph"/>
        <w:numPr>
          <w:ilvl w:val="0"/>
          <w:numId w:val="2"/>
        </w:numPr>
      </w:pPr>
      <w:r>
        <w:t xml:space="preserve">Exit onto CA-71 North toward Chino</w:t>
      </w:r>
    </w:p>
    <w:p>
      <w:pPr>
        <w:pStyle w:val="ListParagraph"/>
        <w:numPr>
          <w:ilvl w:val="0"/>
          <w:numId w:val="2"/>
        </w:numPr>
      </w:pPr>
      <w:r>
        <w:t xml:space="preserve">Exit Central Avenue and turn right (east)</w:t>
      </w:r>
    </w:p>
    <w:p/>
    <w:p>
      <w:r>
        <w:rPr>
          <w:b/>
          <w:bCs/>
        </w:rPr>
        <w:t xml:space="preserve">From Orange County (approximately 30 minutes):</w:t>
      </w:r>
    </w:p>
    <w:p>
      <w:pPr>
        <w:pStyle w:val="ListParagraph"/>
        <w:numPr>
          <w:ilvl w:val="0"/>
          <w:numId w:val="2"/>
        </w:numPr>
      </w:pPr>
      <w:r>
        <w:t xml:space="preserve">Take CA-91 East toward Riverside</w:t>
      </w:r>
    </w:p>
    <w:p>
      <w:pPr>
        <w:pStyle w:val="ListParagraph"/>
        <w:numPr>
          <w:ilvl w:val="0"/>
          <w:numId w:val="2"/>
        </w:numPr>
      </w:pPr>
      <w:r>
        <w:t xml:space="preserve">Merge onto CA-71 North toward Chino</w:t>
      </w:r>
    </w:p>
    <w:p>
      <w:pPr>
        <w:pStyle w:val="ListParagraph"/>
        <w:numPr>
          <w:ilvl w:val="0"/>
          <w:numId w:val="2"/>
        </w:numPr>
      </w:pPr>
      <w:r>
        <w:t xml:space="preserve">Exit Central Avenue and turn right (east)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</w:rPr>
              <w:t xml:space="preserve">⚠️ Note for Facility C visitors: </w:t>
            </w:r>
            <w:r>
              <w:t xml:space="preserve">Facility C (East) is located about 2 miles east of the main complex at a separate location. If you're visiting someone in Facility C, confirm the exact address before you go.</w:t>
            </w:r>
          </w:p>
        </w:tc>
      </w:tr>
    </w:tbl>
    <w:p/>
    <w:p>
      <w:pPr>
        <w:pStyle w:val="Heading2"/>
      </w:pPr>
      <w:r>
        <w:t xml:space="preserve">Public Transportation</w:t>
      </w:r>
    </w:p>
    <w:p>
      <w:r>
        <w:t xml:space="preserve">CIM is not easily accessible by public transit. The closest options: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Metrolink: </w:t>
      </w:r>
      <w:r>
        <w:t xml:space="preserve">The Riverside Line stops in downtown Riverside. From there you'd need a rideshare (~25 minutes).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Omnitrans Bus: </w:t>
      </w:r>
      <w:r>
        <w:t xml:space="preserve">Local bus service exists in Chino but doesn't run directly to the prison. You'd likely need a rideshare for the last stretch.</w:t>
      </w:r>
    </w:p>
    <w:p/>
    <w:p>
      <w:r>
        <w:rPr>
          <w:i/>
          <w:iCs/>
        </w:rPr>
        <w:t xml:space="preserve">Realistically, having a car or arranging a ride is necessary for visiting CIM.</w:t>
      </w:r>
    </w:p>
    <w:p/>
    <w:p>
      <w:pPr>
        <w:pStyle w:val="Heading2"/>
      </w:pPr>
      <w:r>
        <w:t xml:space="preserve">Nearby Lodging</w:t>
      </w:r>
    </w:p>
    <w:p>
      <w:r>
        <w:t xml:space="preserve">Hotels in Chino and nearby Ontario (about 4 miles away) are generally affordable compared to coastal California:</w:t>
      </w:r>
    </w:p>
    <w:p/>
    <w:p>
      <w:r>
        <w:rPr>
          <w:b/>
          <w:bCs/>
        </w:rPr>
        <w:t xml:space="preserve">Budget-Friendly Options ($60-90/night):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Motel 6 Chino: </w:t>
      </w:r>
      <w:r>
        <w:t xml:space="preserve">Basic, affordable, free parking and WiFi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Chino Motel: </w:t>
      </w:r>
      <w:r>
        <w:t xml:space="preserve">Budget option with decent reviews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Best Western Pine Tree Motel: </w:t>
      </w:r>
      <w:r>
        <w:t xml:space="preserve">Good highway access, affordable</w:t>
      </w:r>
    </w:p>
    <w:p/>
    <w:p>
      <w:r>
        <w:rPr>
          <w:b/>
          <w:bCs/>
        </w:rPr>
        <w:t xml:space="preserve">Mid-Range Options ($90-130/night):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Extended Stay America - Chino Valley: </w:t>
      </w:r>
      <w:r>
        <w:t xml:space="preserve">Has kitchenettes (good for longer stays), complimentary breakfast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Fairfield Inn &amp; Suites Chino: </w:t>
      </w:r>
      <w:r>
        <w:t xml:space="preserve">Highly rated (9.4), includes breakfast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Hotels in Ontario: </w:t>
      </w:r>
      <w:r>
        <w:t xml:space="preserve">More options near Ontario International Airport, about 10-15 minutes away</w:t>
      </w:r>
    </w:p>
    <w:p/>
    <w:p>
      <w:r>
        <w:rPr>
          <w:b/>
          <w:bCs/>
          <w:i/>
          <w:iCs/>
        </w:rPr>
        <w:t xml:space="preserve">Tip: </w:t>
      </w:r>
      <w:r>
        <w:rPr>
          <w:i/>
          <w:iCs/>
        </w:rPr>
        <w:t xml:space="preserve">January, February, and November tend to have the lowest hotel rates in this area.</w:t>
      </w:r>
    </w:p>
    <w:p/>
    <w:p>
      <w:r>
        <w:rPr>
          <w:b/>
          <w:bCs/>
        </w:rPr>
        <w:t xml:space="preserve">Nearby Services: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Gas stations: </w:t>
      </w:r>
      <w:r>
        <w:t xml:space="preserve">Multiple options along Central Avenue and CA-71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Food: </w:t>
      </w:r>
      <w:r>
        <w:t xml:space="preserve">Fast food and restaurants along Central Avenue and in Chino Hills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Ontario Mills Mall: </w:t>
      </w:r>
      <w:r>
        <w:t xml:space="preserve">About 15 minutes away if you need to kill time</w:t>
      </w:r>
    </w:p>
    <w:p>
      <w:r>
        <w:br w:type="page"/>
      </w:r>
    </w:p>
    <w:p>
      <w:pPr>
        <w:pStyle w:val="Heading1"/>
      </w:pPr>
      <w:r>
        <w:t xml:space="preserve">Visiting at CIM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</w:rPr>
              <w:t xml:space="preserve">📖 First time visiting? </w:t>
            </w:r>
            <w:r>
              <w:t xml:space="preserve">Start with our </w:t>
            </w:r>
            <w:r>
              <w:rPr>
                <w:b/>
                <w:bCs/>
                <w:color w:val="1565C0"/>
              </w:rPr>
              <w:t xml:space="preserve">California Visiting Guide</w:t>
            </w:r>
            <w:r>
              <w:t xml:space="preserve"> for step-by-step instructions on getting approved. This page covers what's specific to CIM.</w:t>
            </w:r>
          </w:p>
        </w:tc>
      </w:tr>
    </w:tbl>
    <w:p/>
    <w:p>
      <w:pPr>
        <w:pStyle w:val="Heading2"/>
      </w:pPr>
      <w:r>
        <w:t xml:space="preserve">Visiting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Scheduled Visits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Walk-In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Friday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12:00pm - 6:45pm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2:00pm - 6:00pm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Afternoon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Saturday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8:00am - 2:45pm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10:00am - 2:00pm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Sunday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8:00am - 2:45pm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10:00am - 2:00pm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Maximum visitors: </w:t>
      </w:r>
      <w:r>
        <w:t xml:space="preserve">5 people can visit at one time.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</w:rPr>
              <w:t xml:space="preserve">💡 Overnight Family Visits: </w:t>
            </w:r>
            <w:r>
              <w:t xml:space="preserve">CIM offers overnight family visiting (extended visits in a private unit) by appointment only. These are available Tuesday-Thursday and Friday-Sunday. Not everyone is eligible—the person you're supporting needs to apply and meet specific criteria. Ask them to check with their counselor.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</w:rPr>
              <w:t xml:space="preserve">⚠️ Always Check Before You Go: </w:t>
            </w:r>
            <w:r>
              <w:t xml:space="preserve">Call the Visiting Status Hotline at </w:t>
            </w:r>
            <w:r>
              <w:rPr>
                <w:b/>
                <w:bCs/>
              </w:rPr>
              <w:t xml:space="preserve">1-800-374-8474</w:t>
            </w:r>
            <w:r>
              <w:t xml:space="preserve"> the morning of your visit. Lockdowns can cancel visiting without much notice.</w:t>
            </w:r>
          </w:p>
        </w:tc>
      </w:tr>
    </w:tbl>
    <w:p/>
    <w:p>
      <w:pPr>
        <w:pStyle w:val="Heading2"/>
      </w:pPr>
      <w:r>
        <w:t xml:space="preserve">Scheduling Your Visit</w:t>
      </w:r>
    </w:p>
    <w:p>
      <w:r>
        <w:t xml:space="preserve">CIM requires you to schedule visits through CDCR's VPASS system (Visitor Processing Appointment Scheduling System). Walk-ins are accepted during limited hours, but scheduling ahead is recommended, especially on weekends.</w:t>
      </w:r>
    </w:p>
    <w:p/>
    <w:p>
      <w:pPr>
        <w:pStyle w:val="Heading2"/>
      </w:pPr>
      <w:r>
        <w:t xml:space="preserve">Dress Code at CIM</w:t>
      </w:r>
    </w:p>
    <w:p>
      <w:r>
        <w:rPr>
          <w:b/>
          <w:bCs/>
        </w:rPr>
        <w:t xml:space="preserve">Standard CDCR rules apply. Do NOT wear:</w:t>
      </w:r>
    </w:p>
    <w:p>
      <w:pPr>
        <w:pStyle w:val="ListParagraph"/>
        <w:numPr>
          <w:ilvl w:val="0"/>
          <w:numId w:val="3"/>
        </w:numPr>
      </w:pPr>
      <w:r>
        <w:t xml:space="preserve">Blue denim or chambray (looks like inmate clothing)</w:t>
      </w:r>
    </w:p>
    <w:p>
      <w:pPr>
        <w:pStyle w:val="ListParagraph"/>
        <w:numPr>
          <w:ilvl w:val="0"/>
          <w:numId w:val="3"/>
        </w:numPr>
      </w:pPr>
      <w:r>
        <w:t xml:space="preserve">Dark green, brown, or orange (staff/inmate colors)</w:t>
      </w:r>
    </w:p>
    <w:p>
      <w:pPr>
        <w:pStyle w:val="ListParagraph"/>
        <w:numPr>
          <w:ilvl w:val="0"/>
          <w:numId w:val="3"/>
        </w:numPr>
      </w:pPr>
      <w:r>
        <w:t xml:space="preserve">Camouflage</w:t>
      </w:r>
    </w:p>
    <w:p>
      <w:pPr>
        <w:pStyle w:val="ListParagraph"/>
        <w:numPr>
          <w:ilvl w:val="0"/>
          <w:numId w:val="3"/>
        </w:numPr>
      </w:pPr>
      <w:r>
        <w:t xml:space="preserve">Tank tops, strapless/halter tops, or anything sheer</w:t>
      </w:r>
    </w:p>
    <w:p>
      <w:pPr>
        <w:pStyle w:val="ListParagraph"/>
        <w:numPr>
          <w:ilvl w:val="0"/>
          <w:numId w:val="3"/>
        </w:numPr>
      </w:pPr>
      <w:r>
        <w:t xml:space="preserve">Skirts/shorts more than 2 inches above the knee</w:t>
      </w:r>
    </w:p>
    <w:p>
      <w:pPr>
        <w:pStyle w:val="ListParagraph"/>
        <w:numPr>
          <w:ilvl w:val="0"/>
          <w:numId w:val="3"/>
        </w:numPr>
      </w:pPr>
      <w:r>
        <w:t xml:space="preserve">Clothing with lots of metal buttons or hidden buttons</w:t>
      </w:r>
    </w:p>
    <w:p>
      <w:pPr>
        <w:pStyle w:val="ListParagraph"/>
        <w:numPr>
          <w:ilvl w:val="0"/>
          <w:numId w:val="3"/>
        </w:numPr>
      </w:pPr>
      <w:r>
        <w:t xml:space="preserve">Wigs, hairpieces, or extensions</w:t>
      </w:r>
    </w:p>
    <w:p>
      <w:pPr>
        <w:pStyle w:val="ListParagraph"/>
        <w:numPr>
          <w:ilvl w:val="0"/>
          <w:numId w:val="3"/>
        </w:numPr>
      </w:pPr>
      <w:r>
        <w:t xml:space="preserve">Shower shoes or shoes without back straps</w:t>
      </w:r>
    </w:p>
    <w:p/>
    <w:p>
      <w:r>
        <w:rPr>
          <w:b/>
          <w:bCs/>
        </w:rPr>
        <w:t xml:space="preserve">Religious headwear: </w:t>
      </w:r>
      <w:r>
        <w:t xml:space="preserve">Permitted but will be searched.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</w:rPr>
              <w:t xml:space="preserve">💡 Tips: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Men: Plain sleeved shirts and long pants work best. Avoid graphic tees, tank tops, and hoodies.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Women: Tops that cover shoulders and chest. Avoid anything too tight or low-cut.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Flat shoes are safer than heels (you may be asked to remove them for inspection).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Bring a change of clothes in your car just in case.</w:t>
            </w:r>
          </w:p>
        </w:tc>
      </w:tr>
    </w:tbl>
    <w:p/>
    <w:p>
      <w:pPr>
        <w:pStyle w:val="Heading2"/>
      </w:pPr>
      <w:r>
        <w:t xml:space="preserve">What You Can Bring</w:t>
      </w:r>
    </w:p>
    <w:p>
      <w:r>
        <w:rPr>
          <w:b/>
          <w:bCs/>
        </w:rPr>
        <w:t xml:space="preserve">Allowed items:</w:t>
      </w:r>
    </w:p>
    <w:p>
      <w:pPr>
        <w:pStyle w:val="ListParagraph"/>
        <w:numPr>
          <w:ilvl w:val="0"/>
          <w:numId w:val="3"/>
        </w:numPr>
      </w:pPr>
      <w:r>
        <w:t xml:space="preserve">One car key (electronic keys okay)</w:t>
      </w:r>
    </w:p>
    <w:p>
      <w:pPr>
        <w:pStyle w:val="ListParagraph"/>
        <w:numPr>
          <w:ilvl w:val="0"/>
          <w:numId w:val="3"/>
        </w:numPr>
      </w:pPr>
      <w:r>
        <w:t xml:space="preserve">Valid ID</w:t>
      </w:r>
    </w:p>
    <w:p>
      <w:pPr>
        <w:pStyle w:val="ListParagraph"/>
        <w:numPr>
          <w:ilvl w:val="0"/>
          <w:numId w:val="3"/>
        </w:numPr>
      </w:pPr>
      <w:r>
        <w:t xml:space="preserve">Small amount of cash for vending machines (small bills and coins recommended)</w:t>
      </w:r>
    </w:p>
    <w:p>
      <w:pPr>
        <w:pStyle w:val="ListParagraph"/>
        <w:numPr>
          <w:ilvl w:val="0"/>
          <w:numId w:val="3"/>
        </w:numPr>
      </w:pPr>
      <w:r>
        <w:t xml:space="preserve">Non-metallic comb or brush (no pointed ends)</w:t>
      </w:r>
    </w:p>
    <w:p>
      <w:pPr>
        <w:pStyle w:val="ListParagraph"/>
        <w:numPr>
          <w:ilvl w:val="0"/>
          <w:numId w:val="3"/>
        </w:numPr>
      </w:pPr>
      <w:r>
        <w:t xml:space="preserve">Small unopened pack of tissues or handkerchief (no bandanas)</w:t>
      </w:r>
    </w:p>
    <w:p>
      <w:pPr>
        <w:pStyle w:val="ListParagraph"/>
        <w:numPr>
          <w:ilvl w:val="0"/>
          <w:numId w:val="3"/>
        </w:numPr>
      </w:pPr>
      <w:r>
        <w:t xml:space="preserve">Prescription glasses</w:t>
      </w:r>
    </w:p>
    <w:p>
      <w:pPr>
        <w:pStyle w:val="ListParagraph"/>
        <w:numPr>
          <w:ilvl w:val="0"/>
          <w:numId w:val="3"/>
        </w:numPr>
      </w:pPr>
      <w:r>
        <w:t xml:space="preserve">Up to 10 photographs (no larger than 8"x10")</w:t>
      </w:r>
    </w:p>
    <w:p/>
    <w:p>
      <w:r>
        <w:rPr>
          <w:b/>
          <w:bCs/>
        </w:rPr>
        <w:t xml:space="preserve">For babies/toddlers:</w:t>
      </w:r>
    </w:p>
    <w:p>
      <w:pPr>
        <w:pStyle w:val="ListParagraph"/>
        <w:numPr>
          <w:ilvl w:val="0"/>
          <w:numId w:val="3"/>
        </w:numPr>
      </w:pPr>
      <w:r>
        <w:t xml:space="preserve">Factory-sealed formula bottles</w:t>
      </w:r>
    </w:p>
    <w:p>
      <w:pPr>
        <w:pStyle w:val="ListParagraph"/>
        <w:numPr>
          <w:ilvl w:val="0"/>
          <w:numId w:val="3"/>
        </w:numPr>
      </w:pPr>
      <w:r>
        <w:t xml:space="preserve">Sealed baby food + one plastic spoon</w:t>
      </w:r>
    </w:p>
    <w:p>
      <w:pPr>
        <w:pStyle w:val="ListParagraph"/>
        <w:numPr>
          <w:ilvl w:val="0"/>
          <w:numId w:val="3"/>
        </w:numPr>
      </w:pPr>
      <w:r>
        <w:t xml:space="preserve">Up to 6 disposable diapers</w:t>
      </w:r>
    </w:p>
    <w:p>
      <w:pPr>
        <w:pStyle w:val="ListParagraph"/>
        <w:numPr>
          <w:ilvl w:val="0"/>
          <w:numId w:val="3"/>
        </w:numPr>
      </w:pPr>
      <w:r>
        <w:t xml:space="preserve">Sealed package of baby wipes</w:t>
      </w:r>
    </w:p>
    <w:p>
      <w:pPr>
        <w:pStyle w:val="ListParagraph"/>
        <w:numPr>
          <w:ilvl w:val="0"/>
          <w:numId w:val="3"/>
        </w:numPr>
      </w:pPr>
      <w:r>
        <w:t xml:space="preserve">One change of clothing, one small blanket</w:t>
      </w:r>
    </w:p>
    <w:p>
      <w:pPr>
        <w:pStyle w:val="ListParagraph"/>
        <w:numPr>
          <w:ilvl w:val="0"/>
          <w:numId w:val="3"/>
        </w:numPr>
      </w:pPr>
      <w:r>
        <w:t xml:space="preserve">Two small searchable toys</w:t>
      </w:r>
    </w:p>
    <w:p>
      <w:pPr>
        <w:pStyle w:val="ListParagraph"/>
        <w:numPr>
          <w:ilvl w:val="0"/>
          <w:numId w:val="3"/>
        </w:numPr>
      </w:pPr>
      <w:r>
        <w:t xml:space="preserve">Clear plastic diaper bag</w:t>
      </w:r>
    </w:p>
    <w:p>
      <w:pPr>
        <w:pStyle w:val="ListParagraph"/>
        <w:numPr>
          <w:ilvl w:val="0"/>
          <w:numId w:val="3"/>
        </w:numPr>
      </w:pPr>
      <w:r>
        <w:t xml:space="preserve">Transparent pacifier, baby carrier, burp cloth</w:t>
      </w:r>
    </w:p>
    <w:p/>
    <w:p>
      <w:r>
        <w:rPr>
          <w:b/>
          <w:bCs/>
        </w:rPr>
        <w:t xml:space="preserve">Weather gear allowed: </w:t>
      </w:r>
      <w:r>
        <w:t xml:space="preserve">Raincoats, hats, scarves, gloves in winter; sun hats in summer.</w:t>
      </w:r>
    </w:p>
    <w:p>
      <w:r>
        <w:br w:type="page"/>
      </w:r>
    </w:p>
    <w:p>
      <w:pPr>
        <w:pStyle w:val="Heading1"/>
      </w:pPr>
      <w:r>
        <w:t xml:space="preserve">Mail &amp; Packages at CIM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sz w:val="24"/>
                <w:szCs w:val="24"/>
              </w:rPr>
              <w:t xml:space="preserve">📖 </w:t>
            </w:r>
            <w:r>
              <w:t xml:space="preserve">See our </w:t>
            </w:r>
            <w:r>
              <w:rPr>
                <w:b/>
                <w:bCs/>
                <w:color w:val="1565C0"/>
              </w:rPr>
              <w:t xml:space="preserve">California Mail &amp; Packages Guide</w:t>
            </w:r>
            <w:r>
              <w:t xml:space="preserve"> for general CDCR mail rules, what you can/can't send, and how the system works.</w:t>
            </w:r>
          </w:p>
        </w:tc>
      </w:tr>
    </w:tbl>
    <w:p/>
    <w:p>
      <w:pPr>
        <w:pStyle w:val="Heading2"/>
      </w:pPr>
      <w:r>
        <w:t xml:space="preserve">Mailing Addresses by Facility</w:t>
      </w:r>
    </w:p>
    <w:p>
      <w:r>
        <w:rPr>
          <w:b/>
          <w:bCs/>
        </w:rPr>
        <w:t xml:space="preserve">IMPORTANT: CIM has different P.O. Box numbers for each facility. Using the wrong address can delay mail significantly.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Facility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Mailing Address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Facility A (West)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[Name], [CDCR#]</w:t>
            </w:r>
          </w:p>
          <w:p>
            <w:r>
              <w:t xml:space="preserve">CIM - Facility A</w:t>
            </w:r>
          </w:p>
          <w:p>
            <w:r>
              <w:t xml:space="preserve">P.O. Box 368</w:t>
            </w:r>
          </w:p>
          <w:p>
            <w:r>
              <w:t xml:space="preserve">Chino, CA 91708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Facility B (Reception Center)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[Name], [CDCR#]</w:t>
            </w:r>
          </w:p>
          <w:p>
            <w:r>
              <w:t xml:space="preserve">CIM - Facility B</w:t>
            </w:r>
          </w:p>
          <w:p>
            <w:r>
              <w:t xml:space="preserve">P.O. Box 441</w:t>
            </w:r>
          </w:p>
          <w:p>
            <w:r>
              <w:t xml:space="preserve">Chino, CA 91708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Facility C (East / SNY)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[Name], [CDCR#]</w:t>
            </w:r>
          </w:p>
          <w:p>
            <w:r>
              <w:t xml:space="preserve">CIM - Facility C</w:t>
            </w:r>
          </w:p>
          <w:p>
            <w:r>
              <w:t xml:space="preserve">P.O. Box 500</w:t>
            </w:r>
          </w:p>
          <w:p>
            <w:r>
              <w:t xml:space="preserve">Chino, CA 91708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Facility D (Level 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[Name], [CDCR#]</w:t>
            </w:r>
          </w:p>
          <w:p>
            <w:r>
              <w:t xml:space="preserve">CIM - Facility D</w:t>
            </w:r>
          </w:p>
          <w:p>
            <w:r>
              <w:t xml:space="preserve">P.O. Box 600</w:t>
            </w:r>
          </w:p>
          <w:p>
            <w:r>
              <w:t xml:space="preserve">Chino, CA 91708</w:t>
            </w:r>
          </w:p>
        </w:tc>
      </w:tr>
    </w:tbl>
    <w:p/>
    <w:p>
      <w:r>
        <w:rPr>
          <w:i/>
          <w:iCs/>
        </w:rPr>
        <w:t xml:space="preserve">Always include your full return address. Mail without a return address will be rejected.</w:t>
      </w:r>
    </w:p>
    <w:p>
      <w:r>
        <w:br w:type="page"/>
      </w:r>
    </w:p>
    <w:p>
      <w:pPr>
        <w:pStyle w:val="Heading1"/>
      </w:pPr>
      <w:r>
        <w:t xml:space="preserve">Phone &amp; Communication at CIM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sz w:val="24"/>
                <w:szCs w:val="24"/>
              </w:rPr>
              <w:t xml:space="preserve">📖 </w:t>
            </w:r>
            <w:r>
              <w:t xml:space="preserve">See our </w:t>
            </w:r>
            <w:r>
              <w:rPr>
                <w:b/>
                <w:bCs/>
                <w:color w:val="1565C0"/>
              </w:rPr>
              <w:t xml:space="preserve">California Phone &amp; Communication Guide</w:t>
            </w:r>
            <w:r>
              <w:t xml:space="preserve"> for how calls work, free call info, video visits, and messaging.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📞 Current Communication Provider</w:t>
            </w:r>
          </w:p>
          <w:p/>
          <w:p>
            <w:r>
              <w:rPr>
                <w:b/>
                <w:bCs/>
              </w:rPr>
              <w:t xml:space="preserve">Current Provider: </w:t>
            </w:r>
            <w:r>
              <w:t xml:space="preserve">ViaPath (formerly GTL)</w:t>
            </w:r>
          </w:p>
          <w:p>
            <w:r>
              <w:rPr>
                <w:b/>
                <w:bCs/>
              </w:rPr>
              <w:t xml:space="preserve">Website: </w:t>
            </w:r>
            <w:r>
              <w:t xml:space="preserve">connectnetwork.com</w:t>
            </w:r>
          </w:p>
          <w:p>
            <w:r>
              <w:rPr>
                <w:b/>
                <w:bCs/>
              </w:rPr>
              <w:t xml:space="preserve">App: </w:t>
            </w:r>
            <w:r>
              <w:t xml:space="preserve">ConnectNetwork app (iOS and Android)</w:t>
            </w:r>
          </w:p>
          <w:p/>
          <w:p>
            <w:r>
              <w:rPr>
                <w:b/>
                <w:bCs/>
              </w:rPr>
              <w:t xml:space="preserve">Reminder: </w:t>
            </w:r>
            <w:r>
              <w:t xml:space="preserve">Phone calls are FREE under SB 1008 (since January 2023). You still need a ConnectNetwork account to receive calls.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🔄 Provider Change Coming (2026)</w:t>
            </w:r>
          </w:p>
          <w:p>
            <w:r>
              <w:t xml:space="preserve">CDCR is transitioning from ViaPath to Securus/JPay. Institutions begin transitioning in February 2026.</w:t>
            </w:r>
          </w:p>
          <w:p/>
          <w:p>
            <w:r>
              <w:rPr>
                <w:b/>
                <w:bCs/>
              </w:rPr>
              <w:t xml:space="preserve">What this means: </w:t>
            </w:r>
            <w:r>
              <w:t xml:space="preserve">You'll need a new Securus account. Photos, e-messages, and media purchased through ViaPath will NOT transfer.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Programs at CIM</w:t>
      </w:r>
    </w:p>
    <w:p>
      <w:r>
        <w:t xml:space="preserve">CIM has a strong history of rehabilitation programming, dating back to its founding as a "prison without walls" focused on education and job training.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🎓 Cal State LA Prison Graduation Initiative</w:t>
            </w:r>
          </w:p>
          <w:p>
            <w:r>
              <w:t xml:space="preserve">In 2025, CIM opened the first college campus in the country dedicated solely to serving incarcerated students. Cal State LA's Prison Graduation Initiative (PGI) offers:</w:t>
            </w:r>
          </w:p>
          <w:p/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 xml:space="preserve">Bachelor of Arts in Liberal Studies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First cohort: 66 students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Teaches academic skills plus everyday skills needed after release</w:t>
            </w:r>
          </w:p>
          <w:p/>
          <w:p>
            <w:r>
              <w:rPr>
                <w:i/>
                <w:iCs/>
              </w:rPr>
              <w:t xml:space="preserve">This is a significant opportunity for people at CIM—encourage the person you're supporting to ask their counselor about eligibility.</w:t>
            </w:r>
          </w:p>
        </w:tc>
      </w:tr>
    </w:tbl>
    <w:p/>
    <w:p>
      <w:pPr>
        <w:pStyle w:val="Heading2"/>
      </w:pPr>
      <w:r>
        <w:t xml:space="preserve">Educational Programs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Adult Basic Education (ABE I, II, III): </w:t>
      </w:r>
      <w:r>
        <w:t xml:space="preserve">For skill building and literacy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GED/High School Equivalency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English as a Second Language (ESL)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Pre-Release classes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Visual Arts through CSU San Bernardino</w:t>
      </w:r>
    </w:p>
    <w:p/>
    <w:p>
      <w:pPr>
        <w:pStyle w:val="Heading2"/>
      </w:pPr>
      <w:r>
        <w:t xml:space="preserve">Vocational Training</w:t>
      </w:r>
    </w:p>
    <w:p>
      <w:r>
        <w:t xml:space="preserve">CIM offers some unique vocational programs: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Marine Technology / Deep Sea Diving: </w:t>
      </w:r>
      <w:r>
        <w:t xml:space="preserve">One of the few prisons in the country with this program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UncHained Construction Program: </w:t>
      </w:r>
      <w:r>
        <w:t xml:space="preserve">Classroom instruction plus hands-on construction experience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Carpentry and Building Maintenance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Masonry and Basic Welding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Plumbing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Print and Graphics</w:t>
      </w:r>
    </w:p>
    <w:p/>
    <w:p>
      <w:pPr>
        <w:pStyle w:val="Heading2"/>
      </w:pPr>
      <w:r>
        <w:t xml:space="preserve">Work Assignments (PIA)</w:t>
      </w:r>
    </w:p>
    <w:p>
      <w:pPr>
        <w:pStyle w:val="ListParagraph"/>
        <w:numPr>
          <w:ilvl w:val="0"/>
          <w:numId w:val="3"/>
        </w:numPr>
      </w:pPr>
      <w:r>
        <w:t xml:space="preserve">Laundry operations</w:t>
      </w:r>
    </w:p>
    <w:p>
      <w:pPr>
        <w:pStyle w:val="ListParagraph"/>
        <w:numPr>
          <w:ilvl w:val="0"/>
          <w:numId w:val="3"/>
        </w:numPr>
      </w:pPr>
      <w:r>
        <w:t xml:space="preserve">Juice Processing and Packaging Plant</w:t>
      </w:r>
    </w:p>
    <w:p>
      <w:pPr>
        <w:pStyle w:val="ListParagraph"/>
        <w:numPr>
          <w:ilvl w:val="0"/>
          <w:numId w:val="3"/>
        </w:numPr>
      </w:pPr>
      <w:r>
        <w:t xml:space="preserve">Janitorial services</w:t>
      </w:r>
    </w:p>
    <w:p/>
    <w:p>
      <w:pPr>
        <w:pStyle w:val="Heading2"/>
      </w:pPr>
      <w:r>
        <w:t xml:space="preserve">Self-Help &amp; Support Groups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Alcoholics Anonymous / Narcotics Anonymous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Criminal Gang Anonymous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Celebrate Recovery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Veterans In Prison (VIP): </w:t>
      </w:r>
      <w:r>
        <w:t xml:space="preserve">Support for incarcerated veterans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Victim Offender Education Group (VOEG): </w:t>
      </w:r>
      <w:r>
        <w:t xml:space="preserve">Restorative justice program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Center for the Empowerment of Families Fatherhood Group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PRIDE: </w:t>
      </w:r>
      <w:r>
        <w:t xml:space="preserve">Helps at-risk youth in the community through education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Toastmasters: </w:t>
      </w:r>
      <w:r>
        <w:t xml:space="preserve">Public speaking skills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NAMI (National Alliance on Mental Illness)</w:t>
      </w:r>
    </w:p>
    <w:p>
      <w:r>
        <w:br w:type="page"/>
      </w:r>
    </w:p>
    <w:p>
      <w:pPr>
        <w:pStyle w:val="Heading1"/>
      </w:pPr>
      <w:r>
        <w:t xml:space="preserve">CIM Contact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Department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Phone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Main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(909) 597-1821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General inquiries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CDCR Visiting Hotline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1-800-374-8474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Check lockdown status</w:t>
            </w:r>
          </w:p>
        </w:tc>
      </w:tr>
    </w:tbl>
    <w:p/>
    <w:p>
      <w:r>
        <w:rPr>
          <w:b/>
          <w:bCs/>
        </w:rPr>
        <w:t xml:space="preserve">Physical Address: </w:t>
      </w:r>
      <w:r>
        <w:t xml:space="preserve">14901 Central Avenue, Chino, CA 91710</w:t>
      </w:r>
    </w:p>
    <w:p>
      <w:r>
        <w:rPr>
          <w:b/>
          <w:bCs/>
        </w:rPr>
        <w:t xml:space="preserve">Warden: </w:t>
      </w:r>
      <w:r>
        <w:t xml:space="preserve">Eric Mejia (Acting, since February 2025)</w:t>
      </w:r>
    </w:p>
    <w:p/>
    <w:p>
      <w:pPr>
        <w:pStyle w:val="Heading1"/>
      </w:pPr>
      <w:r>
        <w:t xml:space="preserve">Tips for Visiting CIM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💡 Tips from Families</w:t>
            </w:r>
          </w:p>
          <w:p/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 xml:space="preserve">Arrive early on weekends: </w:t>
            </w:r>
            <w:r>
              <w:t xml:space="preserve">Processing can take time, especially on Saturdays.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 xml:space="preserve">Friday visits are less crowded: </w:t>
            </w:r>
            <w:r>
              <w:t xml:space="preserve">If your schedule allows, Friday afternoons tend to be quieter.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 xml:space="preserve">Check which facility: </w:t>
            </w:r>
            <w:r>
              <w:t xml:space="preserve">Make sure you know which facility (A, B, C, or D) the person is in. Facility C is at a separate location.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 xml:space="preserve">Bring small bills and coins: </w:t>
            </w:r>
            <w:r>
              <w:t xml:space="preserve">For vending machines in the visiting room.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 xml:space="preserve">Inland Empire weather: </w:t>
            </w:r>
            <w:r>
              <w:t xml:space="preserve">It gets HOT in summer (often 100°+) and can be chilly in winter mornings. Dress in layers.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 xml:space="preserve">Traffic: </w:t>
            </w:r>
            <w:r>
              <w:t xml:space="preserve">LA freeway traffic can be unpredictable. Give yourself extra time, especially on weekends.</w:t>
            </w:r>
          </w:p>
        </w:tc>
      </w:tr>
    </w:tbl>
    <w:p/>
    <w:p/>
    <w:p>
      <w:pPr>
        <w:jc w:val="center"/>
      </w:pPr>
      <w:r>
        <w:rPr>
          <w:i/>
          <w:iCs/>
          <w:color w:val="666666"/>
        </w:rPr>
        <w:t xml:space="preserve">Last Updated: January 2026</w:t>
      </w:r>
    </w:p>
    <w:p>
      <w:pPr>
        <w:jc w:val="center"/>
      </w:pPr>
      <w:r>
        <w:rPr>
          <w:i/>
          <w:iCs/>
          <w:color w:val="666666"/>
        </w:rPr>
        <w:t xml:space="preserve">Information verified from CDCR, news sources, and family resources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2026-01-27T09:54:03.673Z</dcterms:created>
  <dcterms:modified xsi:type="dcterms:W3CDTF">2026-01-27T09:54:03.673Z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