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200"/>
              <w:left w:type="dxa" w:w="200"/>
              <w:bottom w:type="dxa" w:w="200"/>
              <w:right w:type="dxa" w:w="200"/>
            </w:tcMar>
          </w:tcPr>
          <w:p>
            <w:pPr>
              <w:jc w:val="center"/>
            </w:pPr>
            <w:r>
              <w:rPr>
                <w:b/>
                <w:bCs/>
                <w:color w:val="FFFFFF"/>
                <w:sz w:val="40"/>
                <w:szCs w:val="40"/>
              </w:rPr>
              <w:t xml:space="preserve">San Quentin Rehabilitation Center</w:t>
            </w:r>
          </w:p>
          <w:p>
            <w:pPr>
              <w:jc w:val="center"/>
            </w:pPr>
            <w:r>
              <w:rPr>
                <w:i/>
                <w:iCs/>
                <w:color w:val="FFFFFF"/>
                <w:sz w:val="22"/>
                <w:szCs w:val="22"/>
              </w:rPr>
              <w:t xml:space="preserve">(Formerly San Quentin State Prison)</w:t>
            </w:r>
          </w:p>
          <w:p>
            <w:pPr>
              <w:jc w:val="center"/>
            </w:pPr>
            <w:r>
              <w:rPr>
                <w:color w:val="FFFFFF"/>
                <w:sz w:val="24"/>
                <w:szCs w:val="24"/>
              </w:rPr>
              <w:t xml:space="preserve">San Quentin, Marin County</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50"/>
              <w:left w:type="dxa" w:w="200"/>
              <w:bottom w:type="dxa" w:w="150"/>
              <w:right w:type="dxa" w:w="200"/>
            </w:tcMar>
          </w:tcPr>
          <w:p>
            <w:r>
              <w:rPr>
                <w:b/>
                <w:bCs/>
                <w:sz w:val="26"/>
                <w:szCs w:val="26"/>
              </w:rPr>
              <w:t xml:space="preserve">🔄 Facility in Transition</w:t>
            </w:r>
          </w:p>
          <w:p>
            <w:r>
              <w:t xml:space="preserve">San Quentin is undergoing a major transformation into a rehabilitation-focused center. A $239 million renovation is expected to be complete by January 2026. The facility was renamed from "San Quentin State Prison" to "San Quentin Rehabilitation Center" in 2023. Death row has been dismantled—most condemned individuals have been transferred to other facilities. Some policies and procedures may change during this transition. Always call ahead to confirm current information.</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50"/>
              <w:left w:type="dxa" w:w="200"/>
              <w:bottom w:type="dxa" w:w="150"/>
              <w:right w:type="dxa" w:w="200"/>
            </w:tcMar>
          </w:tcPr>
          <w:p>
            <w:r>
              <w:rPr>
                <w:b/>
                <w:bCs/>
                <w:sz w:val="28"/>
                <w:szCs w:val="28"/>
              </w:rPr>
              <w:t xml:space="preserve">⚡ Quick Facts</w:t>
            </w:r>
          </w:p>
          <w:p/>
          <w:p>
            <w:r>
              <w:rPr>
                <w:b/>
                <w:bCs/>
              </w:rPr>
              <w:t xml:space="preserve">Security Level: </w:t>
            </w:r>
            <w:r>
              <w:t xml:space="preserve">Mixed (Maximum-security cell blocks + medium-security dorms + minimum-security firehouse)</w:t>
            </w:r>
          </w:p>
          <w:p>
            <w:r>
              <w:rPr>
                <w:b/>
                <w:bCs/>
              </w:rPr>
              <w:t xml:space="preserve">Housing Type: </w:t>
            </w:r>
            <w:r>
              <w:t xml:space="preserve">Cells (West, South, North, East Blocks) and Dorms</w:t>
            </w:r>
          </w:p>
          <w:p>
            <w:r>
              <w:rPr>
                <w:b/>
                <w:bCs/>
              </w:rPr>
              <w:t xml:space="preserve">Approximate Population: </w:t>
            </w:r>
            <w:r>
              <w:t xml:space="preserve">~3,400 (target: 2,200-2,600 after transformation)</w:t>
            </w:r>
          </w:p>
          <w:p>
            <w:r>
              <w:rPr>
                <w:b/>
                <w:bCs/>
              </w:rPr>
              <w:t xml:space="preserve">Visiting Days: </w:t>
            </w:r>
            <w:r>
              <w:t xml:space="preserve">Saturday &amp; Sunday, 7:30 AM - 2:30 PM</w:t>
            </w:r>
          </w:p>
          <w:p>
            <w:r>
              <w:rPr>
                <w:b/>
                <w:bCs/>
              </w:rPr>
              <w:t xml:space="preserve">Phone Provider: </w:t>
            </w:r>
            <w:r>
              <w:t xml:space="preserve">ViaPath (transitioning to Securus in 2026)</w:t>
            </w:r>
          </w:p>
          <w:p>
            <w:r>
              <w:rPr>
                <w:b/>
                <w:bCs/>
              </w:rPr>
              <w:t xml:space="preserve">Warden: </w:t>
            </w:r>
            <w:r>
              <w:t xml:space="preserve">Chance Andes (since December 2024)</w:t>
            </w:r>
          </w:p>
          <w:p>
            <w:r>
              <w:rPr>
                <w:b/>
                <w:bCs/>
              </w:rPr>
              <w:t xml:space="preserve">Established: </w:t>
            </w:r>
            <w:r>
              <w:t xml:space="preserve">1852 (California's oldest prison)</w:t>
            </w:r>
          </w:p>
        </w:tc>
      </w:tr>
    </w:tbl>
    <w:p>
      <w:r>
        <w:br w:type="page"/>
      </w:r>
    </w:p>
    <w:p>
      <w:pPr>
        <w:pStyle w:val="Heading1"/>
      </w:pPr>
      <w:r>
        <w:t xml:space="preserve">Location &amp; Getting There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50"/>
              <w:left w:type="dxa" w:w="200"/>
              <w:bottom w:type="dxa" w:w="150"/>
              <w:right w:type="dxa" w:w="200"/>
            </w:tcMar>
          </w:tcPr>
          <w:p>
            <w:r>
              <w:rPr>
                <w:b/>
                <w:bCs/>
                <w:sz w:val="26"/>
                <w:szCs w:val="26"/>
              </w:rPr>
              <w:t xml:space="preserve">📍 Address</w:t>
            </w:r>
          </w:p>
          <w:p>
            <w:r>
              <w:rPr>
                <w:b/>
                <w:bCs/>
              </w:rPr>
              <w:t xml:space="preserve">100 Main Street</w:t>
            </w:r>
          </w:p>
          <w:p>
            <w:r>
              <w:rPr>
                <w:b/>
                <w:bCs/>
              </w:rPr>
              <w:t xml:space="preserve">San Quentin, CA 94964</w:t>
            </w:r>
          </w:p>
          <w:p/>
          <w:p>
            <w:r>
              <w:rPr>
                <w:b/>
                <w:bCs/>
              </w:rPr>
              <w:t xml:space="preserve">Located: </w:t>
            </w:r>
            <w:r>
              <w:t xml:space="preserve">12 miles north of the Golden Gate Bridge, on 432 acres overlooking San Francisco Bay</w:t>
            </w:r>
          </w:p>
          <w:p>
            <w:r>
              <w:rPr>
                <w:b/>
                <w:bCs/>
              </w:rPr>
              <w:t xml:space="preserve">County: </w:t>
            </w:r>
            <w:r>
              <w:t xml:space="preserve">Marin County</w:t>
            </w:r>
          </w:p>
        </w:tc>
      </w:tr>
    </w:tbl>
    <w:p/>
    <w:p>
      <w:pPr>
        <w:pStyle w:val="Heading2"/>
      </w:pPr>
      <w:r>
        <w:t xml:space="preserve">Driving Directions</w:t>
      </w:r>
    </w:p>
    <w:p>
      <w:r>
        <w:rPr>
          <w:b/>
          <w:bCs/>
        </w:rPr>
        <w:t xml:space="preserve">From San Francisco (approximately 30 minutes):</w:t>
      </w:r>
    </w:p>
    <w:p>
      <w:pPr>
        <w:pStyle w:val="ListParagraph"/>
        <w:numPr>
          <w:ilvl w:val="0"/>
          <w:numId w:val="2"/>
        </w:numPr>
      </w:pPr>
      <w:r>
        <w:t xml:space="preserve">Take US-101 North across the Golden Gate Bridge</w:t>
      </w:r>
    </w:p>
    <w:p>
      <w:pPr>
        <w:pStyle w:val="ListParagraph"/>
        <w:numPr>
          <w:ilvl w:val="0"/>
          <w:numId w:val="2"/>
        </w:numPr>
      </w:pPr>
      <w:r>
        <w:t xml:space="preserve">Continue on US-101 North toward San Rafael</w:t>
      </w:r>
    </w:p>
    <w:p>
      <w:pPr>
        <w:pStyle w:val="ListParagraph"/>
        <w:numPr>
          <w:ilvl w:val="0"/>
          <w:numId w:val="2"/>
        </w:numPr>
      </w:pPr>
      <w:r>
        <w:t xml:space="preserve">Take the exit toward I-580 East / Richmond-San Rafael Bridge</w:t>
      </w:r>
    </w:p>
    <w:p>
      <w:pPr>
        <w:pStyle w:val="ListParagraph"/>
        <w:numPr>
          <w:ilvl w:val="0"/>
          <w:numId w:val="2"/>
        </w:numPr>
      </w:pPr>
      <w:r>
        <w:t xml:space="preserve">Before crossing the bridge, exit onto Main Street / San Quentin</w:t>
      </w:r>
    </w:p>
    <w:p>
      <w:pPr>
        <w:pStyle w:val="ListParagraph"/>
        <w:numPr>
          <w:ilvl w:val="0"/>
          <w:numId w:val="2"/>
        </w:numPr>
      </w:pPr>
      <w:r>
        <w:t xml:space="preserve">Follow Main Street to the facility entrance</w:t>
      </w:r>
    </w:p>
    <w:p/>
    <w:p>
      <w:r>
        <w:rPr>
          <w:b/>
          <w:bCs/>
        </w:rPr>
        <w:t xml:space="preserve">From Oakland/East Bay (approximately 20-25 minutes):</w:t>
      </w:r>
    </w:p>
    <w:p>
      <w:pPr>
        <w:pStyle w:val="ListParagraph"/>
        <w:numPr>
          <w:ilvl w:val="0"/>
          <w:numId w:val="2"/>
        </w:numPr>
      </w:pPr>
      <w:r>
        <w:t xml:space="preserve">Take I-580 West toward the Richmond-San Rafael Bridge</w:t>
      </w:r>
    </w:p>
    <w:p>
      <w:pPr>
        <w:pStyle w:val="ListParagraph"/>
        <w:numPr>
          <w:ilvl w:val="0"/>
          <w:numId w:val="2"/>
        </w:numPr>
      </w:pPr>
      <w:r>
        <w:t xml:space="preserve">Cross the Richmond-San Rafael Bridge</w:t>
      </w:r>
    </w:p>
    <w:p>
      <w:pPr>
        <w:pStyle w:val="ListParagraph"/>
        <w:numPr>
          <w:ilvl w:val="0"/>
          <w:numId w:val="2"/>
        </w:numPr>
      </w:pPr>
      <w:r>
        <w:t xml:space="preserve">Immediately after the bridge, take the San Quentin exit</w:t>
      </w:r>
    </w:p>
    <w:p>
      <w:pPr>
        <w:pStyle w:val="ListParagraph"/>
        <w:numPr>
          <w:ilvl w:val="0"/>
          <w:numId w:val="2"/>
        </w:numPr>
      </w:pPr>
      <w:r>
        <w:t xml:space="preserve">Follow Main Street down to the facility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b/>
                <w:bCs/>
              </w:rPr>
              <w:t xml:space="preserve">💡 Tip: </w:t>
            </w:r>
            <w:r>
              <w:t xml:space="preserve">The Main Gate is at the south end of Main Street. You cannot drive through to the West Gate—they are separate entrances. The West Gate is on East Sir Francis Drake Blvd. For visiting, use the Main Gate entrance.</w:t>
            </w:r>
          </w:p>
        </w:tc>
      </w:tr>
    </w:tbl>
    <w:p/>
    <w:p>
      <w:pPr>
        <w:pStyle w:val="Heading2"/>
      </w:pPr>
      <w:r>
        <w:t xml:space="preserve">Public Transportation</w:t>
      </w:r>
    </w:p>
    <w:p>
      <w:r>
        <w:rPr>
          <w:b/>
          <w:bCs/>
        </w:rPr>
        <w:t xml:space="preserve">From Oakland via BART + Bus (approximately 1 hour 15 minutes):</w:t>
      </w:r>
    </w:p>
    <w:p>
      <w:pPr>
        <w:pStyle w:val="ListParagraph"/>
        <w:numPr>
          <w:ilvl w:val="0"/>
          <w:numId w:val="2"/>
        </w:numPr>
      </w:pPr>
      <w:r>
        <w:t xml:space="preserve">Take BART to El Cerrito Del Norte station</w:t>
      </w:r>
    </w:p>
    <w:p>
      <w:pPr>
        <w:pStyle w:val="ListParagraph"/>
        <w:numPr>
          <w:ilvl w:val="0"/>
          <w:numId w:val="2"/>
        </w:numPr>
      </w:pPr>
      <w:r>
        <w:t xml:space="preserve">Transfer to Golden Gate Transit Route 580 bus</w:t>
      </w:r>
    </w:p>
    <w:p>
      <w:pPr>
        <w:pStyle w:val="ListParagraph"/>
        <w:numPr>
          <w:ilvl w:val="0"/>
          <w:numId w:val="2"/>
        </w:numPr>
      </w:pPr>
      <w:r>
        <w:t xml:space="preserve">Exit at Francisco Blvd E &amp; Main St</w:t>
      </w:r>
    </w:p>
    <w:p>
      <w:pPr>
        <w:pStyle w:val="ListParagraph"/>
        <w:numPr>
          <w:ilvl w:val="0"/>
          <w:numId w:val="2"/>
        </w:numPr>
      </w:pPr>
      <w:r>
        <w:t xml:space="preserve">Short walk to facility entrance</w:t>
      </w:r>
    </w:p>
    <w:p/>
    <w:p>
      <w:r>
        <w:rPr>
          <w:b/>
          <w:bCs/>
        </w:rPr>
        <w:t xml:space="preserve">Cost: </w:t>
      </w:r>
      <w:r>
        <w:t xml:space="preserve">Approximately $4-$12 depending on where you start</w:t>
      </w:r>
    </w:p>
    <w:p/>
    <w:p>
      <w:r>
        <w:rPr>
          <w:b/>
          <w:bCs/>
        </w:rPr>
        <w:t xml:space="preserve">Larkspur Ferry (scenic option):</w:t>
      </w:r>
    </w:p>
    <w:p>
      <w:r>
        <w:t xml:space="preserve">The Larkspur Ferry from San Francisco passes directly by San Quentin and offers views of the facility. From Larkspur Landing, you would need a rideshare or bus to reach the prison (approximately 10-15 minutes).</w:t>
      </w:r>
    </w:p>
    <w:p/>
    <w:p>
      <w:pPr>
        <w:pStyle w:val="Heading2"/>
      </w:pPr>
      <w:r>
        <w:t xml:space="preserve">Nearby Lodging</w:t>
      </w:r>
    </w:p>
    <w:p>
      <w:r>
        <w:t xml:space="preserve">The nearest hotels are in Larkspur and San Rafael, both within 10-15 minutes of the facility:</w:t>
      </w:r>
    </w:p>
    <w:p/>
    <w:p>
      <w:r>
        <w:rPr>
          <w:b/>
          <w:bCs/>
        </w:rPr>
        <w:t xml:space="preserve">Budget-Friendly Options:</w:t>
      </w:r>
    </w:p>
    <w:p>
      <w:pPr>
        <w:pStyle w:val="ListParagraph"/>
        <w:numPr>
          <w:ilvl w:val="0"/>
          <w:numId w:val="3"/>
        </w:numPr>
      </w:pPr>
      <w:r>
        <w:rPr>
          <w:b/>
          <w:bCs/>
        </w:rPr>
        <w:t xml:space="preserve">Extended Stay America - San Rafael (Francisco Blvd East): </w:t>
      </w:r>
      <w:r>
        <w:t xml:space="preserve">One of the closest hotels. Has kitchenettes—helpful for families on longer trips. Generally positive reviews.</w:t>
      </w:r>
    </w:p>
    <w:p>
      <w:pPr>
        <w:pStyle w:val="ListParagraph"/>
        <w:numPr>
          <w:ilvl w:val="0"/>
          <w:numId w:val="3"/>
        </w:numPr>
      </w:pPr>
      <w:r>
        <w:rPr>
          <w:b/>
          <w:bCs/>
        </w:rPr>
        <w:t xml:space="preserve">Marin Lodge: </w:t>
      </w:r>
      <w:r>
        <w:t xml:space="preserve">Budget option rated well (~$105/night)</w:t>
      </w:r>
    </w:p>
    <w:p>
      <w:pPr>
        <w:pStyle w:val="ListParagraph"/>
        <w:numPr>
          <w:ilvl w:val="0"/>
          <w:numId w:val="3"/>
        </w:numPr>
      </w:pPr>
      <w:r>
        <w:rPr>
          <w:b/>
          <w:bCs/>
        </w:rPr>
        <w:t xml:space="preserve">SureStay Hotel by Best Western: </w:t>
      </w:r>
      <w:r>
        <w:t xml:space="preserve">Another budget option in the area</w:t>
      </w:r>
    </w:p>
    <w:p/>
    <w:p>
      <w:r>
        <w:rPr>
          <w:b/>
          <w:bCs/>
        </w:rPr>
        <w:t xml:space="preserve">Mid-Range Options:</w:t>
      </w:r>
    </w:p>
    <w:p>
      <w:pPr>
        <w:pStyle w:val="ListParagraph"/>
        <w:numPr>
          <w:ilvl w:val="0"/>
          <w:numId w:val="3"/>
        </w:numPr>
      </w:pPr>
      <w:r>
        <w:rPr>
          <w:b/>
          <w:bCs/>
        </w:rPr>
        <w:t xml:space="preserve">Courtyard by Marriott - Larkspur Landing: </w:t>
      </w:r>
      <w:r>
        <w:t xml:space="preserve">Near the Larkspur Ferry terminal. Walking distance to restaurants and shops. Outdoor pool. About 30 min from downtown SF if you want to explore.</w:t>
      </w:r>
    </w:p>
    <w:p>
      <w:pPr>
        <w:pStyle w:val="ListParagraph"/>
        <w:numPr>
          <w:ilvl w:val="0"/>
          <w:numId w:val="3"/>
        </w:numPr>
      </w:pPr>
      <w:r>
        <w:rPr>
          <w:b/>
          <w:bCs/>
        </w:rPr>
        <w:t xml:space="preserve">Embassy Suites - San Rafael: </w:t>
      </w:r>
      <w:r>
        <w:t xml:space="preserve">Good for families, includes breakfast</w:t>
      </w:r>
    </w:p>
    <w:p/>
    <w:p>
      <w:r>
        <w:rPr>
          <w:b/>
          <w:bCs/>
          <w:i/>
          <w:iCs/>
        </w:rPr>
        <w:t xml:space="preserve">Tip: </w:t>
      </w:r>
      <w:r>
        <w:rPr>
          <w:i/>
          <w:iCs/>
        </w:rPr>
        <w:t xml:space="preserve">The most budget-friendly months for Marin County hotels are February, November, and December.</w:t>
      </w:r>
    </w:p>
    <w:p/>
    <w:p>
      <w:r>
        <w:rPr>
          <w:b/>
          <w:bCs/>
        </w:rPr>
        <w:t xml:space="preserve">Nearby Services:</w:t>
      </w:r>
    </w:p>
    <w:p>
      <w:pPr>
        <w:pStyle w:val="ListParagraph"/>
        <w:numPr>
          <w:ilvl w:val="0"/>
          <w:numId w:val="3"/>
        </w:numPr>
      </w:pPr>
      <w:r>
        <w:rPr>
          <w:b/>
          <w:bCs/>
        </w:rPr>
        <w:t xml:space="preserve">Gas stations: </w:t>
      </w:r>
      <w:r>
        <w:t xml:space="preserve">Available in San Rafael and Larkspur (fill up before—nothing right at the facility)</w:t>
      </w:r>
    </w:p>
    <w:p>
      <w:pPr>
        <w:pStyle w:val="ListParagraph"/>
        <w:numPr>
          <w:ilvl w:val="0"/>
          <w:numId w:val="3"/>
        </w:numPr>
      </w:pPr>
      <w:r>
        <w:rPr>
          <w:b/>
          <w:bCs/>
        </w:rPr>
        <w:t xml:space="preserve">Food: </w:t>
      </w:r>
      <w:r>
        <w:t xml:space="preserve">Larkspur Landing has multiple restaurants, coffee shops, and a farmers market on weekends</w:t>
      </w:r>
    </w:p>
    <w:p>
      <w:r>
        <w:br w:type="page"/>
      </w:r>
    </w:p>
    <w:p>
      <w:pPr>
        <w:pStyle w:val="Heading1"/>
      </w:pPr>
      <w:r>
        <w:t xml:space="preserve">Visiting at San Quentin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r>
              <w:rPr>
                <w:b/>
                <w:bCs/>
              </w:rPr>
              <w:t xml:space="preserve">📖 First time visiting? </w:t>
            </w:r>
            <w:r>
              <w:t xml:space="preserve">Start with our </w:t>
            </w:r>
            <w:r>
              <w:rPr>
                <w:b/>
                <w:bCs/>
                <w:color w:val="1565C0"/>
              </w:rPr>
              <w:t xml:space="preserve">California Visiting Guide</w:t>
            </w:r>
            <w:r>
              <w:t xml:space="preserve"> for step-by-step instructions on getting approved. This page covers what's specific to San Quentin.</w:t>
            </w:r>
          </w:p>
        </w:tc>
      </w:tr>
    </w:tbl>
    <w:p/>
    <w:p>
      <w:pPr>
        <w:pStyle w:val="Heading2"/>
      </w:pPr>
      <w:r>
        <w:t xml:space="preserve">Visiting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0E0E0" w:val="clear"/>
            <w:tcMar>
              <w:top w:type="dxa" w:w="80"/>
              <w:left w:type="dxa" w:w="100"/>
              <w:bottom w:type="dxa" w:w="80"/>
              <w:right w:type="dxa" w:w="100"/>
            </w:tcMar>
          </w:tcPr>
          <w:p>
            <w:r>
              <w:rPr>
                <w:b/>
                <w:bCs/>
              </w:rPr>
              <w:t xml:space="preserve">Day</w:t>
            </w:r>
          </w:p>
        </w:tc>
        <w:tc>
          <w:tcPr>
            <w:tcW w:type="dxa" w:w="3510"/>
            <w:tcBorders>
              <w:top w:val="single" w:color="CCCCCC" w:sz="1"/>
              <w:left w:val="single" w:color="CCCCCC" w:sz="1"/>
              <w:bottom w:val="single" w:color="CCCCCC" w:sz="1"/>
              <w:right w:val="single" w:color="CCCCCC" w:sz="1"/>
            </w:tcBorders>
            <w:shd w:fill="E0E0E0" w:val="clear"/>
            <w:tcMar>
              <w:top w:type="dxa" w:w="80"/>
              <w:left w:type="dxa" w:w="100"/>
              <w:bottom w:type="dxa" w:w="80"/>
              <w:right w:type="dxa" w:w="100"/>
            </w:tcMar>
          </w:tcPr>
          <w:p>
            <w:r>
              <w:rPr>
                <w:b/>
                <w:bCs/>
              </w:rPr>
              <w:t xml:space="preserve">Hours</w:t>
            </w:r>
          </w:p>
        </w:tc>
        <w:tc>
          <w:tcPr>
            <w:tcW w:type="dxa" w:w="3510"/>
            <w:tcBorders>
              <w:top w:val="single" w:color="CCCCCC" w:sz="1"/>
              <w:left w:val="single" w:color="CCCCCC" w:sz="1"/>
              <w:bottom w:val="single" w:color="CCCCCC" w:sz="1"/>
              <w:right w:val="single" w:color="CCCCCC" w:sz="1"/>
            </w:tcBorders>
            <w:shd w:fill="E0E0E0" w:val="clear"/>
            <w:tcMar>
              <w:top w:type="dxa" w:w="80"/>
              <w:left w:type="dxa" w:w="100"/>
              <w:bottom w:type="dxa" w:w="80"/>
              <w:right w:type="dxa" w:w="100"/>
            </w:tcMar>
          </w:tcPr>
          <w:p>
            <w:r>
              <w:rPr>
                <w:b/>
                <w:bCs/>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rPr>
              <w:t xml:space="preserve">Saturday</w:t>
            </w:r>
          </w:p>
        </w:tc>
        <w:tc>
          <w:tcPr>
            <w:tcW w:type="dxa" w:w="351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7:30 AM - 2:30 PM</w:t>
            </w:r>
          </w:p>
        </w:tc>
        <w:tc>
          <w:tcPr>
            <w:tcW w:type="dxa" w:w="351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Both VPASS reservations and walk-ins</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rPr>
              <w:t xml:space="preserve">Sunday</w:t>
            </w:r>
          </w:p>
        </w:tc>
        <w:tc>
          <w:tcPr>
            <w:tcW w:type="dxa" w:w="351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7:30 AM - 2:30 PM</w:t>
            </w:r>
          </w:p>
        </w:tc>
        <w:tc>
          <w:tcPr>
            <w:tcW w:type="dxa" w:w="351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Both VPASS reservations and walk-ins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r>
              <w:rPr>
                <w:b/>
                <w:bCs/>
              </w:rPr>
              <w:t xml:space="preserve">⚠️ Always Check Before You Go: </w:t>
            </w:r>
            <w:r>
              <w:t xml:space="preserve">Call the Visiting Status Hotline at </w:t>
            </w:r>
            <w:r>
              <w:rPr>
                <w:b/>
                <w:bCs/>
              </w:rPr>
              <w:t xml:space="preserve">1-800-374-8474</w:t>
            </w:r>
            <w:r>
              <w:t xml:space="preserve"> the morning of your visit. Lockdowns, medical quarantines, or other issues can cancel visiting without much notice.</w:t>
            </w:r>
          </w:p>
        </w:tc>
      </w:tr>
    </w:tbl>
    <w:p/>
    <w:p>
      <w:pPr>
        <w:pStyle w:val="Heading2"/>
      </w:pPr>
      <w:r>
        <w:t xml:space="preserve">What to Know About San Quentin Visiting</w:t>
      </w:r>
    </w:p>
    <w:p>
      <w:r>
        <w:t xml:space="preserve">San Quentin has different visiting procedures depending on the housing status of the person you're visiting:</w:t>
      </w:r>
    </w:p>
    <w:p>
      <w:pPr>
        <w:pStyle w:val="ListParagraph"/>
        <w:numPr>
          <w:ilvl w:val="0"/>
          <w:numId w:val="3"/>
        </w:numPr>
      </w:pPr>
      <w:r>
        <w:rPr>
          <w:b/>
          <w:bCs/>
        </w:rPr>
        <w:t xml:space="preserve">Mainline: </w:t>
      </w:r>
      <w:r>
        <w:t xml:space="preserve">General population</w:t>
      </w:r>
    </w:p>
    <w:p>
      <w:pPr>
        <w:pStyle w:val="ListParagraph"/>
        <w:numPr>
          <w:ilvl w:val="0"/>
          <w:numId w:val="3"/>
        </w:numPr>
      </w:pPr>
      <w:r>
        <w:rPr>
          <w:b/>
          <w:bCs/>
        </w:rPr>
        <w:t xml:space="preserve">H-Unit: </w:t>
      </w:r>
      <w:r>
        <w:t xml:space="preserve">Sensitive needs yard</w:t>
      </w:r>
    </w:p>
    <w:p>
      <w:pPr>
        <w:pStyle w:val="ListParagraph"/>
        <w:numPr>
          <w:ilvl w:val="0"/>
          <w:numId w:val="3"/>
        </w:numPr>
      </w:pPr>
      <w:r>
        <w:rPr>
          <w:b/>
          <w:bCs/>
        </w:rPr>
        <w:t xml:space="preserve">Reception: </w:t>
      </w:r>
      <w:r>
        <w:t xml:space="preserve">Newly arrived individuals being processed</w:t>
      </w:r>
    </w:p>
    <w:p>
      <w:pPr>
        <w:pStyle w:val="ListParagraph"/>
        <w:numPr>
          <w:ilvl w:val="0"/>
          <w:numId w:val="3"/>
        </w:numPr>
      </w:pPr>
      <w:r>
        <w:rPr>
          <w:b/>
          <w:bCs/>
        </w:rPr>
        <w:t xml:space="preserve">Ad-Seg: </w:t>
      </w:r>
      <w:r>
        <w:t xml:space="preserve">Administrative segregation (restricted visiting)</w:t>
      </w:r>
    </w:p>
    <w:p/>
    <w:p>
      <w:r>
        <w:rPr>
          <w:i/>
          <w:iCs/>
        </w:rPr>
        <w:t xml:space="preserve">The person you're supporting should tell you their housing status so you know what to expect.</w:t>
      </w:r>
    </w:p>
    <w:p/>
    <w:p>
      <w:pPr>
        <w:pStyle w:val="Heading2"/>
      </w:pPr>
      <w:r>
        <w:t xml:space="preserve">Dress Code at San Quentin</w:t>
      </w:r>
    </w:p>
    <w:p>
      <w:r>
        <w:rPr>
          <w:b/>
          <w:bCs/>
        </w:rPr>
        <w:t xml:space="preserve">Standard CDCR prohibited items apply, plus San Quentin is known for being fairly strict about enforcement:</w:t>
      </w:r>
    </w:p>
    <w:p/>
    <w:p>
      <w:r>
        <w:rPr>
          <w:b/>
          <w:bCs/>
        </w:rPr>
        <w:t xml:space="preserve">DO NOT Wear:</w:t>
      </w:r>
    </w:p>
    <w:p>
      <w:pPr>
        <w:pStyle w:val="ListParagraph"/>
        <w:numPr>
          <w:ilvl w:val="0"/>
          <w:numId w:val="3"/>
        </w:numPr>
      </w:pPr>
      <w:r>
        <w:t xml:space="preserve">Blue denim or blue chambray (looks like inmate clothing)</w:t>
      </w:r>
    </w:p>
    <w:p>
      <w:pPr>
        <w:pStyle w:val="ListParagraph"/>
        <w:numPr>
          <w:ilvl w:val="0"/>
          <w:numId w:val="3"/>
        </w:numPr>
      </w:pPr>
      <w:r>
        <w:t xml:space="preserve">Orange (top and bottom together)</w:t>
      </w:r>
    </w:p>
    <w:p>
      <w:pPr>
        <w:pStyle w:val="ListParagraph"/>
        <w:numPr>
          <w:ilvl w:val="0"/>
          <w:numId w:val="3"/>
        </w:numPr>
      </w:pPr>
      <w:r>
        <w:t xml:space="preserve">Forest green bottoms with tan tops</w:t>
      </w:r>
    </w:p>
    <w:p>
      <w:pPr>
        <w:pStyle w:val="ListParagraph"/>
        <w:numPr>
          <w:ilvl w:val="0"/>
          <w:numId w:val="3"/>
        </w:numPr>
      </w:pPr>
      <w:r>
        <w:t xml:space="preserve">Camouflage (unless active military with ID)</w:t>
      </w:r>
    </w:p>
    <w:p>
      <w:pPr>
        <w:pStyle w:val="ListParagraph"/>
        <w:numPr>
          <w:ilvl w:val="0"/>
          <w:numId w:val="3"/>
        </w:numPr>
      </w:pPr>
      <w:r>
        <w:t xml:space="preserve">Tank tops or strapless/halter tops</w:t>
      </w:r>
    </w:p>
    <w:p>
      <w:pPr>
        <w:pStyle w:val="ListParagraph"/>
        <w:numPr>
          <w:ilvl w:val="0"/>
          <w:numId w:val="3"/>
        </w:numPr>
      </w:pPr>
      <w:r>
        <w:t xml:space="preserve">Anything sheer, see-through, or very tight</w:t>
      </w:r>
    </w:p>
    <w:p>
      <w:pPr>
        <w:pStyle w:val="ListParagraph"/>
        <w:numPr>
          <w:ilvl w:val="0"/>
          <w:numId w:val="3"/>
        </w:numPr>
      </w:pPr>
      <w:r>
        <w:t xml:space="preserve">Skirts/shorts more than 2 inches above the knee</w:t>
      </w:r>
    </w:p>
    <w:p>
      <w:pPr>
        <w:pStyle w:val="ListParagraph"/>
        <w:numPr>
          <w:ilvl w:val="0"/>
          <w:numId w:val="3"/>
        </w:numPr>
      </w:pPr>
      <w:r>
        <w:t xml:space="preserve">Wigs, hairpieces, or hair extensions</w:t>
      </w:r>
    </w:p>
    <w:p>
      <w:pPr>
        <w:pStyle w:val="ListParagraph"/>
        <w:numPr>
          <w:ilvl w:val="0"/>
          <w:numId w:val="3"/>
        </w:numPr>
      </w:pPr>
      <w:r>
        <w:t xml:space="preserve">Shower shoes or shoes without back straps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b/>
                <w:bCs/>
              </w:rPr>
              <w:t xml:space="preserve">💡 Tips from Families:</w:t>
            </w:r>
          </w:p>
          <w:p>
            <w:pPr>
              <w:pStyle w:val="ListParagraph"/>
              <w:numPr>
                <w:ilvl w:val="0"/>
                <w:numId w:val="3"/>
              </w:numPr>
            </w:pPr>
            <w:r>
              <w:t xml:space="preserve">Some visitors report that jeans are sometimes rejected—consider khakis or other non-denim pants to be safe</w:t>
            </w:r>
          </w:p>
          <w:p>
            <w:pPr>
              <w:pStyle w:val="ListParagraph"/>
              <w:numPr>
                <w:ilvl w:val="0"/>
                <w:numId w:val="3"/>
              </w:numPr>
            </w:pPr>
            <w:r>
              <w:t xml:space="preserve">You must be "down to your last layer" during X-ray screening, so don't wear too many layers</w:t>
            </w:r>
          </w:p>
          <w:p>
            <w:pPr>
              <w:pStyle w:val="ListParagraph"/>
              <w:numPr>
                <w:ilvl w:val="0"/>
                <w:numId w:val="3"/>
              </w:numPr>
            </w:pPr>
            <w:r>
              <w:t xml:space="preserve">Bring a change of clothes in your car just in case</w:t>
            </w:r>
          </w:p>
          <w:p>
            <w:pPr>
              <w:pStyle w:val="ListParagraph"/>
              <w:numPr>
                <w:ilvl w:val="0"/>
                <w:numId w:val="3"/>
              </w:numPr>
            </w:pPr>
            <w:r>
              <w:t xml:space="preserve">Men: Plain, sleeved shirts and long pants work best. Avoid graphic tees and hoodies</w:t>
            </w:r>
          </w:p>
        </w:tc>
      </w:tr>
    </w:tbl>
    <w:p/>
    <w:p>
      <w:pPr>
        <w:pStyle w:val="Heading2"/>
      </w:pPr>
      <w:r>
        <w:t xml:space="preserve">Processing &amp; Check-In</w:t>
      </w:r>
    </w:p>
    <w:p>
      <w:r>
        <w:rPr>
          <w:b/>
          <w:bCs/>
        </w:rPr>
        <w:t xml:space="preserve">Parking:</w:t>
      </w:r>
    </w:p>
    <w:p>
      <w:pPr>
        <w:pStyle w:val="ListParagraph"/>
        <w:numPr>
          <w:ilvl w:val="0"/>
          <w:numId w:val="3"/>
        </w:numPr>
      </w:pPr>
      <w:r>
        <w:t xml:space="preserve">Visitor parking lot opens at 6:00 AM—you cannot park before this time</w:t>
      </w:r>
    </w:p>
    <w:p>
      <w:pPr>
        <w:pStyle w:val="ListParagraph"/>
        <w:numPr>
          <w:ilvl w:val="0"/>
          <w:numId w:val="3"/>
        </w:numPr>
      </w:pPr>
      <w:r>
        <w:t xml:space="preserve">Lock your valuables in your trunk and out of sight</w:t>
      </w:r>
    </w:p>
    <w:p>
      <w:pPr>
        <w:pStyle w:val="ListParagraph"/>
        <w:numPr>
          <w:ilvl w:val="0"/>
          <w:numId w:val="3"/>
        </w:numPr>
      </w:pPr>
      <w:r>
        <w:t xml:space="preserve">Roll up windows and lock your car</w:t>
      </w:r>
    </w:p>
    <w:p/>
    <w:p>
      <w:r>
        <w:rPr>
          <w:b/>
          <w:bCs/>
        </w:rPr>
        <w:t xml:space="preserve">The Processing Experience:</w:t>
      </w:r>
    </w:p>
    <w:p>
      <w:pPr>
        <w:pStyle w:val="ListParagraph"/>
        <w:numPr>
          <w:ilvl w:val="0"/>
          <w:numId w:val="2"/>
        </w:numPr>
      </w:pPr>
      <w:r>
        <w:t xml:space="preserve">Park and walk up the hill to the Visitor Processing building</w:t>
      </w:r>
    </w:p>
    <w:p>
      <w:pPr>
        <w:pStyle w:val="ListParagraph"/>
        <w:numPr>
          <w:ilvl w:val="0"/>
          <w:numId w:val="2"/>
        </w:numPr>
      </w:pPr>
      <w:r>
        <w:t xml:space="preserve">The waiting area is called "The Tube"—Mainline and H-Unit visitors wait on the side with stairs</w:t>
      </w:r>
    </w:p>
    <w:p>
      <w:pPr>
        <w:pStyle w:val="ListParagraph"/>
        <w:numPr>
          <w:ilvl w:val="0"/>
          <w:numId w:val="2"/>
        </w:numPr>
      </w:pPr>
      <w:r>
        <w:t xml:space="preserve">Have your ID, children's birth certificates, and paperwork ready</w:t>
      </w:r>
    </w:p>
    <w:p>
      <w:pPr>
        <w:pStyle w:val="ListParagraph"/>
        <w:numPr>
          <w:ilvl w:val="0"/>
          <w:numId w:val="2"/>
        </w:numPr>
      </w:pPr>
      <w:r>
        <w:t xml:space="preserve">Officers check your clear bag and verify dress code compliance</w:t>
      </w:r>
    </w:p>
    <w:p>
      <w:pPr>
        <w:pStyle w:val="ListParagraph"/>
        <w:numPr>
          <w:ilvl w:val="0"/>
          <w:numId w:val="2"/>
        </w:numPr>
      </w:pPr>
      <w:r>
        <w:t xml:space="preserve">Remove shoes, jackets, and metal items—place in bins</w:t>
      </w:r>
    </w:p>
    <w:p>
      <w:pPr>
        <w:pStyle w:val="ListParagraph"/>
        <w:numPr>
          <w:ilvl w:val="0"/>
          <w:numId w:val="2"/>
        </w:numPr>
      </w:pPr>
      <w:r>
        <w:t xml:space="preserve">Walk through metal detector</w:t>
      </w:r>
    </w:p>
    <w:p>
      <w:pPr>
        <w:pStyle w:val="ListParagraph"/>
        <w:numPr>
          <w:ilvl w:val="0"/>
          <w:numId w:val="2"/>
        </w:numPr>
      </w:pPr>
      <w:r>
        <w:t xml:space="preserve">Your belongings go through X-ray</w:t>
      </w:r>
    </w:p>
    <w:p>
      <w:pPr>
        <w:pStyle w:val="ListParagraph"/>
        <w:numPr>
          <w:ilvl w:val="0"/>
          <w:numId w:val="2"/>
        </w:numPr>
      </w:pPr>
      <w:r>
        <w:t xml:space="preserve">You receive an ultraviolet stamp on your right wrist</w:t>
      </w:r>
    </w:p>
    <w:p/>
    <w:p>
      <w:pPr>
        <w:pStyle w:val="Heading2"/>
      </w:pPr>
      <w:r>
        <w:t xml:space="preserve">In the Visiting Room</w:t>
      </w:r>
    </w:p>
    <w:p>
      <w:r>
        <w:rPr>
          <w:b/>
          <w:bCs/>
        </w:rPr>
        <w:t xml:space="preserve">Vending Machines:</w:t>
      </w:r>
    </w:p>
    <w:p>
      <w:r>
        <w:t xml:space="preserve">San Quentin's visiting room has vending machines with:</w:t>
      </w:r>
    </w:p>
    <w:p>
      <w:pPr>
        <w:pStyle w:val="ListParagraph"/>
        <w:numPr>
          <w:ilvl w:val="0"/>
          <w:numId w:val="3"/>
        </w:numPr>
      </w:pPr>
      <w:r>
        <w:t xml:space="preserve">Hot food: tacos, hot wings, burgers</w:t>
      </w:r>
    </w:p>
    <w:p>
      <w:pPr>
        <w:pStyle w:val="ListParagraph"/>
        <w:numPr>
          <w:ilvl w:val="0"/>
          <w:numId w:val="3"/>
        </w:numPr>
      </w:pPr>
      <w:r>
        <w:t xml:space="preserve">Snacks: chips, candy, cereal, yogurt, desserts</w:t>
      </w:r>
    </w:p>
    <w:p>
      <w:pPr>
        <w:pStyle w:val="ListParagraph"/>
        <w:numPr>
          <w:ilvl w:val="0"/>
          <w:numId w:val="3"/>
        </w:numPr>
      </w:pPr>
      <w:r>
        <w:t xml:space="preserve">Beverages: soft drinks, energy drinks, juice, water</w:t>
      </w:r>
    </w:p>
    <w:p>
      <w:pPr>
        <w:pStyle w:val="ListParagraph"/>
        <w:numPr>
          <w:ilvl w:val="0"/>
          <w:numId w:val="3"/>
        </w:numPr>
      </w:pPr>
      <w:r>
        <w:t xml:space="preserve">Frozen treats (ice cream) at some machines</w:t>
      </w:r>
    </w:p>
    <w:p>
      <w:pPr>
        <w:pStyle w:val="ListParagraph"/>
        <w:numPr>
          <w:ilvl w:val="0"/>
          <w:numId w:val="3"/>
        </w:numPr>
      </w:pPr>
      <w:r>
        <w:t xml:space="preserve">Coffee machines</w:t>
      </w:r>
    </w:p>
    <w:p/>
    <w:p>
      <w:r>
        <w:rPr>
          <w:b/>
          <w:bCs/>
        </w:rPr>
        <w:t xml:space="preserve">Prices: </w:t>
      </w:r>
      <w:r>
        <w:t xml:space="preserve">About $1 for drinks/snacks, $3-4 for sandwiches. Bring small bills and change.</w:t>
      </w:r>
    </w:p>
    <w:p>
      <w:r>
        <w:rPr>
          <w:b/>
          <w:bCs/>
        </w:rPr>
        <w:t xml:space="preserve">Microwaves: </w:t>
      </w:r>
      <w:r>
        <w:t xml:space="preserve">Available to heat frozen items.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r>
              <w:rPr>
                <w:b/>
                <w:bCs/>
              </w:rPr>
              <w:t xml:space="preserve">⚠️ Important Rule: </w:t>
            </w:r>
            <w:r>
              <w:t xml:space="preserve">The incarcerated person can go with you to select food but is </w:t>
            </w:r>
            <w:r>
              <w:rPr>
                <w:b/>
                <w:bCs/>
              </w:rPr>
              <w:t xml:space="preserve">NOT allowed to touch the money or the machines</w:t>
            </w:r>
            <w:r>
              <w:t xml:space="preserve">. Only you handle payment. Breaking this rule can end your visit and result in discipline.</w:t>
            </w:r>
          </w:p>
        </w:tc>
      </w:tr>
    </w:tbl>
    <w:p/>
    <w:p>
      <w:r>
        <w:rPr>
          <w:b/>
          <w:bCs/>
        </w:rPr>
        <w:t xml:space="preserve">Other Amenities:</w:t>
      </w:r>
    </w:p>
    <w:p>
      <w:pPr>
        <w:pStyle w:val="ListParagraph"/>
        <w:numPr>
          <w:ilvl w:val="0"/>
          <w:numId w:val="3"/>
        </w:numPr>
      </w:pPr>
      <w:r>
        <w:rPr>
          <w:b/>
          <w:bCs/>
        </w:rPr>
        <w:t xml:space="preserve">Photos: </w:t>
      </w:r>
      <w:r>
        <w:t xml:space="preserve">Digital camera service available. Usually $2 per photo. You may need to buy a ticket from a machine.</w:t>
      </w:r>
    </w:p>
    <w:p>
      <w:pPr>
        <w:pStyle w:val="ListParagraph"/>
        <w:numPr>
          <w:ilvl w:val="0"/>
          <w:numId w:val="3"/>
        </w:numPr>
      </w:pPr>
      <w:r>
        <w:rPr>
          <w:b/>
          <w:bCs/>
        </w:rPr>
        <w:t xml:space="preserve">Games: </w:t>
      </w:r>
      <w:r>
        <w:t xml:space="preserve">Board games and card games (Scrabble, Dominoes, Uno, Checkers, Chess)</w:t>
      </w:r>
    </w:p>
    <w:p>
      <w:pPr>
        <w:pStyle w:val="ListParagraph"/>
        <w:numPr>
          <w:ilvl w:val="0"/>
          <w:numId w:val="3"/>
        </w:numPr>
      </w:pPr>
      <w:r>
        <w:rPr>
          <w:b/>
          <w:bCs/>
        </w:rPr>
        <w:t xml:space="preserve">Children's books: </w:t>
      </w:r>
      <w:r>
        <w:t xml:space="preserve">Available for reading together</w:t>
      </w:r>
    </w:p>
    <w:p>
      <w:r>
        <w:br w:type="page"/>
      </w:r>
    </w:p>
    <w:p>
      <w:pPr>
        <w:pStyle w:val="Heading1"/>
      </w:pPr>
      <w:r>
        <w:t xml:space="preserve">Mail &amp; Packages at San Quentin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r>
              <w:rPr>
                <w:sz w:val="24"/>
                <w:szCs w:val="24"/>
              </w:rPr>
              <w:t xml:space="preserve">📖 </w:t>
            </w:r>
            <w:r>
              <w:t xml:space="preserve">See our </w:t>
            </w:r>
            <w:r>
              <w:rPr>
                <w:b/>
                <w:bCs/>
                <w:color w:val="1565C0"/>
              </w:rPr>
              <w:t xml:space="preserve">California Mail &amp; Packages Guide</w:t>
            </w:r>
            <w:r>
              <w:t xml:space="preserve"> for general CDCR mail rules, what you can/can't send, and how the system works.</w:t>
            </w:r>
          </w:p>
        </w:tc>
      </w:tr>
    </w:tbl>
    <w:p/>
    <w:p>
      <w:pPr>
        <w:pStyle w:val="Heading2"/>
      </w:pPr>
      <w:r>
        <w:t xml:space="preserve">Mailing 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r>
              <w:rPr>
                <w:b/>
                <w:bCs/>
                <w:sz w:val="26"/>
                <w:szCs w:val="26"/>
              </w:rPr>
              <w:t xml:space="preserve">📬 Address Format:</w:t>
            </w:r>
          </w:p>
          <w:p/>
          <w:p>
            <w:r>
              <w:rPr>
                <w:b/>
                <w:bCs/>
              </w:rPr>
              <w:t xml:space="preserve">[Full Legal Name], [CDCR Number]</w:t>
            </w:r>
          </w:p>
          <w:p>
            <w:r>
              <w:t xml:space="preserve">[Housing Unit - if known]</w:t>
            </w:r>
          </w:p>
          <w:p>
            <w:r>
              <w:t xml:space="preserve">San Quentin Rehabilitation Center</w:t>
            </w:r>
          </w:p>
          <w:p>
            <w:r>
              <w:t xml:space="preserve">100 Main Street</w:t>
            </w:r>
          </w:p>
          <w:p>
            <w:r>
              <w:t xml:space="preserve">San Quentin, CA 94964</w:t>
            </w:r>
          </w:p>
          <w:p/>
          <w:p>
            <w:r>
              <w:rPr>
                <w:i/>
                <w:iCs/>
              </w:rPr>
              <w:t xml:space="preserve">Example:</w:t>
            </w:r>
          </w:p>
          <w:p>
            <w:r>
              <w:rPr>
                <w:i/>
                <w:iCs/>
              </w:rPr>
              <w:t xml:space="preserve">John Smith, A12345</w:t>
            </w:r>
          </w:p>
          <w:p>
            <w:r>
              <w:rPr>
                <w:i/>
                <w:iCs/>
              </w:rPr>
              <w:t xml:space="preserve">North Block</w:t>
            </w:r>
          </w:p>
          <w:p>
            <w:r>
              <w:rPr>
                <w:i/>
                <w:iCs/>
              </w:rPr>
              <w:t xml:space="preserve">San Quentin Rehabilitation Center</w:t>
            </w:r>
          </w:p>
          <w:p>
            <w:r>
              <w:rPr>
                <w:i/>
                <w:iCs/>
              </w:rPr>
              <w:t xml:space="preserve">100 Main Street</w:t>
            </w:r>
          </w:p>
          <w:p>
            <w:r>
              <w:rPr>
                <w:i/>
                <w:iCs/>
              </w:rPr>
              <w:t xml:space="preserve">San Quentin, CA 94964</w:t>
            </w:r>
          </w:p>
        </w:tc>
      </w:tr>
    </w:tbl>
    <w:p/>
    <w:p>
      <w:r>
        <w:rPr>
          <w:i/>
          <w:iCs/>
        </w:rPr>
        <w:t xml:space="preserve">Always include your full return address. Mail without a return address will be rejected.</w:t>
      </w:r>
    </w:p>
    <w:p/>
    <w:p>
      <w:pPr>
        <w:pStyle w:val="Heading2"/>
      </w:pPr>
      <w:r>
        <w:t xml:space="preserve">Approved Package Vendors</w:t>
      </w:r>
    </w:p>
    <w:p>
      <w:r>
        <w:t xml:space="preserve">Quarterly packages must be sent through CDCR-approved vendors. The main vendors for California prisons include:</w:t>
      </w:r>
    </w:p>
    <w:p>
      <w:pPr>
        <w:pStyle w:val="ListParagraph"/>
        <w:numPr>
          <w:ilvl w:val="0"/>
          <w:numId w:val="3"/>
        </w:numPr>
      </w:pPr>
      <w:r>
        <w:rPr>
          <w:b/>
          <w:bCs/>
        </w:rPr>
        <w:t xml:space="preserve">Union Supply Direct</w:t>
      </w:r>
    </w:p>
    <w:p>
      <w:pPr>
        <w:pStyle w:val="ListParagraph"/>
        <w:numPr>
          <w:ilvl w:val="0"/>
          <w:numId w:val="3"/>
        </w:numPr>
      </w:pPr>
      <w:r>
        <w:rPr>
          <w:b/>
          <w:bCs/>
        </w:rPr>
        <w:t xml:space="preserve">Access Securepak</w:t>
      </w:r>
    </w:p>
    <w:p>
      <w:pPr>
        <w:pStyle w:val="ListParagraph"/>
        <w:numPr>
          <w:ilvl w:val="0"/>
          <w:numId w:val="3"/>
        </w:numPr>
      </w:pPr>
      <w:r>
        <w:rPr>
          <w:b/>
          <w:bCs/>
        </w:rPr>
        <w:t xml:space="preserve">Amazon</w:t>
      </w:r>
      <w:r>
        <w:t xml:space="preserve"> (for books, magazines, newspapers only)</w:t>
      </w:r>
    </w:p>
    <w:p/>
    <w:p>
      <w:r>
        <w:t xml:space="preserve">Not everyone qualifies for quarterly packages—there are eligibility requirements. The person you're supporting can tell you if they're eligible and when their next package window is.</w:t>
      </w:r>
    </w:p>
    <w:p>
      <w:r>
        <w:br w:type="page"/>
      </w:r>
    </w:p>
    <w:p>
      <w:pPr>
        <w:pStyle w:val="Heading1"/>
      </w:pPr>
      <w:r>
        <w:t xml:space="preserve">Phone &amp; Communication at San Quentin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r>
              <w:rPr>
                <w:sz w:val="24"/>
                <w:szCs w:val="24"/>
              </w:rPr>
              <w:t xml:space="preserve">📖 </w:t>
            </w:r>
            <w:r>
              <w:t xml:space="preserve">See our </w:t>
            </w:r>
            <w:r>
              <w:rPr>
                <w:b/>
                <w:bCs/>
                <w:color w:val="1565C0"/>
              </w:rPr>
              <w:t xml:space="preserve">California Phone &amp; Communication Guide</w:t>
            </w:r>
            <w:r>
              <w:t xml:space="preserve"> for how calls work, free call info, video visits, and messaging.</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50"/>
              <w:left w:type="dxa" w:w="200"/>
              <w:bottom w:type="dxa" w:w="150"/>
              <w:right w:type="dxa" w:w="200"/>
            </w:tcMar>
          </w:tcPr>
          <w:p>
            <w:r>
              <w:rPr>
                <w:b/>
                <w:bCs/>
                <w:sz w:val="26"/>
                <w:szCs w:val="26"/>
              </w:rPr>
              <w:t xml:space="preserve">📞 Current Communication Provider</w:t>
            </w:r>
          </w:p>
          <w:p/>
          <w:p>
            <w:r>
              <w:rPr>
                <w:b/>
                <w:bCs/>
              </w:rPr>
              <w:t xml:space="preserve">Current Provider: </w:t>
            </w:r>
            <w:r>
              <w:t xml:space="preserve">ViaPath (formerly GTL)</w:t>
            </w:r>
          </w:p>
          <w:p>
            <w:r>
              <w:rPr>
                <w:b/>
                <w:bCs/>
              </w:rPr>
              <w:t xml:space="preserve">Website: </w:t>
            </w:r>
            <w:r>
              <w:t xml:space="preserve">connectnetwork.com</w:t>
            </w:r>
          </w:p>
          <w:p>
            <w:r>
              <w:rPr>
                <w:b/>
                <w:bCs/>
              </w:rPr>
              <w:t xml:space="preserve">App: </w:t>
            </w:r>
            <w:r>
              <w:t xml:space="preserve">ConnectNetwork app (iOS and Android)</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50"/>
              <w:left w:type="dxa" w:w="200"/>
              <w:bottom w:type="dxa" w:w="150"/>
              <w:right w:type="dxa" w:w="200"/>
            </w:tcMar>
          </w:tcPr>
          <w:p>
            <w:r>
              <w:rPr>
                <w:b/>
                <w:bCs/>
                <w:sz w:val="24"/>
                <w:szCs w:val="24"/>
              </w:rPr>
              <w:t xml:space="preserve">🔄 Provider Change Coming (2026)</w:t>
            </w:r>
          </w:p>
          <w:p>
            <w:r>
              <w:t xml:space="preserve">CDCR is transitioning from ViaPath to Securus/JPay. Fire camps have already transitioned. Institutions (including San Quentin) begin transitioning in February 2026.</w:t>
            </w:r>
          </w:p>
          <w:p/>
          <w:p>
            <w:r>
              <w:rPr>
                <w:b/>
                <w:bCs/>
              </w:rPr>
              <w:t xml:space="preserve">What this means for you:</w:t>
            </w:r>
          </w:p>
          <w:p>
            <w:pPr>
              <w:pStyle w:val="ListParagraph"/>
              <w:numPr>
                <w:ilvl w:val="0"/>
                <w:numId w:val="3"/>
              </w:numPr>
            </w:pPr>
            <w:r>
              <w:t xml:space="preserve">You'll need to create a new Securus account when the transition happens</w:t>
            </w:r>
          </w:p>
          <w:p>
            <w:pPr>
              <w:pStyle w:val="ListParagraph"/>
              <w:numPr>
                <w:ilvl w:val="0"/>
                <w:numId w:val="3"/>
              </w:numPr>
            </w:pPr>
            <w:r>
              <w:rPr>
                <w:b/>
                <w:bCs/>
              </w:rPr>
              <w:t xml:space="preserve">Photos, e-messages, and media purchased through ViaPath will NOT transfer</w:t>
            </w:r>
            <w:r>
              <w:t xml:space="preserve"> to the new system</w:t>
            </w:r>
          </w:p>
          <w:p>
            <w:pPr>
              <w:pStyle w:val="ListParagraph"/>
              <w:numPr>
                <w:ilvl w:val="0"/>
                <w:numId w:val="3"/>
              </w:numPr>
            </w:pPr>
            <w:r>
              <w:t xml:space="preserve">The person you're supporting will receive a new tablet</w:t>
            </w:r>
          </w:p>
          <w:p>
            <w:r>
              <w:rPr>
                <w:i/>
                <w:iCs/>
              </w:rPr>
              <w:t xml:space="preserve">We'll update this page when the transition date for San Quentin is confirmed.</w:t>
            </w:r>
          </w:p>
        </w:tc>
      </w:tr>
    </w:tbl>
    <w:p/>
    <w:p>
      <w:pPr>
        <w:pStyle w:val="Heading2"/>
      </w:pPr>
      <w:r>
        <w:t xml:space="preserve">Tablets at San Quentin</w:t>
      </w:r>
    </w:p>
    <w:p>
      <w:r>
        <w:t xml:space="preserve">People at San Quentin have access to Android tablets provided by ViaPath. These tablets allow:</w:t>
      </w:r>
    </w:p>
    <w:p>
      <w:pPr>
        <w:pStyle w:val="ListParagraph"/>
        <w:numPr>
          <w:ilvl w:val="0"/>
          <w:numId w:val="3"/>
        </w:numPr>
      </w:pPr>
      <w:r>
        <w:rPr>
          <w:b/>
          <w:bCs/>
        </w:rPr>
        <w:t xml:space="preserve">Free phone calls</w:t>
      </w:r>
      <w:r>
        <w:t xml:space="preserve"> (since January 2023 under SB 1008)</w:t>
      </w:r>
    </w:p>
    <w:p>
      <w:pPr>
        <w:pStyle w:val="ListParagraph"/>
        <w:numPr>
          <w:ilvl w:val="0"/>
          <w:numId w:val="3"/>
        </w:numPr>
      </w:pPr>
      <w:r>
        <w:rPr>
          <w:b/>
          <w:bCs/>
        </w:rPr>
        <w:t xml:space="preserve">Video visits</w:t>
      </w:r>
      <w:r>
        <w:t xml:space="preserve"> (15 free minutes every 2 weeks, then $0.20-0.25/min)</w:t>
      </w:r>
    </w:p>
    <w:p>
      <w:pPr>
        <w:pStyle w:val="ListParagraph"/>
        <w:numPr>
          <w:ilvl w:val="0"/>
          <w:numId w:val="3"/>
        </w:numPr>
      </w:pPr>
      <w:r>
        <w:rPr>
          <w:b/>
          <w:bCs/>
        </w:rPr>
        <w:t xml:space="preserve">E-messages</w:t>
      </w:r>
      <w:r>
        <w:t xml:space="preserve"> (5 free per week, then $0.05 each)</w:t>
      </w:r>
    </w:p>
    <w:p>
      <w:pPr>
        <w:pStyle w:val="ListParagraph"/>
        <w:numPr>
          <w:ilvl w:val="0"/>
          <w:numId w:val="3"/>
        </w:numPr>
      </w:pPr>
      <w:r>
        <w:rPr>
          <w:b/>
          <w:bCs/>
        </w:rPr>
        <w:t xml:space="preserve">Legal resources</w:t>
      </w:r>
      <w:r>
        <w:t xml:space="preserve"> (LexisNexis app)</w:t>
      </w:r>
    </w:p>
    <w:p>
      <w:pPr>
        <w:pStyle w:val="ListParagraph"/>
        <w:numPr>
          <w:ilvl w:val="0"/>
          <w:numId w:val="3"/>
        </w:numPr>
      </w:pPr>
      <w:r>
        <w:rPr>
          <w:b/>
          <w:bCs/>
        </w:rPr>
        <w:t xml:space="preserve">Education, meditation, and religious apps</w:t>
      </w:r>
    </w:p>
    <w:p>
      <w:pPr>
        <w:pStyle w:val="ListParagraph"/>
        <w:numPr>
          <w:ilvl w:val="0"/>
          <w:numId w:val="3"/>
        </w:numPr>
      </w:pPr>
      <w:r>
        <w:rPr>
          <w:b/>
          <w:bCs/>
        </w:rPr>
        <w:t xml:space="preserve">Music and entertainment</w:t>
      </w:r>
      <w:r>
        <w:t xml:space="preserve"> (for purchase)</w:t>
      </w:r>
    </w:p>
    <w:p>
      <w:r>
        <w:br w:type="page"/>
      </w:r>
    </w:p>
    <w:p>
      <w:pPr>
        <w:pStyle w:val="Heading1"/>
      </w:pPr>
      <w:r>
        <w:t xml:space="preserve">Sending Money to Someone at San Quentin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00"/>
              <w:left w:type="dxa" w:w="200"/>
              <w:bottom w:type="dxa" w:w="100"/>
              <w:right w:type="dxa" w:w="200"/>
            </w:tcMar>
          </w:tcPr>
          <w:p>
            <w:r>
              <w:rPr>
                <w:sz w:val="24"/>
                <w:szCs w:val="24"/>
              </w:rPr>
              <w:t xml:space="preserve">📖 </w:t>
            </w:r>
            <w:r>
              <w:t xml:space="preserve">See our </w:t>
            </w:r>
            <w:r>
              <w:rPr>
                <w:b/>
                <w:bCs/>
                <w:color w:val="1565C0"/>
              </w:rPr>
              <w:t xml:space="preserve">California Sending Money Guide</w:t>
            </w:r>
            <w:r>
              <w:t xml:space="preserve"> for all deposit methods, fee comparisons, restitution info, and step-by-step instructions.</w:t>
            </w:r>
          </w:p>
        </w:tc>
      </w:tr>
    </w:tbl>
    <w:p/>
    <w:p>
      <w:r>
        <w:t xml:space="preserve">All deposits go to the person's trust account through ConnectNetwork. The same methods work for San Quentin as for all CDCR facilities—online, phone, MoneyGram, or money order.</w:t>
      </w:r>
    </w:p>
    <w:p/>
    <w:p>
      <w:r>
        <w:t xml:space="preserve">See the California Guide for the full comparison of methods, fees, and processing times.</w:t>
      </w:r>
    </w:p>
    <w:p>
      <w:r>
        <w:br w:type="page"/>
      </w:r>
    </w:p>
    <w:p>
      <w:pPr>
        <w:pStyle w:val="Heading1"/>
      </w:pPr>
      <w:r>
        <w:t xml:space="preserve">Programs at San Quentin</w:t>
      </w:r>
    </w:p>
    <w:p>
      <w:r>
        <w:t xml:space="preserve">San Quentin is known for having some of the most extensive educational and rehabilitative programming in the California prison system. The facility's transformation into a "Rehabilitation Center" is expanding these offerings further.</w:t>
      </w:r>
    </w:p>
    <w:p/>
    <w:p>
      <w:pPr>
        <w:pStyle w:val="Heading2"/>
      </w:pPr>
      <w:r>
        <w:t xml:space="preserve">Education Programs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50"/>
              <w:left w:type="dxa" w:w="200"/>
              <w:bottom w:type="dxa" w:w="150"/>
              <w:right w:type="dxa" w:w="200"/>
            </w:tcMar>
          </w:tcPr>
          <w:p>
            <w:r>
              <w:rPr>
                <w:b/>
                <w:bCs/>
                <w:sz w:val="26"/>
                <w:szCs w:val="26"/>
              </w:rPr>
              <w:t xml:space="preserve">🎓 Mount Tamalpais College</w:t>
            </w:r>
          </w:p>
          <w:p>
            <w:r>
              <w:t xml:space="preserve">San Quentin is home to Mount Tamalpais College—the first fully accredited college located entirely inside a prison in the United States (accredited in 2022).</w:t>
            </w:r>
          </w:p>
          <w:p/>
          <w:p>
            <w:r>
              <w:rPr>
                <w:b/>
                <w:bCs/>
              </w:rPr>
              <w:t xml:space="preserve">What they offer:</w:t>
            </w:r>
          </w:p>
          <w:p>
            <w:pPr>
              <w:pStyle w:val="ListParagraph"/>
              <w:numPr>
                <w:ilvl w:val="0"/>
                <w:numId w:val="3"/>
              </w:numPr>
            </w:pPr>
            <w:r>
              <w:t xml:space="preserve">Associate of Arts degree in Liberal Arts (61 units)</w:t>
            </w:r>
          </w:p>
          <w:p>
            <w:pPr>
              <w:pStyle w:val="ListParagraph"/>
              <w:numPr>
                <w:ilvl w:val="0"/>
                <w:numId w:val="3"/>
              </w:numPr>
            </w:pPr>
            <w:r>
              <w:t xml:space="preserve">College preparatory programs in math and writing</w:t>
            </w:r>
          </w:p>
          <w:p>
            <w:pPr>
              <w:pStyle w:val="ListParagraph"/>
              <w:numPr>
                <w:ilvl w:val="0"/>
                <w:numId w:val="3"/>
              </w:numPr>
            </w:pPr>
            <w:r>
              <w:t xml:space="preserve">20 college courses each semester</w:t>
            </w:r>
          </w:p>
          <w:p>
            <w:pPr>
              <w:pStyle w:val="ListParagraph"/>
              <w:numPr>
                <w:ilvl w:val="0"/>
                <w:numId w:val="3"/>
              </w:numPr>
            </w:pPr>
            <w:r>
              <w:t xml:space="preserve">Approximately 300 students enrolled</w:t>
            </w:r>
          </w:p>
          <w:p>
            <w:pPr>
              <w:pStyle w:val="ListParagraph"/>
              <w:numPr>
                <w:ilvl w:val="0"/>
                <w:numId w:val="3"/>
              </w:numPr>
            </w:pPr>
            <w:r>
              <w:t xml:space="preserve">Courses taught by volunteer instructors from Bay Area universities</w:t>
            </w:r>
          </w:p>
          <w:p/>
          <w:p>
            <w:r>
              <w:rPr>
                <w:b/>
                <w:bCs/>
              </w:rPr>
              <w:t xml:space="preserve">Cost: </w:t>
            </w:r>
            <w:r>
              <w:t xml:space="preserve">Free. No tuition or fees. Textbooks and supplies provided.</w:t>
            </w:r>
          </w:p>
          <w:p/>
          <w:p>
            <w:r>
              <w:rPr>
                <w:b/>
                <w:bCs/>
              </w:rPr>
              <w:t xml:space="preserve">Transfer pathway: </w:t>
            </w:r>
            <w:r>
              <w:t xml:space="preserve">Graduates can receive guaranteed admission to California State University upon release.</w:t>
            </w:r>
          </w:p>
          <w:p/>
          <w:p>
            <w:r>
              <w:rPr>
                <w:b/>
                <w:bCs/>
              </w:rPr>
              <w:t xml:space="preserve">Impact: </w:t>
            </w:r>
            <w:r>
              <w:t xml:space="preserve">Only 14% of people who earn an associate degree and 5.6% who earn a bachelor's degree return to prison.</w:t>
            </w:r>
          </w:p>
        </w:tc>
      </w:tr>
    </w:tbl>
    <w:p/>
    <w:p>
      <w:pPr>
        <w:pStyle w:val="Heading2"/>
      </w:pPr>
      <w:r>
        <w:t xml:space="preserve">Vocational &amp; Career Training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50"/>
              <w:left w:type="dxa" w:w="200"/>
              <w:bottom w:type="dxa" w:w="150"/>
              <w:right w:type="dxa" w:w="200"/>
            </w:tcMar>
          </w:tcPr>
          <w:p>
            <w:r>
              <w:rPr>
                <w:b/>
                <w:bCs/>
                <w:sz w:val="26"/>
                <w:szCs w:val="26"/>
              </w:rPr>
              <w:t xml:space="preserve">💻 The Last Mile - Coding Program</w:t>
            </w:r>
          </w:p>
          <w:p>
            <w:r>
              <w:t xml:space="preserve">The Last Mile is a nationally recognized coding program that started at San Quentin in 2010. It teaches software development skills that lead to real tech jobs after release.</w:t>
            </w:r>
          </w:p>
          <w:p/>
          <w:p>
            <w:r>
              <w:rPr>
                <w:b/>
                <w:bCs/>
              </w:rPr>
              <w:t xml:space="preserve">What they learn:</w:t>
            </w:r>
          </w:p>
          <w:p>
            <w:pPr>
              <w:pStyle w:val="ListParagraph"/>
              <w:numPr>
                <w:ilvl w:val="0"/>
                <w:numId w:val="3"/>
              </w:numPr>
            </w:pPr>
            <w:r>
              <w:t xml:space="preserve">HTML, CSS, JavaScript</w:t>
            </w:r>
          </w:p>
          <w:p>
            <w:pPr>
              <w:pStyle w:val="ListParagraph"/>
              <w:numPr>
                <w:ilvl w:val="0"/>
                <w:numId w:val="3"/>
              </w:numPr>
            </w:pPr>
            <w:r>
              <w:t xml:space="preserve">React, Node, Express</w:t>
            </w:r>
          </w:p>
          <w:p>
            <w:pPr>
              <w:pStyle w:val="ListParagraph"/>
              <w:numPr>
                <w:ilvl w:val="0"/>
                <w:numId w:val="3"/>
              </w:numPr>
            </w:pPr>
            <w:r>
              <w:t xml:space="preserve">MongoDB, MySQL</w:t>
            </w:r>
          </w:p>
          <w:p>
            <w:pPr>
              <w:pStyle w:val="ListParagraph"/>
              <w:numPr>
                <w:ilvl w:val="0"/>
                <w:numId w:val="3"/>
              </w:numPr>
            </w:pPr>
            <w:r>
              <w:t xml:space="preserve">Git source control</w:t>
            </w:r>
          </w:p>
          <w:p>
            <w:pPr>
              <w:pStyle w:val="ListParagraph"/>
              <w:numPr>
                <w:ilvl w:val="0"/>
                <w:numId w:val="3"/>
              </w:numPr>
            </w:pPr>
            <w:r>
              <w:t xml:space="preserve">Professional readiness and soft skills</w:t>
            </w:r>
          </w:p>
          <w:p/>
          <w:p>
            <w:r>
              <w:rPr>
                <w:b/>
                <w:bCs/>
              </w:rPr>
              <w:t xml:space="preserve">Program length: </w:t>
            </w:r>
            <w:r>
              <w:t xml:space="preserve">1 year (2 courses)</w:t>
            </w:r>
          </w:p>
          <w:p>
            <w:r>
              <w:rPr>
                <w:b/>
                <w:bCs/>
              </w:rPr>
              <w:t xml:space="preserve">Current enrollment: </w:t>
            </w:r>
            <w:r>
              <w:t xml:space="preserve">Nearly 70 students at San Quentin</w:t>
            </w:r>
          </w:p>
          <w:p/>
          <w:p>
            <w:r>
              <w:rPr>
                <w:b/>
                <w:bCs/>
              </w:rPr>
              <w:t xml:space="preserve">Success stories: </w:t>
            </w:r>
            <w:r>
              <w:t xml:space="preserve">Alumni have been hired at Slack, Square, Zoom, and Dropbox.</w:t>
            </w:r>
          </w:p>
        </w:tc>
      </w:tr>
    </w:tbl>
    <w:p/>
    <w:p>
      <w:r>
        <w:rPr>
          <w:b/>
          <w:bCs/>
        </w:rPr>
        <w:t xml:space="preserve">Other vocational programs:</w:t>
      </w:r>
    </w:p>
    <w:p>
      <w:pPr>
        <w:pStyle w:val="ListParagraph"/>
        <w:numPr>
          <w:ilvl w:val="0"/>
          <w:numId w:val="3"/>
        </w:numPr>
      </w:pPr>
      <w:r>
        <w:rPr>
          <w:b/>
          <w:bCs/>
        </w:rPr>
        <w:t xml:space="preserve">Audio-Video Production: </w:t>
      </w:r>
      <w:r>
        <w:t xml:space="preserve">Also through The Last Mile</w:t>
      </w:r>
    </w:p>
    <w:p>
      <w:pPr>
        <w:pStyle w:val="ListParagraph"/>
        <w:numPr>
          <w:ilvl w:val="0"/>
          <w:numId w:val="3"/>
        </w:numPr>
      </w:pPr>
      <w:r>
        <w:rPr>
          <w:b/>
          <w:bCs/>
        </w:rPr>
        <w:t xml:space="preserve">CALPIA (California Prison Industry Authority): </w:t>
      </w:r>
      <w:r>
        <w:t xml:space="preserve">Various work assignments and job training</w:t>
      </w:r>
    </w:p>
    <w:p/>
    <w:p>
      <w:pPr>
        <w:pStyle w:val="Heading2"/>
      </w:pPr>
      <w:r>
        <w:t xml:space="preserve">Other Programs</w:t>
      </w:r>
    </w:p>
    <w:p>
      <w:pPr>
        <w:pStyle w:val="ListParagraph"/>
        <w:numPr>
          <w:ilvl w:val="0"/>
          <w:numId w:val="3"/>
        </w:numPr>
      </w:pPr>
      <w:r>
        <w:rPr>
          <w:b/>
          <w:bCs/>
        </w:rPr>
        <w:t xml:space="preserve">San Quentin News: </w:t>
      </w:r>
      <w:r>
        <w:t xml:space="preserve">An award-winning newspaper written by incarcerated people</w:t>
      </w:r>
    </w:p>
    <w:p>
      <w:pPr>
        <w:pStyle w:val="ListParagraph"/>
        <w:numPr>
          <w:ilvl w:val="0"/>
          <w:numId w:val="3"/>
        </w:numPr>
      </w:pPr>
      <w:r>
        <w:rPr>
          <w:b/>
          <w:bCs/>
        </w:rPr>
        <w:t xml:space="preserve">Victim awareness and restorative justice programs</w:t>
      </w:r>
    </w:p>
    <w:p>
      <w:pPr>
        <w:pStyle w:val="ListParagraph"/>
        <w:numPr>
          <w:ilvl w:val="0"/>
          <w:numId w:val="3"/>
        </w:numPr>
      </w:pPr>
      <w:r>
        <w:rPr>
          <w:b/>
          <w:bCs/>
        </w:rPr>
        <w:t xml:space="preserve">Substance abuse programs</w:t>
      </w:r>
    </w:p>
    <w:p>
      <w:pPr>
        <w:pStyle w:val="ListParagraph"/>
        <w:numPr>
          <w:ilvl w:val="0"/>
          <w:numId w:val="3"/>
        </w:numPr>
      </w:pPr>
      <w:r>
        <w:rPr>
          <w:b/>
          <w:bCs/>
        </w:rPr>
        <w:t xml:space="preserve">Self-help groups</w:t>
      </w:r>
    </w:p>
    <w:p>
      <w:pPr>
        <w:pStyle w:val="ListParagraph"/>
        <w:numPr>
          <w:ilvl w:val="0"/>
          <w:numId w:val="3"/>
        </w:numPr>
      </w:pPr>
      <w:r>
        <w:rPr>
          <w:b/>
          <w:bCs/>
        </w:rPr>
        <w:t xml:space="preserve">Religious services</w:t>
      </w:r>
      <w:r>
        <w:t xml:space="preserve"> (multiple faiths)</w:t>
      </w:r>
    </w:p>
    <w:p/>
    <w:p>
      <w:r>
        <w:rPr>
          <w:i/>
          <w:iCs/>
        </w:rPr>
        <w:t xml:space="preserve">How families can support:</w:t>
      </w:r>
    </w:p>
    <w:p>
      <w:r>
        <w:rPr>
          <w:i/>
          <w:iCs/>
        </w:rPr>
        <w:t xml:space="preserve">Encourage the person you're supporting to ask their counselor about program availability and waitlists. Educational participation can also help with custody credits and parole considerations.</w:t>
      </w:r>
    </w:p>
    <w:p>
      <w:r>
        <w:br w:type="page"/>
      </w:r>
    </w:p>
    <w:p>
      <w:pPr>
        <w:pStyle w:val="Heading1"/>
      </w:pPr>
      <w:r>
        <w:t xml:space="preserve">San Quentin Contact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E0E0" w:val="clear"/>
            <w:tcMar>
              <w:top w:type="dxa" w:w="80"/>
              <w:left w:type="dxa" w:w="100"/>
              <w:bottom w:type="dxa" w:w="80"/>
              <w:right w:type="dxa" w:w="100"/>
            </w:tcMar>
          </w:tcPr>
          <w:p>
            <w:r>
              <w:rPr>
                <w:b/>
                <w:bCs/>
              </w:rPr>
              <w:t xml:space="preserve">Department</w:t>
            </w:r>
          </w:p>
        </w:tc>
        <w:tc>
          <w:tcPr>
            <w:tcW w:type="dxa" w:w="3120"/>
            <w:tcBorders>
              <w:top w:val="single" w:color="CCCCCC" w:sz="1"/>
              <w:left w:val="single" w:color="CCCCCC" w:sz="1"/>
              <w:bottom w:val="single" w:color="CCCCCC" w:sz="1"/>
              <w:right w:val="single" w:color="CCCCCC" w:sz="1"/>
            </w:tcBorders>
            <w:shd w:fill="E0E0E0" w:val="clear"/>
            <w:tcMar>
              <w:top w:type="dxa" w:w="80"/>
              <w:left w:type="dxa" w:w="100"/>
              <w:bottom w:type="dxa" w:w="80"/>
              <w:right w:type="dxa" w:w="100"/>
            </w:tcMar>
          </w:tcPr>
          <w:p>
            <w:r>
              <w:rPr>
                <w:b/>
                <w:bCs/>
              </w:rPr>
              <w:t xml:space="preserve">Phone Number</w:t>
            </w:r>
          </w:p>
        </w:tc>
        <w:tc>
          <w:tcPr>
            <w:tcW w:type="dxa" w:w="3120"/>
            <w:tcBorders>
              <w:top w:val="single" w:color="CCCCCC" w:sz="1"/>
              <w:left w:val="single" w:color="CCCCCC" w:sz="1"/>
              <w:bottom w:val="single" w:color="CCCCCC" w:sz="1"/>
              <w:right w:val="single" w:color="CCCCCC" w:sz="1"/>
            </w:tcBorders>
            <w:shd w:fill="E0E0E0" w:val="clear"/>
            <w:tcMar>
              <w:top w:type="dxa" w:w="80"/>
              <w:left w:type="dxa" w:w="100"/>
              <w:bottom w:type="dxa" w:w="80"/>
              <w:right w:type="dxa" w:w="100"/>
            </w:tcMar>
          </w:tcPr>
          <w:p>
            <w:r>
              <w:rPr>
                <w:b/>
                <w:bCs/>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rPr>
              <w:t xml:space="preserve">Main Number</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(415) 454-1460</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General inquiries</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rPr>
              <w:t xml:space="preserve">Public Information</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(415) 454-1460 x5820</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Media, general public</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rPr>
              <w:t xml:space="preserve">Visiting Sergeant</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(415) 454-1460 (ask for Visiting)</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Visiting questions</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rPr>
              <w:t xml:space="preserve">CDCR Visiting Hotline</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1-800-374-8474</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Check lockdown status</w:t>
            </w:r>
          </w:p>
        </w:tc>
      </w:tr>
    </w:tbl>
    <w:p/>
    <w:p>
      <w:r>
        <w:rPr>
          <w:b/>
          <w:bCs/>
        </w:rPr>
        <w:t xml:space="preserve">Fax Numbers:</w:t>
      </w:r>
    </w:p>
    <w:p>
      <w:pPr>
        <w:pStyle w:val="ListParagraph"/>
        <w:numPr>
          <w:ilvl w:val="0"/>
          <w:numId w:val="3"/>
        </w:numPr>
      </w:pPr>
      <w:r>
        <w:t xml:space="preserve">1st Floor: (415) 256-7333</w:t>
      </w:r>
    </w:p>
    <w:p>
      <w:pPr>
        <w:pStyle w:val="ListParagraph"/>
        <w:numPr>
          <w:ilvl w:val="0"/>
          <w:numId w:val="3"/>
        </w:numPr>
      </w:pPr>
      <w:r>
        <w:t xml:space="preserve">2nd Floor: (415) 455-5156</w:t>
      </w:r>
    </w:p>
    <w:p/>
    <w:p>
      <w:r>
        <w:rPr>
          <w:b/>
          <w:bCs/>
        </w:rPr>
        <w:t xml:space="preserve">Warden: </w:t>
      </w:r>
      <w:r>
        <w:t xml:space="preserve">Chance Andes (since December 2024)</w:t>
      </w:r>
    </w:p>
    <w:p>
      <w:r>
        <w:br w:type="page"/>
      </w:r>
    </w:p>
    <w:p>
      <w:pPr>
        <w:pStyle w:val="Heading1"/>
      </w:pPr>
      <w:r>
        <w:t xml:space="preserve">Tips &amp; Known Issues at San Quentin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50"/>
              <w:left w:type="dxa" w:w="200"/>
              <w:bottom w:type="dxa" w:w="150"/>
              <w:right w:type="dxa" w:w="200"/>
            </w:tcMar>
          </w:tcPr>
          <w:p>
            <w:r>
              <w:rPr>
                <w:b/>
                <w:bCs/>
                <w:sz w:val="26"/>
                <w:szCs w:val="26"/>
              </w:rPr>
              <w:t xml:space="preserve">💡 Tips from Families Who Visit San Quentin</w:t>
            </w:r>
          </w:p>
          <w:p>
            <w:r>
              <w:rPr>
                <w:i/>
                <w:iCs/>
              </w:rPr>
              <w:t xml:space="preserve">These tips come from families with experience visiting. They're not official rules—just helpful insights.</w:t>
            </w:r>
          </w:p>
        </w:tc>
      </w:tr>
    </w:tbl>
    <w:p/>
    <w:p>
      <w:r>
        <w:rPr>
          <w:b/>
          <w:bCs/>
        </w:rPr>
        <w:t xml:space="preserve">Visiting Tips:</w:t>
      </w:r>
    </w:p>
    <w:p>
      <w:pPr>
        <w:pStyle w:val="ListParagraph"/>
        <w:numPr>
          <w:ilvl w:val="0"/>
          <w:numId w:val="3"/>
        </w:numPr>
      </w:pPr>
      <w:r>
        <w:rPr>
          <w:b/>
          <w:bCs/>
        </w:rPr>
        <w:t xml:space="preserve">Arrive early: </w:t>
      </w:r>
      <w:r>
        <w:t xml:space="preserve">Parking fills up, and processing takes time. Getting there when the lot opens at 6 AM means less waiting.</w:t>
      </w:r>
    </w:p>
    <w:p>
      <w:pPr>
        <w:pStyle w:val="ListParagraph"/>
        <w:numPr>
          <w:ilvl w:val="0"/>
          <w:numId w:val="3"/>
        </w:numPr>
      </w:pPr>
      <w:r>
        <w:rPr>
          <w:b/>
          <w:bCs/>
        </w:rPr>
        <w:t xml:space="preserve">Bring exact change: </w:t>
      </w:r>
      <w:r>
        <w:t xml:space="preserve">Vending machines may not always give change back reliably. Small bills and quarters are your friend.</w:t>
      </w:r>
    </w:p>
    <w:p>
      <w:pPr>
        <w:pStyle w:val="ListParagraph"/>
        <w:numPr>
          <w:ilvl w:val="0"/>
          <w:numId w:val="3"/>
        </w:numPr>
      </w:pPr>
      <w:r>
        <w:rPr>
          <w:b/>
          <w:bCs/>
        </w:rPr>
        <w:t xml:space="preserve">Ask other families: </w:t>
      </w:r>
      <w:r>
        <w:t xml:space="preserve">If it's your first visit, other families waiting in "The Tube" are usually happy to answer questions.</w:t>
      </w:r>
    </w:p>
    <w:p>
      <w:pPr>
        <w:pStyle w:val="ListParagraph"/>
        <w:numPr>
          <w:ilvl w:val="0"/>
          <w:numId w:val="3"/>
        </w:numPr>
      </w:pPr>
      <w:r>
        <w:rPr>
          <w:b/>
          <w:bCs/>
        </w:rPr>
        <w:t xml:space="preserve">Dress conservatively: </w:t>
      </w:r>
      <w:r>
        <w:t xml:space="preserve">San Quentin tends to enforce the dress code strictly. When in doubt, go more modest.</w:t>
      </w:r>
    </w:p>
    <w:p>
      <w:pPr>
        <w:pStyle w:val="ListParagraph"/>
        <w:numPr>
          <w:ilvl w:val="0"/>
          <w:numId w:val="3"/>
        </w:numPr>
      </w:pPr>
      <w:r>
        <w:rPr>
          <w:b/>
          <w:bCs/>
        </w:rPr>
        <w:t xml:space="preserve">Keep a change of clothes in the car: </w:t>
      </w:r>
      <w:r>
        <w:t xml:space="preserve">Just in case something you're wearing gets rejected.</w:t>
      </w:r>
    </w:p>
    <w:p/>
    <w:p>
      <w:r>
        <w:rPr>
          <w:b/>
          <w:bCs/>
        </w:rPr>
        <w:t xml:space="preserve">General Tips:</w:t>
      </w:r>
    </w:p>
    <w:p>
      <w:pPr>
        <w:pStyle w:val="ListParagraph"/>
        <w:numPr>
          <w:ilvl w:val="0"/>
          <w:numId w:val="3"/>
        </w:numPr>
      </w:pPr>
      <w:r>
        <w:rPr>
          <w:b/>
          <w:bCs/>
        </w:rPr>
        <w:t xml:space="preserve">Weekend traffic: </w:t>
      </w:r>
      <w:r>
        <w:t xml:space="preserve">The Richmond-San Rafael Bridge can get backed up. Plan extra time if coming from the East Bay.</w:t>
      </w:r>
    </w:p>
    <w:p>
      <w:pPr>
        <w:pStyle w:val="ListParagraph"/>
        <w:numPr>
          <w:ilvl w:val="0"/>
          <w:numId w:val="3"/>
        </w:numPr>
      </w:pPr>
      <w:r>
        <w:rPr>
          <w:b/>
          <w:bCs/>
        </w:rPr>
        <w:t xml:space="preserve">Larkspur Landing: </w:t>
      </w:r>
      <w:r>
        <w:t xml:space="preserve">Good spot for food before or after visiting—multiple restaurants, coffee shops, and a weekend farmers market.</w:t>
      </w:r>
    </w:p>
    <w:p>
      <w:pPr>
        <w:pStyle w:val="ListParagraph"/>
        <w:numPr>
          <w:ilvl w:val="0"/>
          <w:numId w:val="3"/>
        </w:numPr>
      </w:pPr>
      <w:r>
        <w:rPr>
          <w:b/>
          <w:bCs/>
        </w:rPr>
        <w:t xml:space="preserve">Beautiful area: </w:t>
      </w:r>
      <w:r>
        <w:t xml:space="preserve">San Quentin is in a surprisingly scenic location overlooking the bay. If you're staying overnight, Marin County has great hiking and nature.</w:t>
      </w:r>
    </w:p>
    <w:p/>
    <w:p>
      <w:r>
        <w:rPr>
          <w:b/>
          <w:bCs/>
        </w:rPr>
        <w:t xml:space="preserve">Known Issues:</w:t>
      </w:r>
    </w:p>
    <w:p>
      <w:pPr>
        <w:pStyle w:val="ListParagraph"/>
        <w:numPr>
          <w:ilvl w:val="0"/>
          <w:numId w:val="3"/>
        </w:numPr>
      </w:pPr>
      <w:r>
        <w:rPr>
          <w:b/>
          <w:bCs/>
        </w:rPr>
        <w:t xml:space="preserve">Lockdowns: </w:t>
      </w:r>
      <w:r>
        <w:t xml:space="preserve">Like all prisons, San Quentin can go on lockdown without warning. ALWAYS call the hotline the morning of your visit.</w:t>
      </w:r>
    </w:p>
    <w:p>
      <w:pPr>
        <w:pStyle w:val="ListParagraph"/>
        <w:numPr>
          <w:ilvl w:val="0"/>
          <w:numId w:val="3"/>
        </w:numPr>
      </w:pPr>
      <w:r>
        <w:rPr>
          <w:b/>
          <w:bCs/>
        </w:rPr>
        <w:t xml:space="preserve">Construction: </w:t>
      </w:r>
      <w:r>
        <w:t xml:space="preserve">Due to the ongoing transformation project ($239 million renovation through 2026), there may be occasional disruptions. Call ahead if you're traveling a long distance.</w:t>
      </w:r>
    </w:p>
    <w:p/>
    <w:p>
      <w:pPr>
        <w:pStyle w:val="Heading2"/>
      </w:pPr>
      <w:r>
        <w:t xml:space="preserve">Organizations That Help Families of People at San Quentin</w:t>
      </w:r>
    </w:p>
    <w:p>
      <w:pPr>
        <w:pStyle w:val="ListParagraph"/>
        <w:numPr>
          <w:ilvl w:val="0"/>
          <w:numId w:val="3"/>
        </w:numPr>
      </w:pPr>
      <w:r>
        <w:rPr>
          <w:b/>
          <w:bCs/>
        </w:rPr>
        <w:t xml:space="preserve">Families of San Quentin (familiesofsanquentin.com): </w:t>
      </w:r>
      <w:r>
        <w:t xml:space="preserve">Resource specifically for families visiting San Quentin</w:t>
      </w:r>
    </w:p>
    <w:p>
      <w:pPr>
        <w:pStyle w:val="ListParagraph"/>
        <w:numPr>
          <w:ilvl w:val="0"/>
          <w:numId w:val="3"/>
        </w:numPr>
      </w:pPr>
      <w:r>
        <w:rPr>
          <w:b/>
          <w:bCs/>
        </w:rPr>
        <w:t xml:space="preserve">Friends Outside: </w:t>
      </w:r>
      <w:r>
        <w:t xml:space="preserve">Provides support services for families</w:t>
      </w:r>
    </w:p>
    <w:p>
      <w:pPr>
        <w:pStyle w:val="ListParagraph"/>
        <w:numPr>
          <w:ilvl w:val="0"/>
          <w:numId w:val="3"/>
        </w:numPr>
      </w:pPr>
      <w:r>
        <w:rPr>
          <w:b/>
          <w:bCs/>
        </w:rPr>
        <w:t xml:space="preserve">Essie Justice Group: </w:t>
      </w:r>
      <w:r>
        <w:t xml:space="preserve">Support for women with incarcerated family members</w:t>
      </w:r>
    </w:p>
    <w:p>
      <w:pPr>
        <w:pStyle w:val="ListParagraph"/>
        <w:numPr>
          <w:ilvl w:val="0"/>
          <w:numId w:val="3"/>
        </w:numPr>
      </w:pPr>
      <w:r>
        <w:rPr>
          <w:b/>
          <w:bCs/>
        </w:rPr>
        <w:t xml:space="preserve">Get On The Bus: </w:t>
      </w:r>
      <w:r>
        <w:t xml:space="preserve">Provides free transportation for children to visit their parents in prison</w:t>
      </w:r>
    </w:p>
    <w:p/>
    <w:p/>
    <w:p>
      <w:pPr>
        <w:jc w:val="center"/>
      </w:pPr>
      <w:r>
        <w:rPr>
          <w:i/>
          <w:iCs/>
          <w:color w:val="666666"/>
        </w:rPr>
        <w:t xml:space="preserve">Last Updated: January 2026</w:t>
      </w:r>
    </w:p>
    <w:p>
      <w:pPr>
        <w:jc w:val="center"/>
      </w:pPr>
      <w:r>
        <w:rPr>
          <w:i/>
          <w:iCs/>
          <w:color w:val="666666"/>
        </w:rPr>
        <w:t xml:space="preserve">Information verified from CDCR, news sources, and family resources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E3A5F"/>
      <w:sz w:val="36"/>
      <w:szCs w:val="36"/>
    </w:rPr>
  </w:style>
  <w:style w:type="paragraph" w:styleId="Heading2">
    <w:name w:val="Heading 2"/>
    <w:basedOn w:val="Normal"/>
    <w:next w:val="Normal"/>
    <w:qFormat/>
    <w:pPr>
      <w:spacing w:before="200" w:after="100"/>
    </w:pPr>
    <w:rPr>
      <w:rFonts w:ascii="Arial" w:cs="Arial" w:eastAsia="Arial" w:hAnsi="Arial"/>
      <w:b/>
      <w:bCs/>
      <w:color w:val="2E7D32"/>
      <w:sz w:val="28"/>
      <w:szCs w:val="28"/>
    </w:rPr>
  </w:style>
  <w:style w:type="paragraph" w:styleId="Heading3">
    <w:name w:val="Heading 3"/>
    <w:basedOn w:val="Normal"/>
    <w:next w:val="Normal"/>
    <w:qFormat/>
    <w:pPr>
      <w:spacing w:before="160" w:after="8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2026-01-27T09:31:24.254Z</dcterms:created>
  <dcterms:modified xsi:type="dcterms:W3CDTF">2026-01-27T09:31:24.255Z</dcterms:modified>
</cp:coreProperties>
</file>

<file path=docProps/custom.xml><?xml version="1.0" encoding="utf-8"?>
<Properties xmlns="http://schemas.openxmlformats.org/officeDocument/2006/custom-properties" xmlns:vt="http://schemas.openxmlformats.org/officeDocument/2006/docPropsVTypes"/>
</file>