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TEMPLATES: Section II.C - Phone Calls &amp; Communication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Universal Guide Templates for CDCR Facilities</w:t>
      </w:r>
    </w:p>
    <w:p>
      <w:pPr>
        <w:shd w:fill="F0F0F0" w:val="clear"/>
        <w:spacing w:after="300"/>
      </w:pPr>
      <w:r>
        <w:rPr>
          <w:sz w:val="22"/>
          <w:szCs w:val="22"/>
        </w:rPr>
        <w:t xml:space="preserve">These templates define the structure and content elements for each page. Use these as a formula when creating content for California prisons.</w:t>
      </w:r>
    </w:p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1. PHONE CALLS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Help families understand how phone calls work, costs, and how to set up their account to receive calls.</w:t>
      </w:r>
    </w:p>
    <w:p>
      <w:pPr>
        <w:pStyle w:val="Heading2"/>
      </w:pPr>
      <w:r>
        <w:rPr>
          <w:b/>
          <w:bCs/>
        </w:rPr>
        <w:t xml:space="preserve">Opening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Warm intro acknowledging that phone calls are a lifeline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Brief explanation that calls are FREE in California (SB 1008)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that your loved one initiates calls - you cannot call them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GOOD NEWS BOX</w:t>
            </w:r>
          </w:p>
          <w:p>
            <w:r>
              <w:rPr>
                <w:sz w:val="22"/>
                <w:szCs w:val="22"/>
              </w:rPr>
              <w:t xml:space="preserve">[Template: Highlight that California made prison calls FREE as of January 2023 - one of the first states to do so]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How Phone Calls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that your loved one must add you to their phone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Phone list limits (how many numbers they can have)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 duration limits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often they can call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time of day calls typically happen</w:t>
      </w:r>
    </w:p>
    <w:p/>
    <w:p>
      <w:pPr>
        <w:pStyle w:val="Heading2"/>
      </w:pPr>
      <w:r>
        <w:rPr>
          <w:b/>
          <w:bCs/>
        </w:rPr>
        <w:t xml:space="preserve">Setting Up Your Phone to Receive Calls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Phone provider/vendor name and contact info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Step-by-step account setup instructions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information you need to register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about landline vs cell phone differences (if any)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COMMON ISSUE</w:t>
            </w:r>
          </w:p>
          <w:p>
            <w:r>
              <w:rPr>
                <w:sz w:val="22"/>
                <w:szCs w:val="22"/>
              </w:rPr>
              <w:t xml:space="preserve">[Template: Explain common reasons calls might not connect - blocked numbers, phone settings, etc.]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When a Call Comes 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the automated message says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accept the call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Recording/monitoring disclosure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caller ID will show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📍 CHECK YOUR FACILITY PAGE</w:t>
            </w:r>
          </w:p>
          <w:p>
            <w:r>
              <w:rPr>
                <w:sz w:val="22"/>
                <w:szCs w:val="22"/>
              </w:rPr>
              <w:t xml:space="preserve">[Template: Note that specific phone schedules and any facility-specific rules will be on the facility page]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Call Rules &amp; Restrictions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you can and cannot discuss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Three-way calling prohibition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Consequences of rule violations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calls can be restricted as discipline</w:t>
      </w:r>
    </w:p>
    <w:p/>
    <w:p>
      <w:pPr>
        <w:pStyle w:val="Heading2"/>
      </w:pPr>
      <w:r>
        <w:rPr>
          <w:b/>
          <w:bCs/>
        </w:rP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 dropped - what to 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Can't receive calls - checklist of things to try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service contact for phone vendor</w:t>
      </w:r>
    </w:p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2. VIDEO VISITS (Virtual Visiting)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Explain remote video visiting option, costs, setup, and when it makes sense to use.</w:t>
      </w:r>
    </w:p>
    <w:p>
      <w:pPr>
        <w:pStyle w:val="Heading2"/>
      </w:pPr>
      <w:r>
        <w:rPr>
          <w:b/>
          <w:bCs/>
        </w:rPr>
        <w:t xml:space="preserve">Opening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video visits are and when they're useful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this is different from in-person visits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Good option for: long distance, mobility issues, work schedules, etc.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976D2" w:sz="12"/>
              <w:left w:val="single" w:color="1976D2" w:sz="12"/>
              <w:bottom w:val="single" w:color="1976D2" w:sz="12"/>
              <w:right w:val="single" w:color="1976D2" w:sz="1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ℹ️ KEY DIFFERENCE</w:t>
            </w:r>
          </w:p>
          <w:p>
            <w:r>
              <w:rPr>
                <w:sz w:val="22"/>
                <w:szCs w:val="22"/>
              </w:rPr>
              <w:t xml:space="preserve">[Template: Clarify that video visits do NOT replace in-person visits - they are an additional option, not a substitute]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Cost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per session/minute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length options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add funds to your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Any free video visit programs available</w:t>
      </w:r>
    </w:p>
    <w:p/>
    <w:p>
      <w:pPr>
        <w:pStyle w:val="Heading2"/>
      </w:pPr>
      <w:r>
        <w:rPr>
          <w:b/>
          <w:bCs/>
        </w:rPr>
        <w:t xml:space="preserve">Getting Started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visit vendor name and website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Step-by-step account creation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Approval process and timeline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Linking to your loved one's account</w:t>
      </w:r>
    </w:p>
    <w:p/>
    <w:p>
      <w:pPr>
        <w:pStyle w:val="Heading2"/>
      </w:pPr>
      <w:r>
        <w:rPr>
          <w:b/>
          <w:bCs/>
        </w:rPr>
        <w:t xml:space="preserve">Technology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Devices that work (computer, tablet, smartphone)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Internet speed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 download instructions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Camera and microphone needs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TIP</w:t>
            </w:r>
          </w:p>
          <w:p>
            <w:r>
              <w:rPr>
                <w:sz w:val="22"/>
                <w:szCs w:val="22"/>
              </w:rPr>
              <w:t xml:space="preserve">[Template: Suggest testing equipment before first scheduled visit - how to do a test call]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Scheduling a Video Visit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schedule (app, website, phone)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far in advance you can/must schedule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Available time slots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Cancellation and rescheduling policy</w:t>
      </w:r>
    </w:p>
    <w:p/>
    <w:p>
      <w:pPr>
        <w:pStyle w:val="Heading2"/>
      </w:pPr>
      <w:r>
        <w:rPr>
          <w:b/>
          <w:bCs/>
        </w:rPr>
        <w:t xml:space="preserve">Video Visit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Dress code (similar to in-person?)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 requirements (plain, appropriate)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 can be in frame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Recording/screenshot prohibition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Behavior that can end a video visit early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📍 CHECK YOUR FACILITY PAGE</w:t>
            </w:r>
          </w:p>
          <w:p>
            <w:r>
              <w:rPr>
                <w:sz w:val="22"/>
                <w:szCs w:val="22"/>
              </w:rPr>
              <w:t xml:space="preserve">[Template: Note that video visit availability and specific scheduling windows vary by facility]</w:t>
            </w:r>
          </w:p>
        </w:tc>
      </w:tr>
    </w:tbl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3. ELECTRONIC MESSAGES (Email &amp; Tablets)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Explain the tablet/electronic messaging system, costs, and how to send messages.</w:t>
      </w:r>
    </w:p>
    <w:p>
      <w:pPr>
        <w:pStyle w:val="Heading2"/>
      </w:pPr>
      <w:r>
        <w:rPr>
          <w:b/>
          <w:bCs/>
        </w:rPr>
        <w:t xml:space="preserve">Opening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Brief explanation of tablet messaging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it's different from traditional mail (faster, but costs money)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about free message allowances if applicable</w:t>
      </w:r>
    </w:p>
    <w:p/>
    <w:p>
      <w:pPr>
        <w:pStyle w:val="Heading2"/>
      </w:pPr>
      <w:r>
        <w:rPr>
          <w:b/>
          <w:bCs/>
        </w:rP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Vendor name and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loved one accesses messages on a tablet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send messages via app or website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 delivery time (usually faster than mail)</w:t>
      </w:r>
    </w:p>
    <w:p/>
    <w:p>
      <w:pPr>
        <w:pStyle w:val="Heading2"/>
      </w:pPr>
      <w:r>
        <w:rPr>
          <w:b/>
          <w:bCs/>
        </w:rPr>
        <w:t xml:space="preserve">Costs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per message (text)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to attach photos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Any free messages included (monthly allowance?)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add funds/credits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976D2" w:sz="12"/>
              <w:left w:val="single" w:color="1976D2" w:sz="12"/>
              <w:bottom w:val="single" w:color="1976D2" w:sz="12"/>
              <w:right w:val="single" w:color="1976D2" w:sz="1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💰 COST COMPARISON</w:t>
            </w:r>
          </w:p>
          <w:p>
            <w:r>
              <w:rPr>
                <w:sz w:val="22"/>
                <w:szCs w:val="22"/>
              </w:rPr>
              <w:t xml:space="preserve">[Template: Quick comparison - cost of e-message vs. stamp, with note about speed tradeoff]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Getting Set 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account on vendor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Find your loved one in the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Connection/approval process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Download app (iOS/Android links)</w:t>
      </w:r>
    </w:p>
    <w:p/>
    <w:p>
      <w:pPr>
        <w:pStyle w:val="Heading2"/>
      </w:pPr>
      <w:r>
        <w:rPr>
          <w:b/>
          <w:bCs/>
        </w:rPr>
        <w:t xml:space="preserve">What You Can Send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 messages (character limits?)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Photos (format, size limits)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E-cards or special graphics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messages (if available)</w:t>
      </w:r>
    </w:p>
    <w:p/>
    <w:p>
      <w:pPr>
        <w:pStyle w:val="Heading2"/>
      </w:pPr>
      <w:r>
        <w:rPr>
          <w:b/>
          <w:bCs/>
        </w:rPr>
        <w:t xml:space="preserve">Content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Messages are monitored/screened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Prohibited content (similar to mail rules)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Photo content restrictions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happens if a message is rejected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SCREENING DELAY</w:t>
            </w:r>
          </w:p>
          <w:p>
            <w:r>
              <w:rPr>
                <w:sz w:val="22"/>
                <w:szCs w:val="22"/>
              </w:rPr>
              <w:t xml:space="preserve">[Template: Note that messages may be delayed for review - not instant like regular texting]</w:t>
            </w:r>
          </w:p>
        </w:tc>
      </w:tr>
    </w:tbl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4. COMPARING YOUR OPTIONS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Help families choose the best communication method for their situation with a clear comparison.</w:t>
      </w:r>
    </w:p>
    <w:p>
      <w:pPr>
        <w:pStyle w:val="Heading2"/>
      </w:pPr>
      <w:r>
        <w:rPr>
          <w:b/>
          <w:bCs/>
        </w:rPr>
        <w:t xml:space="preserve">Comparison Table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[INTERACTIVE ELEMENT: Side-by-side comparison table]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[FREE/Cost]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[Real-time]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[Use cases]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[Time/frequency]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Video Visits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[Cost]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[Real-time]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[Use cases]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[Scheduling]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[Cost]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[Hours-1 day]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[Use cases]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[Content rules]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Traditional 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[Stamp cost]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[3-7 days]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[Use cases]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[Page limits]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Choosing What's Right for You</w:t>
      </w:r>
    </w:p>
    <w:p>
      <w:pPr>
        <w:spacing w:after="150"/>
      </w:pPr>
      <w:r>
        <w:rPr>
          <w:sz w:val="22"/>
          <w:szCs w:val="22"/>
        </w:rPr>
        <w:t xml:space="preserve">Scenario-based recommendations: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"If you're on a tight budget..." → [recommendation]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"If you need to share news quickly..." → [recommendation]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"If you live far away..." → [recommendation]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"If you want to send photos..." → [recommendation]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"If your loved one has limited phone time..." → [recommendation]</w:t>
      </w:r>
    </w:p>
    <w:p/>
    <w:p>
      <w:pPr>
        <w:pStyle w:val="Heading2"/>
      </w:pPr>
      <w:r>
        <w:rPr>
          <w:b/>
          <w:bCs/>
        </w:rPr>
        <w:t xml:space="preserve">Using Multiple Methods Together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Suggestion for combining methods strategically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Example: Regular letters + weekly phone call + video visit for special occasions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PRACTICAL TIP</w:t>
            </w:r>
          </w:p>
          <w:p>
            <w:r>
              <w:rPr>
                <w:sz w:val="22"/>
                <w:szCs w:val="22"/>
              </w:rPr>
              <w:t xml:space="preserve">[Template: Advice on budgeting for communication - maybe a monthly cost example]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Quick Links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[Link to phone vendor website]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[Link to video visit platform]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[Link to e-message platform]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[Link back to Mail &amp; Packages section]</w:t>
      </w:r>
    </w:p>
    <w:p/>
    <w:p>
      <w:pPr>
        <w:shd w:fill="F5F5F5" w:val="clear"/>
        <w:spacing w:before="400"/>
      </w:pPr>
      <w:r>
        <w:rPr>
          <w:i/>
          <w:iCs/>
          <w:sz w:val="20"/>
          <w:szCs w:val="20"/>
        </w:rPr>
        <w:t xml:space="preserve">End of Section II.C Templates — Use these structures when creating content for CDCR facilities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2026-01-27T08:16:10.304Z</dcterms:created>
  <dcterms:modified xsi:type="dcterms:W3CDTF">2026-01-27T08:16:10.305Z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