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23CD" w14:textId="01D10E4D" w:rsidR="00A209CB" w:rsidRDefault="00FF2514">
      <w:r>
        <w:t>CSS Week 2</w:t>
      </w:r>
    </w:p>
    <w:p w14:paraId="44B5FA75" w14:textId="358798EB" w:rsidR="00FF2514" w:rsidRDefault="00FF2514">
      <w:r>
        <w:t>Lindsey Eom</w:t>
      </w:r>
    </w:p>
    <w:p w14:paraId="28C80DE7" w14:textId="7B70640A" w:rsidR="00FF2514" w:rsidRDefault="00FF2514">
      <w:r>
        <w:t>3/13/2024</w:t>
      </w:r>
    </w:p>
    <w:p w14:paraId="166095DF" w14:textId="77777777" w:rsidR="00FF2514" w:rsidRDefault="00FF2514"/>
    <w:p w14:paraId="61BF66D3" w14:textId="65629F2B" w:rsidR="00FF2514" w:rsidRDefault="005341CC" w:rsidP="005341CC">
      <w:pPr>
        <w:jc w:val="center"/>
      </w:pPr>
      <w:r>
        <w:t>CSS Research</w:t>
      </w:r>
    </w:p>
    <w:p w14:paraId="5D6464E0" w14:textId="77777777" w:rsidR="005341CC" w:rsidRDefault="005341CC" w:rsidP="005341CC">
      <w:pPr>
        <w:jc w:val="center"/>
      </w:pPr>
    </w:p>
    <w:p w14:paraId="2E26E57B" w14:textId="77777777" w:rsidR="003E4F26" w:rsidRPr="003E4F26" w:rsidRDefault="003E4F26" w:rsidP="003E4F2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3E4F2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Explore the use of CSS custom properties (variables) and their benefits in managing reusable styles and theming. Research how CSS variables can improve code maintainability and enable dynamic styling changes.</w:t>
      </w:r>
    </w:p>
    <w:p w14:paraId="253E625F" w14:textId="77777777" w:rsidR="003E4F26" w:rsidRPr="003E4F26" w:rsidRDefault="003E4F26" w:rsidP="003E4F2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3E4F2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Investigate the role of CSS in ensuring sufficient contrast and color accessibility for users with visual impairments. Research techniques for implementing accessible color schemes.</w:t>
      </w:r>
    </w:p>
    <w:p w14:paraId="70B901C4" w14:textId="31238819" w:rsidR="005341CC" w:rsidRDefault="004C77FB" w:rsidP="005341CC">
      <w:r>
        <w:t xml:space="preserve">CSS custom properties </w:t>
      </w:r>
      <w:r w:rsidR="00D862E9">
        <w:t>help manage reusable styles</w:t>
      </w:r>
      <w:r w:rsidR="001D1682">
        <w:t xml:space="preserve"> because they allow the coder to implement one style across multiple pages and/or sites.</w:t>
      </w:r>
      <w:r w:rsidR="00644718">
        <w:t xml:space="preserve"> The reusable styles help limit the amount of code a coder has to write which can make a website load faster and be more efficient when users are interacting with it.</w:t>
      </w:r>
      <w:r w:rsidR="008154E1">
        <w:t xml:space="preserve"> Variables allow for writing cleaner code as well. For example, when a coder uses a variable instead of writing the same </w:t>
      </w:r>
      <w:proofErr w:type="spellStart"/>
      <w:r w:rsidR="008154E1">
        <w:t>css</w:t>
      </w:r>
      <w:proofErr w:type="spellEnd"/>
      <w:r w:rsidR="008154E1">
        <w:t xml:space="preserve"> for multiple elements, the variable is in one place. If it needs to be changed or updated, it only </w:t>
      </w:r>
      <w:proofErr w:type="gramStart"/>
      <w:r w:rsidR="008154E1">
        <w:t>has to</w:t>
      </w:r>
      <w:proofErr w:type="gramEnd"/>
      <w:r w:rsidR="008154E1">
        <w:t xml:space="preserve"> be changed or updated in one place, not in multiple places in a stylesheet (or even if multiple stylesheets). </w:t>
      </w:r>
    </w:p>
    <w:p w14:paraId="2EF2B0F6" w14:textId="5913EBA0" w:rsidR="008154E1" w:rsidRDefault="008154E1" w:rsidP="005341CC">
      <w:r>
        <w:t>An example of a variable would be setting a font color within a certain area on a page.</w:t>
      </w:r>
      <w:r w:rsidR="00DA74DB">
        <w:t xml:space="preserve"> </w:t>
      </w:r>
    </w:p>
    <w:p w14:paraId="6979FA3A" w14:textId="1CDAA223" w:rsidR="00DA74DB" w:rsidRPr="00DA74DB" w:rsidRDefault="00DA74DB" w:rsidP="005341CC">
      <w:pPr>
        <w:rPr>
          <w:b/>
          <w:bCs/>
        </w:rPr>
      </w:pPr>
      <w:r w:rsidRPr="00DA74DB">
        <w:rPr>
          <w:b/>
          <w:bCs/>
        </w:rPr>
        <w:t>Example</w:t>
      </w:r>
    </w:p>
    <w:p w14:paraId="0E882EC5" w14:textId="50E8C4A6" w:rsidR="00DA74DB" w:rsidRDefault="00DA74DB" w:rsidP="005341CC">
      <w:proofErr w:type="gramStart"/>
      <w:r>
        <w:t>.fun</w:t>
      </w:r>
      <w:proofErr w:type="gramEnd"/>
      <w:r>
        <w:t>-text {</w:t>
      </w:r>
    </w:p>
    <w:p w14:paraId="2C4079F8" w14:textId="55A14C7D" w:rsidR="00DA74DB" w:rsidRDefault="00DA74DB" w:rsidP="005341CC">
      <w:r>
        <w:t xml:space="preserve">--color: </w:t>
      </w:r>
      <w:proofErr w:type="gramStart"/>
      <w:r>
        <w:t>pink;</w:t>
      </w:r>
      <w:proofErr w:type="gramEnd"/>
    </w:p>
    <w:p w14:paraId="2A7115CB" w14:textId="2AEE1B52" w:rsidR="00DA74DB" w:rsidRDefault="00DA74DB" w:rsidP="005341CC">
      <w:r>
        <w:t>}</w:t>
      </w:r>
    </w:p>
    <w:p w14:paraId="4D3097A6" w14:textId="3E10B4EA" w:rsidR="00DA74DB" w:rsidRDefault="00DA74DB" w:rsidP="005341CC">
      <w:r>
        <w:t>This shows that every time the class “fun-text” is used, the font color will be pink.</w:t>
      </w:r>
    </w:p>
    <w:p w14:paraId="73A91422" w14:textId="77777777" w:rsidR="00DA74DB" w:rsidRDefault="00DA74DB" w:rsidP="005341CC"/>
    <w:p w14:paraId="0F0D5356" w14:textId="615D75C2" w:rsidR="00B3409C" w:rsidRDefault="00DA74DB" w:rsidP="005341CC">
      <w:r>
        <w:t>Accessibility is important when creating websites. Those with colorblindness</w:t>
      </w:r>
      <w:r w:rsidR="00A87B6F">
        <w:t xml:space="preserve"> may have a hard time viewing a site if the color contrast isn’t accessible.</w:t>
      </w:r>
      <w:r w:rsidR="00776909">
        <w:t xml:space="preserve"> There are two levels of contrast ratios which are AA and AAA. The minimum for AA is 4.5:1 and the minimum for AAA is 7:1. The higher the first number, the better the ratio which means the site is more accessible. </w:t>
      </w:r>
      <w:r w:rsidR="00E02C99">
        <w:t>Choosing the right colors are important, but it is also important to choose the correct level of brightness and luminance to ensure the site is fully accessible.</w:t>
      </w:r>
    </w:p>
    <w:p w14:paraId="2BE9D207" w14:textId="69D7B7F3" w:rsidR="00DA74DB" w:rsidRDefault="00B3409C" w:rsidP="005341CC">
      <w:r>
        <w:t xml:space="preserve">There are a variety of free color contrast checkers available online. You can input the hex codes for the font color and background color and the checker will give you a rating to see if the color contrast is </w:t>
      </w:r>
      <w:r>
        <w:lastRenderedPageBreak/>
        <w:t xml:space="preserve">accessible or not. Some checkers will also show ways to improve the accessibility. </w:t>
      </w:r>
      <w:r w:rsidR="00771390">
        <w:t>The best ratio for color contrast is 21:1 which is black text on a white background. (</w:t>
      </w:r>
      <w:hyperlink r:id="rId5" w:history="1">
        <w:r w:rsidR="00771390" w:rsidRPr="00633476">
          <w:rPr>
            <w:rStyle w:val="Hyperlink"/>
          </w:rPr>
          <w:t>https://www.audioeye.com/color-contrast-checker/</w:t>
        </w:r>
      </w:hyperlink>
      <w:r w:rsidR="00771390">
        <w:t xml:space="preserve">) </w:t>
      </w:r>
      <w:r w:rsidR="00A87B6F">
        <w:t xml:space="preserve"> </w:t>
      </w:r>
    </w:p>
    <w:sectPr w:rsidR="00DA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AFC"/>
    <w:multiLevelType w:val="multilevel"/>
    <w:tmpl w:val="4096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2"/>
    <w:rsid w:val="001D1682"/>
    <w:rsid w:val="003E4F26"/>
    <w:rsid w:val="004C77FB"/>
    <w:rsid w:val="005341CC"/>
    <w:rsid w:val="00644718"/>
    <w:rsid w:val="006F2162"/>
    <w:rsid w:val="00771390"/>
    <w:rsid w:val="00776909"/>
    <w:rsid w:val="008154E1"/>
    <w:rsid w:val="00A209CB"/>
    <w:rsid w:val="00A87B6F"/>
    <w:rsid w:val="00B3409C"/>
    <w:rsid w:val="00C72DCA"/>
    <w:rsid w:val="00D862E9"/>
    <w:rsid w:val="00DA74DB"/>
    <w:rsid w:val="00E02C99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4A44"/>
  <w15:chartTrackingRefBased/>
  <w15:docId w15:val="{41B5E4AE-F1B9-4946-BE8D-8769DA19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dioeye.com/color-contrast-che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Eom, Lindsey (10260)</dc:creator>
  <cp:keywords/>
  <dc:description/>
  <cp:lastModifiedBy>Eom, Lindsey (10260)</cp:lastModifiedBy>
  <cp:revision>16</cp:revision>
  <dcterms:created xsi:type="dcterms:W3CDTF">2024-03-13T13:34:00Z</dcterms:created>
  <dcterms:modified xsi:type="dcterms:W3CDTF">2024-03-18T14:17:00Z</dcterms:modified>
</cp:coreProperties>
</file>