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D1" w:rsidRDefault="00A2423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Arduino</w:t>
      </w:r>
      <w:proofErr w:type="spellEnd"/>
    </w:p>
    <w:p w:rsidR="00A24234" w:rsidRDefault="00A242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Arduíno</w:t>
      </w:r>
      <w:proofErr w:type="spellEnd"/>
      <w:r>
        <w:rPr>
          <w:rFonts w:ascii="Arial" w:hAnsi="Arial" w:cs="Arial"/>
          <w:sz w:val="24"/>
          <w:szCs w:val="24"/>
        </w:rPr>
        <w:t xml:space="preserve"> é uma plataforma de prototipagem eletrônica de hardware livre e de placa única </w:t>
      </w:r>
      <w:r w:rsidRPr="00A24234">
        <w:rPr>
          <w:rFonts w:ascii="Arial" w:hAnsi="Arial" w:cs="Arial"/>
          <w:sz w:val="24"/>
          <w:szCs w:val="24"/>
        </w:rPr>
        <w:t xml:space="preserve">projetada com um </w:t>
      </w:r>
      <w:proofErr w:type="spellStart"/>
      <w:r w:rsidRPr="00A24234">
        <w:rPr>
          <w:rFonts w:ascii="Arial" w:hAnsi="Arial" w:cs="Arial"/>
          <w:sz w:val="24"/>
          <w:szCs w:val="24"/>
        </w:rPr>
        <w:t>microcontrolador</w:t>
      </w:r>
      <w:proofErr w:type="spellEnd"/>
      <w:r w:rsidRPr="00A242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34">
        <w:rPr>
          <w:rFonts w:ascii="Arial" w:hAnsi="Arial" w:cs="Arial"/>
          <w:sz w:val="24"/>
          <w:szCs w:val="24"/>
        </w:rPr>
        <w:t>Atmel</w:t>
      </w:r>
      <w:proofErr w:type="spellEnd"/>
      <w:r w:rsidRPr="00A24234">
        <w:rPr>
          <w:rFonts w:ascii="Arial" w:hAnsi="Arial" w:cs="Arial"/>
          <w:sz w:val="24"/>
          <w:szCs w:val="24"/>
        </w:rPr>
        <w:t xml:space="preserve"> AVR com suporte de entrada/saída embutido, uma linguagem de programação padrão,</w:t>
      </w:r>
      <w:r>
        <w:rPr>
          <w:rFonts w:ascii="Arial" w:hAnsi="Arial" w:cs="Arial"/>
          <w:sz w:val="24"/>
          <w:szCs w:val="24"/>
        </w:rPr>
        <w:t xml:space="preserve"> </w:t>
      </w:r>
      <w:r w:rsidRPr="00A24234">
        <w:rPr>
          <w:rFonts w:ascii="Arial" w:hAnsi="Arial" w:cs="Arial"/>
          <w:sz w:val="24"/>
          <w:szCs w:val="24"/>
        </w:rPr>
        <w:t xml:space="preserve">a qual tem origem em </w:t>
      </w:r>
      <w:proofErr w:type="spellStart"/>
      <w:r w:rsidRPr="00A24234">
        <w:rPr>
          <w:rFonts w:ascii="Arial" w:hAnsi="Arial" w:cs="Arial"/>
          <w:sz w:val="24"/>
          <w:szCs w:val="24"/>
        </w:rPr>
        <w:t>Wiring</w:t>
      </w:r>
      <w:proofErr w:type="spellEnd"/>
      <w:r w:rsidRPr="00A24234">
        <w:rPr>
          <w:rFonts w:ascii="Arial" w:hAnsi="Arial" w:cs="Arial"/>
          <w:sz w:val="24"/>
          <w:szCs w:val="24"/>
        </w:rPr>
        <w:t>, e é essencialmente C/C++.</w:t>
      </w:r>
    </w:p>
    <w:p w:rsidR="00A24234" w:rsidRPr="00A24234" w:rsidRDefault="00A2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era criar ferramentas que possam ser acessíveis, com baixos custos, flexíveis e fáceis de usar. </w:t>
      </w:r>
    </w:p>
    <w:p w:rsidR="00A24234" w:rsidRDefault="00A2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História</w:t>
      </w:r>
    </w:p>
    <w:p w:rsidR="00A24234" w:rsidRDefault="00A2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surgiu na cidade de </w:t>
      </w:r>
      <w:proofErr w:type="spellStart"/>
      <w:r>
        <w:rPr>
          <w:rFonts w:ascii="Arial" w:hAnsi="Arial" w:cs="Arial"/>
          <w:sz w:val="24"/>
          <w:szCs w:val="24"/>
        </w:rPr>
        <w:t>Ivrea</w:t>
      </w:r>
      <w:proofErr w:type="spellEnd"/>
      <w:r>
        <w:rPr>
          <w:rFonts w:ascii="Arial" w:hAnsi="Arial" w:cs="Arial"/>
          <w:sz w:val="24"/>
          <w:szCs w:val="24"/>
        </w:rPr>
        <w:t>, Itália, em 2005, com o objetivo de interagir em projetos escolares para terem um orçamento menor que outros sistemas para protótipos da época. O</w:t>
      </w:r>
      <w:r w:rsidRPr="00A24234">
        <w:rPr>
          <w:rFonts w:ascii="Arial" w:hAnsi="Arial" w:cs="Arial"/>
          <w:sz w:val="24"/>
          <w:szCs w:val="24"/>
        </w:rPr>
        <w:t xml:space="preserve"> seu hardware é feito através de um </w:t>
      </w:r>
      <w:proofErr w:type="spellStart"/>
      <w:r w:rsidRPr="00A24234">
        <w:rPr>
          <w:rFonts w:ascii="Arial" w:hAnsi="Arial" w:cs="Arial"/>
          <w:sz w:val="24"/>
          <w:szCs w:val="24"/>
        </w:rPr>
        <w:t>microcontrolador</w:t>
      </w:r>
      <w:proofErr w:type="spellEnd"/>
      <w:r w:rsidRPr="00A242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34">
        <w:rPr>
          <w:rFonts w:ascii="Arial" w:hAnsi="Arial" w:cs="Arial"/>
          <w:sz w:val="24"/>
          <w:szCs w:val="24"/>
        </w:rPr>
        <w:t>Atmel</w:t>
      </w:r>
      <w:proofErr w:type="spellEnd"/>
      <w:r w:rsidRPr="00A24234">
        <w:rPr>
          <w:rFonts w:ascii="Arial" w:hAnsi="Arial" w:cs="Arial"/>
          <w:sz w:val="24"/>
          <w:szCs w:val="24"/>
        </w:rPr>
        <w:t xml:space="preserve"> AVR, sendo que este não é um requisito formal e pode ser estendido se tanto ele quanto a ferramenta alternativa suportarem a linguagem </w:t>
      </w:r>
      <w:proofErr w:type="spellStart"/>
      <w:r w:rsidRPr="00A24234">
        <w:rPr>
          <w:rFonts w:ascii="Arial" w:hAnsi="Arial" w:cs="Arial"/>
          <w:sz w:val="24"/>
          <w:szCs w:val="24"/>
        </w:rPr>
        <w:t>arduino</w:t>
      </w:r>
      <w:proofErr w:type="spellEnd"/>
      <w:r w:rsidRPr="00A24234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A24234">
        <w:rPr>
          <w:rFonts w:ascii="Arial" w:hAnsi="Arial" w:cs="Arial"/>
          <w:sz w:val="24"/>
          <w:szCs w:val="24"/>
        </w:rPr>
        <w:t>forem</w:t>
      </w:r>
      <w:proofErr w:type="gramEnd"/>
      <w:r w:rsidRPr="00A24234">
        <w:rPr>
          <w:rFonts w:ascii="Arial" w:hAnsi="Arial" w:cs="Arial"/>
          <w:sz w:val="24"/>
          <w:szCs w:val="24"/>
        </w:rPr>
        <w:t xml:space="preserve"> aceites pelo seu projeto</w:t>
      </w:r>
      <w:r>
        <w:rPr>
          <w:rFonts w:ascii="Arial" w:hAnsi="Arial" w:cs="Arial"/>
          <w:sz w:val="24"/>
          <w:szCs w:val="24"/>
        </w:rPr>
        <w:t>.</w:t>
      </w:r>
    </w:p>
    <w:p w:rsidR="00A24234" w:rsidRDefault="00E74D4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Hardware</w:t>
      </w:r>
    </w:p>
    <w:p w:rsidR="00E74D4B" w:rsidRDefault="00E74D4B">
      <w:pPr>
        <w:rPr>
          <w:rFonts w:ascii="Arial" w:hAnsi="Arial" w:cs="Arial"/>
          <w:sz w:val="24"/>
          <w:szCs w:val="24"/>
        </w:rPr>
      </w:pPr>
      <w:r w:rsidRPr="00E74D4B">
        <w:rPr>
          <w:rFonts w:ascii="Arial" w:hAnsi="Arial" w:cs="Arial"/>
          <w:sz w:val="24"/>
          <w:szCs w:val="24"/>
        </w:rPr>
        <w:t xml:space="preserve">A sua placa consiste num </w:t>
      </w:r>
      <w:proofErr w:type="spellStart"/>
      <w:r w:rsidRPr="00E74D4B">
        <w:rPr>
          <w:rFonts w:ascii="Arial" w:hAnsi="Arial" w:cs="Arial"/>
          <w:sz w:val="24"/>
          <w:szCs w:val="24"/>
        </w:rPr>
        <w:t>microcontrolador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D4B">
        <w:rPr>
          <w:rFonts w:ascii="Arial" w:hAnsi="Arial" w:cs="Arial"/>
          <w:sz w:val="24"/>
          <w:szCs w:val="24"/>
        </w:rPr>
        <w:t>Atmel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 AVR de </w:t>
      </w:r>
      <w:proofErr w:type="gramStart"/>
      <w:r w:rsidRPr="00E74D4B">
        <w:rPr>
          <w:rFonts w:ascii="Arial" w:hAnsi="Arial" w:cs="Arial"/>
          <w:sz w:val="24"/>
          <w:szCs w:val="24"/>
        </w:rPr>
        <w:t>8</w:t>
      </w:r>
      <w:proofErr w:type="gramEnd"/>
      <w:r w:rsidRPr="00E74D4B">
        <w:rPr>
          <w:rFonts w:ascii="Arial" w:hAnsi="Arial" w:cs="Arial"/>
          <w:sz w:val="24"/>
          <w:szCs w:val="24"/>
        </w:rPr>
        <w:t xml:space="preserve"> bits, com componentes complementares para facilitar a programação e incorporação noutros circuitos.</w:t>
      </w:r>
      <w:r>
        <w:rPr>
          <w:rFonts w:ascii="Arial" w:hAnsi="Arial" w:cs="Arial"/>
          <w:sz w:val="24"/>
          <w:szCs w:val="24"/>
        </w:rPr>
        <w:t xml:space="preserve"> Um aspecto importante é a maneira padrão dos conectores que são expostos, permitindo o CPU </w:t>
      </w:r>
      <w:proofErr w:type="gramStart"/>
      <w:r>
        <w:rPr>
          <w:rFonts w:ascii="Arial" w:hAnsi="Arial" w:cs="Arial"/>
          <w:sz w:val="24"/>
          <w:szCs w:val="24"/>
        </w:rPr>
        <w:t>ser</w:t>
      </w:r>
      <w:proofErr w:type="gramEnd"/>
      <w:r>
        <w:rPr>
          <w:rFonts w:ascii="Arial" w:hAnsi="Arial" w:cs="Arial"/>
          <w:sz w:val="24"/>
          <w:szCs w:val="24"/>
        </w:rPr>
        <w:t xml:space="preserve"> interligado a outros módulos.</w:t>
      </w:r>
    </w:p>
    <w:p w:rsidR="00E74D4B" w:rsidRDefault="00E74D4B">
      <w:pPr>
        <w:rPr>
          <w:rFonts w:ascii="Arial" w:hAnsi="Arial" w:cs="Arial"/>
          <w:b/>
          <w:sz w:val="28"/>
          <w:szCs w:val="28"/>
        </w:rPr>
      </w:pPr>
      <w:r w:rsidRPr="00E74D4B">
        <w:rPr>
          <w:rFonts w:ascii="Arial" w:hAnsi="Arial" w:cs="Arial"/>
          <w:b/>
          <w:sz w:val="28"/>
          <w:szCs w:val="28"/>
        </w:rPr>
        <w:t>Software</w:t>
      </w:r>
    </w:p>
    <w:p w:rsidR="00E74D4B" w:rsidRDefault="00E74D4B">
      <w:pPr>
        <w:rPr>
          <w:rFonts w:ascii="Arial" w:hAnsi="Arial" w:cs="Arial"/>
          <w:sz w:val="24"/>
          <w:szCs w:val="24"/>
        </w:rPr>
      </w:pPr>
      <w:r w:rsidRPr="00E74D4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4D4B">
        <w:rPr>
          <w:rFonts w:ascii="Arial" w:hAnsi="Arial" w:cs="Arial"/>
          <w:sz w:val="24"/>
          <w:szCs w:val="24"/>
        </w:rPr>
        <w:t>Arduino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 IDE é uma aplicação </w:t>
      </w:r>
      <w:proofErr w:type="spellStart"/>
      <w:r w:rsidRPr="00E74D4B">
        <w:rPr>
          <w:rFonts w:ascii="Arial" w:hAnsi="Arial" w:cs="Arial"/>
          <w:sz w:val="24"/>
          <w:szCs w:val="24"/>
        </w:rPr>
        <w:t>multiplataforma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 escrita em Java derivada dos projetos </w:t>
      </w:r>
      <w:proofErr w:type="spellStart"/>
      <w:r w:rsidRPr="00E74D4B">
        <w:rPr>
          <w:rFonts w:ascii="Arial" w:hAnsi="Arial" w:cs="Arial"/>
          <w:sz w:val="24"/>
          <w:szCs w:val="24"/>
        </w:rPr>
        <w:t>Processing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D4B">
        <w:rPr>
          <w:rFonts w:ascii="Arial" w:hAnsi="Arial" w:cs="Arial"/>
          <w:sz w:val="24"/>
          <w:szCs w:val="24"/>
        </w:rPr>
        <w:t>Wiring</w:t>
      </w:r>
      <w:proofErr w:type="spellEnd"/>
      <w:r w:rsidRPr="00E74D4B">
        <w:rPr>
          <w:rFonts w:ascii="Arial" w:hAnsi="Arial" w:cs="Arial"/>
          <w:sz w:val="24"/>
          <w:szCs w:val="24"/>
        </w:rPr>
        <w:t>. É esquematizado para introduzir a programação para artistas e para pessoas não familiarizadas com o desenvolvimento de software</w:t>
      </w:r>
      <w:r>
        <w:rPr>
          <w:rFonts w:ascii="Arial" w:hAnsi="Arial" w:cs="Arial"/>
          <w:sz w:val="24"/>
          <w:szCs w:val="24"/>
        </w:rPr>
        <w:t>.</w:t>
      </w:r>
    </w:p>
    <w:p w:rsidR="00E74D4B" w:rsidRPr="00E74D4B" w:rsidRDefault="00E74D4B" w:rsidP="00E74D4B">
      <w:pPr>
        <w:rPr>
          <w:rFonts w:ascii="Arial" w:hAnsi="Arial" w:cs="Arial"/>
          <w:sz w:val="24"/>
          <w:szCs w:val="24"/>
        </w:rPr>
      </w:pPr>
      <w:r w:rsidRPr="00E74D4B">
        <w:rPr>
          <w:rFonts w:ascii="Arial" w:hAnsi="Arial" w:cs="Arial"/>
          <w:sz w:val="24"/>
          <w:szCs w:val="24"/>
        </w:rPr>
        <w:t>Tendo uma biblioteca chamada "</w:t>
      </w:r>
      <w:proofErr w:type="spellStart"/>
      <w:r w:rsidRPr="00E74D4B">
        <w:rPr>
          <w:rFonts w:ascii="Arial" w:hAnsi="Arial" w:cs="Arial"/>
          <w:sz w:val="24"/>
          <w:szCs w:val="24"/>
        </w:rPr>
        <w:t>Wiring</w:t>
      </w:r>
      <w:proofErr w:type="spellEnd"/>
      <w:r w:rsidRPr="00E74D4B">
        <w:rPr>
          <w:rFonts w:ascii="Arial" w:hAnsi="Arial" w:cs="Arial"/>
          <w:sz w:val="24"/>
          <w:szCs w:val="24"/>
        </w:rPr>
        <w:t xml:space="preserve">", ele possui a capacidade de programar em C/C++. Isto permite criar com facilidade muitas operações de entrada e saída, tendo que definir apenas duas funções no pedido para </w:t>
      </w:r>
      <w:r>
        <w:rPr>
          <w:rFonts w:ascii="Arial" w:hAnsi="Arial" w:cs="Arial"/>
          <w:sz w:val="24"/>
          <w:szCs w:val="24"/>
        </w:rPr>
        <w:t>fazer um programa funcional:</w:t>
      </w:r>
    </w:p>
    <w:p w:rsidR="00E74D4B" w:rsidRPr="00E74D4B" w:rsidRDefault="00E74D4B" w:rsidP="00E74D4B">
      <w:pPr>
        <w:rPr>
          <w:rFonts w:ascii="Arial" w:hAnsi="Arial" w:cs="Arial"/>
          <w:sz w:val="24"/>
          <w:szCs w:val="24"/>
        </w:rPr>
      </w:pPr>
      <w:proofErr w:type="gramStart"/>
      <w:r w:rsidRPr="00E74D4B">
        <w:rPr>
          <w:rFonts w:ascii="Arial" w:hAnsi="Arial" w:cs="Arial"/>
          <w:sz w:val="24"/>
          <w:szCs w:val="24"/>
        </w:rPr>
        <w:t>setup</w:t>
      </w:r>
      <w:proofErr w:type="gramEnd"/>
      <w:r w:rsidRPr="00E74D4B">
        <w:rPr>
          <w:rFonts w:ascii="Arial" w:hAnsi="Arial" w:cs="Arial"/>
          <w:sz w:val="24"/>
          <w:szCs w:val="24"/>
        </w:rPr>
        <w:t>() – Inserida no início, na qual pode ser usada para inicializar configuração, e</w:t>
      </w:r>
    </w:p>
    <w:p w:rsidR="00E74D4B" w:rsidRPr="00E74D4B" w:rsidRDefault="00E74D4B" w:rsidP="00E74D4B">
      <w:pPr>
        <w:rPr>
          <w:rFonts w:ascii="Arial" w:hAnsi="Arial" w:cs="Arial"/>
          <w:sz w:val="24"/>
          <w:szCs w:val="24"/>
        </w:rPr>
      </w:pPr>
      <w:proofErr w:type="gramStart"/>
      <w:r w:rsidRPr="00E74D4B">
        <w:rPr>
          <w:rFonts w:ascii="Arial" w:hAnsi="Arial" w:cs="Arial"/>
          <w:sz w:val="24"/>
          <w:szCs w:val="24"/>
        </w:rPr>
        <w:t>loop</w:t>
      </w:r>
      <w:proofErr w:type="gramEnd"/>
      <w:r w:rsidRPr="00E74D4B">
        <w:rPr>
          <w:rFonts w:ascii="Arial" w:hAnsi="Arial" w:cs="Arial"/>
          <w:sz w:val="24"/>
          <w:szCs w:val="24"/>
        </w:rPr>
        <w:t>() – Chamada para repetir um bloco de comandos ou esperar até que seja desligada.</w:t>
      </w:r>
    </w:p>
    <w:p w:rsidR="00A24234" w:rsidRPr="00A24234" w:rsidRDefault="00A24234">
      <w:pPr>
        <w:rPr>
          <w:rFonts w:ascii="Arial" w:hAnsi="Arial" w:cs="Arial"/>
          <w:sz w:val="24"/>
          <w:szCs w:val="24"/>
        </w:rPr>
      </w:pPr>
    </w:p>
    <w:sectPr w:rsidR="00A24234" w:rsidRPr="00A24234" w:rsidSect="00CA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4234"/>
    <w:rsid w:val="00A24234"/>
    <w:rsid w:val="00CA44D1"/>
    <w:rsid w:val="00E7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2018-08-26T01:13:00Z</dcterms:created>
  <dcterms:modified xsi:type="dcterms:W3CDTF">2018-08-26T01:27:00Z</dcterms:modified>
</cp:coreProperties>
</file>