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09B742" w14:textId="77777777" w:rsidR="0005209B" w:rsidRPr="00063753" w:rsidRDefault="0005209B" w:rsidP="0005209B">
      <w:pPr>
        <w:spacing w:before="300" w:after="300" w:line="276" w:lineRule="auto"/>
        <w:outlineLvl w:val="2"/>
        <w:rPr>
          <w:rFonts w:ascii="Helvetica Neue" w:eastAsia="Times New Roman" w:hAnsi="Helvetica Neue" w:cs="Times New Roman"/>
          <w:sz w:val="36"/>
          <w:szCs w:val="36"/>
        </w:rPr>
      </w:pPr>
      <w:r w:rsidRPr="00063753">
        <w:rPr>
          <w:rFonts w:ascii="Helvetica Neue" w:eastAsia="Times New Roman" w:hAnsi="Helvetica Neue" w:cs="Times New Roman"/>
          <w:sz w:val="36"/>
          <w:szCs w:val="36"/>
        </w:rPr>
        <w:t>Downloading the Data</w:t>
      </w:r>
    </w:p>
    <w:p w14:paraId="4AC859EF" w14:textId="1BA8C172" w:rsidR="0005209B" w:rsidRPr="00063753" w:rsidRDefault="0005209B" w:rsidP="00147BE4">
      <w:pPr>
        <w:rPr>
          <w:rFonts w:ascii="Helvetica Neue" w:eastAsia="Times New Roman" w:hAnsi="Helvetica Neue" w:cs="Times New Roman"/>
        </w:rPr>
      </w:pPr>
      <w:r w:rsidRPr="00063753">
        <w:rPr>
          <w:rFonts w:ascii="Helvetica Neue" w:eastAsia="Times New Roman" w:hAnsi="Helvetica Neue" w:cs="Times New Roman"/>
        </w:rPr>
        <w:t xml:space="preserve">Data is available for registered collaborators that have signed the DUA on Aspera at: </w:t>
      </w:r>
      <w:hyperlink r:id="rId5" w:history="1">
        <w:r w:rsidR="00147BE4" w:rsidRPr="00900298">
          <w:rPr>
            <w:rStyle w:val="Hyperlink"/>
            <w:rFonts w:ascii="Helvetica Neue" w:eastAsia="Times New Roman" w:hAnsi="Helvetica Neue" w:cs="Times New Roman"/>
          </w:rPr>
          <w:t>https://sharingwith.niaid.nih.gov</w:t>
        </w:r>
      </w:hyperlink>
      <w:r w:rsidRPr="00063753">
        <w:rPr>
          <w:rFonts w:ascii="Helvetica Neue" w:eastAsia="Times New Roman" w:hAnsi="Helvetica Neue" w:cs="Times New Roman"/>
        </w:rPr>
        <w:t xml:space="preserve">. </w:t>
      </w:r>
      <w:r w:rsidR="00147BE4">
        <w:rPr>
          <w:rFonts w:ascii="Helvetica Neue" w:eastAsia="Times New Roman" w:hAnsi="Helvetica Neue" w:cs="Times New Roman"/>
        </w:rPr>
        <w:t xml:space="preserve">The TB Portals </w:t>
      </w:r>
      <w:r w:rsidR="00147BE4" w:rsidRPr="00D06C88">
        <w:rPr>
          <w:rFonts w:ascii="Helvetica Neue" w:eastAsia="Times New Roman" w:hAnsi="Helvetica Neue" w:cs="Times New Roman"/>
        </w:rPr>
        <w:t xml:space="preserve">data dictionary </w:t>
      </w:r>
      <w:r w:rsidR="00147BE4">
        <w:rPr>
          <w:rFonts w:ascii="Helvetica Neue" w:eastAsia="Times New Roman" w:hAnsi="Helvetica Neue" w:cs="Times New Roman"/>
        </w:rPr>
        <w:t>is available for</w:t>
      </w:r>
      <w:r w:rsidR="00147BE4" w:rsidRPr="00D06C88">
        <w:rPr>
          <w:rFonts w:ascii="Helvetica Neue" w:eastAsia="Times New Roman" w:hAnsi="Helvetica Neue" w:cs="Times New Roman"/>
        </w:rPr>
        <w:t xml:space="preserve"> reference</w:t>
      </w:r>
      <w:r w:rsidR="00147BE4">
        <w:rPr>
          <w:rFonts w:ascii="Helvetica Neue" w:eastAsia="Times New Roman" w:hAnsi="Helvetica Neue" w:cs="Times New Roman"/>
        </w:rPr>
        <w:t xml:space="preserve"> at</w:t>
      </w:r>
      <w:r w:rsidR="00147BE4" w:rsidRPr="00D06C88">
        <w:rPr>
          <w:rFonts w:ascii="Helvetica Neue" w:eastAsia="Times New Roman" w:hAnsi="Helvetica Neue" w:cs="Times New Roman"/>
        </w:rPr>
        <w:t>:</w:t>
      </w:r>
      <w:r w:rsidR="00147BE4" w:rsidRPr="00147BE4">
        <w:rPr>
          <w:rFonts w:ascii="Helvetica Neue" w:eastAsia="Times New Roman" w:hAnsi="Helvetica Neue" w:cs="Times New Roman"/>
        </w:rPr>
        <w:t xml:space="preserve"> </w:t>
      </w:r>
      <w:hyperlink r:id="rId6" w:anchor="/data-dictionary" w:history="1">
        <w:r w:rsidR="00147BE4" w:rsidRPr="00900298">
          <w:rPr>
            <w:rStyle w:val="Hyperlink"/>
            <w:rFonts w:ascii="Helvetica Neue" w:eastAsia="Times New Roman" w:hAnsi="Helvetica Neue" w:cs="Times New Roman"/>
          </w:rPr>
          <w:t>https://depot.tbportals.niaid.nih.gov/#/data-dictionary</w:t>
        </w:r>
      </w:hyperlink>
      <w:r w:rsidR="00147BE4">
        <w:rPr>
          <w:rFonts w:ascii="Helvetica Neue" w:eastAsia="Times New Roman" w:hAnsi="Helvetica Neue" w:cs="Times New Roman"/>
        </w:rPr>
        <w:t xml:space="preserve">. </w:t>
      </w:r>
      <w:r w:rsidRPr="00063753">
        <w:rPr>
          <w:rFonts w:ascii="Helvetica Neue" w:eastAsia="Times New Roman" w:hAnsi="Helvetica Neue" w:cs="Times New Roman"/>
        </w:rPr>
        <w:t>The data available for download includes:</w:t>
      </w:r>
    </w:p>
    <w:p w14:paraId="032F0284" w14:textId="62975BD0" w:rsidR="0005209B" w:rsidRPr="00063753" w:rsidRDefault="0005209B" w:rsidP="0005209B">
      <w:pPr>
        <w:pStyle w:val="ListParagraph"/>
        <w:numPr>
          <w:ilvl w:val="0"/>
          <w:numId w:val="1"/>
        </w:numPr>
        <w:spacing w:after="600" w:line="276" w:lineRule="auto"/>
        <w:rPr>
          <w:rFonts w:ascii="Helvetica Neue" w:eastAsia="Times New Roman" w:hAnsi="Helvetica Neue" w:cs="Times New Roman"/>
        </w:rPr>
      </w:pPr>
      <w:r w:rsidRPr="00063753">
        <w:rPr>
          <w:rFonts w:ascii="Helvetica Neue" w:eastAsia="Times New Roman" w:hAnsi="Helvetica Neue" w:cs="Times New Roman"/>
        </w:rPr>
        <w:t xml:space="preserve">TB Portals Published </w:t>
      </w:r>
      <w:r w:rsidR="00AA11DA">
        <w:rPr>
          <w:rFonts w:ascii="Helvetica Neue" w:eastAsia="Times New Roman" w:hAnsi="Helvetica Neue" w:cs="Times New Roman"/>
        </w:rPr>
        <w:t xml:space="preserve">Clinical </w:t>
      </w:r>
      <w:proofErr w:type="spellStart"/>
      <w:r w:rsidRPr="00063753">
        <w:rPr>
          <w:rFonts w:ascii="Helvetica Neue" w:eastAsia="Times New Roman" w:hAnsi="Helvetica Neue" w:cs="Times New Roman"/>
        </w:rPr>
        <w:t>Data_YYYYMMDD</w:t>
      </w:r>
      <w:proofErr w:type="spellEnd"/>
      <w:r w:rsidRPr="00063753">
        <w:rPr>
          <w:rFonts w:ascii="Helvetica Neue" w:eastAsia="Times New Roman" w:hAnsi="Helvetica Neue" w:cs="Times New Roman"/>
        </w:rPr>
        <w:t xml:space="preserve"> – zip file that contains the following datasets:</w:t>
      </w:r>
    </w:p>
    <w:p w14:paraId="3D802984" w14:textId="3A0B54F2" w:rsidR="0005209B" w:rsidRPr="00063753" w:rsidRDefault="0005209B" w:rsidP="0005209B">
      <w:pPr>
        <w:pStyle w:val="ListParagraph"/>
        <w:numPr>
          <w:ilvl w:val="1"/>
          <w:numId w:val="1"/>
        </w:numPr>
        <w:spacing w:after="600" w:line="276" w:lineRule="auto"/>
        <w:rPr>
          <w:rFonts w:ascii="Helvetica Neue" w:eastAsia="Times New Roman" w:hAnsi="Helvetica Neue" w:cs="Times New Roman"/>
        </w:rPr>
      </w:pPr>
      <w:r w:rsidRPr="00063753">
        <w:rPr>
          <w:rFonts w:ascii="Helvetica Neue" w:eastAsia="Times New Roman" w:hAnsi="Helvetica Neue" w:cs="Times New Roman"/>
        </w:rPr>
        <w:t xml:space="preserve">TB Portals Patient Cases – Master file of patient case data. </w:t>
      </w:r>
      <w:r w:rsidRPr="004E68EE">
        <w:rPr>
          <w:rFonts w:ascii="Helvetica Neue" w:eastAsia="Times New Roman" w:hAnsi="Helvetica Neue" w:cs="Times New Roman"/>
          <w:u w:val="single"/>
        </w:rPr>
        <w:t>Each row represents a unique patient case with “</w:t>
      </w:r>
      <w:proofErr w:type="spellStart"/>
      <w:r w:rsidRPr="004E68EE">
        <w:rPr>
          <w:rFonts w:ascii="Helvetica Neue" w:eastAsia="Times New Roman" w:hAnsi="Helvetica Neue" w:cs="Times New Roman"/>
          <w:u w:val="single"/>
        </w:rPr>
        <w:t>condition_id</w:t>
      </w:r>
      <w:proofErr w:type="spellEnd"/>
      <w:r w:rsidRPr="004E68EE">
        <w:rPr>
          <w:rFonts w:ascii="Helvetica Neue" w:eastAsia="Times New Roman" w:hAnsi="Helvetica Neue" w:cs="Times New Roman"/>
          <w:u w:val="single"/>
        </w:rPr>
        <w:t>” as the unique identifier and contains all distinct data points that were ever recorded for the patient case</w:t>
      </w:r>
      <w:r w:rsidR="00147BE4" w:rsidRPr="004E68EE">
        <w:rPr>
          <w:rFonts w:ascii="Helvetica Neue" w:eastAsia="Times New Roman" w:hAnsi="Helvetica Neue" w:cs="Times New Roman"/>
          <w:u w:val="single"/>
        </w:rPr>
        <w:t xml:space="preserve"> (shown in a comma-delimited list if more than one result)</w:t>
      </w:r>
      <w:r w:rsidRPr="004E68EE">
        <w:rPr>
          <w:rFonts w:ascii="Helvetica Neue" w:eastAsia="Times New Roman" w:hAnsi="Helvetica Neue" w:cs="Times New Roman"/>
          <w:u w:val="single"/>
        </w:rPr>
        <w:t>.</w:t>
      </w:r>
      <w:r w:rsidR="00ED4296" w:rsidRPr="004E68EE">
        <w:rPr>
          <w:rFonts w:ascii="Helvetica Neue" w:eastAsia="Times New Roman" w:hAnsi="Helvetica Neue" w:cs="Times New Roman"/>
          <w:u w:val="single"/>
        </w:rPr>
        <w:t xml:space="preserve"> </w:t>
      </w:r>
      <w:r w:rsidR="00147BE4" w:rsidRPr="004E68EE">
        <w:rPr>
          <w:rFonts w:ascii="Helvetica Neue" w:eastAsia="Times New Roman" w:hAnsi="Helvetica Neue" w:cs="Times New Roman"/>
          <w:u w:val="single"/>
        </w:rPr>
        <w:t xml:space="preserve">Domain-specific data files are also included separately when there is more than one result possible per patient case. </w:t>
      </w:r>
      <w:r w:rsidR="0060217F" w:rsidRPr="00063753">
        <w:rPr>
          <w:rFonts w:ascii="Helvetica Neue" w:eastAsia="Times New Roman" w:hAnsi="Helvetica Neue" w:cs="Times New Roman"/>
        </w:rPr>
        <w:br/>
      </w:r>
      <w:r w:rsidR="00ED4296" w:rsidRPr="00063753">
        <w:rPr>
          <w:rFonts w:ascii="Helvetica Neue" w:eastAsia="Times New Roman" w:hAnsi="Helvetica Neue" w:cs="Times New Roman"/>
        </w:rPr>
        <w:t>Columns “</w:t>
      </w:r>
      <w:proofErr w:type="spellStart"/>
      <w:r w:rsidR="00ED4296" w:rsidRPr="00063753">
        <w:rPr>
          <w:rFonts w:ascii="Helvetica Neue" w:eastAsia="Times New Roman" w:hAnsi="Helvetica Neue" w:cs="Times New Roman"/>
        </w:rPr>
        <w:t>condition_id</w:t>
      </w:r>
      <w:proofErr w:type="spellEnd"/>
      <w:r w:rsidR="00ED4296" w:rsidRPr="00063753">
        <w:rPr>
          <w:rFonts w:ascii="Helvetica Neue" w:eastAsia="Times New Roman" w:hAnsi="Helvetica Neue" w:cs="Times New Roman"/>
        </w:rPr>
        <w:t xml:space="preserve">” through </w:t>
      </w:r>
      <w:r w:rsidR="0060217F" w:rsidRPr="00063753">
        <w:rPr>
          <w:rFonts w:ascii="Helvetica Neue" w:eastAsia="Times New Roman" w:hAnsi="Helvetica Neue" w:cs="Times New Roman"/>
        </w:rPr>
        <w:t xml:space="preserve">“organization” </w:t>
      </w:r>
      <w:r w:rsidR="00027A9D" w:rsidRPr="00063753">
        <w:rPr>
          <w:rFonts w:ascii="Helvetica Neue" w:eastAsia="Times New Roman" w:hAnsi="Helvetica Neue" w:cs="Times New Roman"/>
        </w:rPr>
        <w:t>are</w:t>
      </w:r>
      <w:r w:rsidR="0060217F" w:rsidRPr="00063753">
        <w:rPr>
          <w:rFonts w:ascii="Helvetica Neue" w:eastAsia="Times New Roman" w:hAnsi="Helvetica Neue" w:cs="Times New Roman"/>
        </w:rPr>
        <w:t xml:space="preserve"> clinical/socioeconomic attributes, “</w:t>
      </w:r>
      <w:proofErr w:type="spellStart"/>
      <w:r w:rsidR="0060217F" w:rsidRPr="00063753">
        <w:rPr>
          <w:rFonts w:ascii="Helvetica Neue" w:eastAsia="Times New Roman" w:hAnsi="Helvetica Neue" w:cs="Times New Roman"/>
        </w:rPr>
        <w:t>image_body_site</w:t>
      </w:r>
      <w:proofErr w:type="spellEnd"/>
      <w:r w:rsidR="0060217F" w:rsidRPr="00063753">
        <w:rPr>
          <w:rFonts w:ascii="Helvetica Neue" w:eastAsia="Times New Roman" w:hAnsi="Helvetica Neue" w:cs="Times New Roman"/>
        </w:rPr>
        <w:t>” through “</w:t>
      </w:r>
      <w:proofErr w:type="spellStart"/>
      <w:r w:rsidR="0060217F" w:rsidRPr="00063753">
        <w:rPr>
          <w:rFonts w:ascii="Helvetica Neue" w:eastAsia="Times New Roman" w:hAnsi="Helvetica Neue" w:cs="Times New Roman"/>
        </w:rPr>
        <w:t>totalcavernum</w:t>
      </w:r>
      <w:proofErr w:type="spellEnd"/>
      <w:r w:rsidR="0060217F" w:rsidRPr="00063753">
        <w:rPr>
          <w:rFonts w:ascii="Helvetica Neue" w:eastAsia="Times New Roman" w:hAnsi="Helvetica Neue" w:cs="Times New Roman"/>
        </w:rPr>
        <w:t xml:space="preserve">” </w:t>
      </w:r>
      <w:r w:rsidR="00027A9D" w:rsidRPr="00063753">
        <w:rPr>
          <w:rFonts w:ascii="Helvetica Neue" w:eastAsia="Times New Roman" w:hAnsi="Helvetica Neue" w:cs="Times New Roman"/>
        </w:rPr>
        <w:t>are</w:t>
      </w:r>
      <w:r w:rsidR="0060217F" w:rsidRPr="00063753">
        <w:rPr>
          <w:rFonts w:ascii="Helvetica Neue" w:eastAsia="Times New Roman" w:hAnsi="Helvetica Neue" w:cs="Times New Roman"/>
        </w:rPr>
        <w:t xml:space="preserve"> CT study annotations, “</w:t>
      </w:r>
      <w:proofErr w:type="spellStart"/>
      <w:r w:rsidR="0060217F" w:rsidRPr="00063753">
        <w:rPr>
          <w:rFonts w:ascii="Helvetica Neue" w:eastAsia="Times New Roman" w:hAnsi="Helvetica Neue" w:cs="Times New Roman"/>
        </w:rPr>
        <w:t>overall_percent_of_abnormal_volume</w:t>
      </w:r>
      <w:proofErr w:type="spellEnd"/>
      <w:r w:rsidR="0060217F" w:rsidRPr="00063753">
        <w:rPr>
          <w:rFonts w:ascii="Helvetica Neue" w:eastAsia="Times New Roman" w:hAnsi="Helvetica Neue" w:cs="Times New Roman"/>
        </w:rPr>
        <w:t>” through “</w:t>
      </w:r>
      <w:proofErr w:type="spellStart"/>
      <w:r w:rsidR="0060217F" w:rsidRPr="00063753">
        <w:rPr>
          <w:rFonts w:ascii="Helvetica Neue" w:eastAsia="Times New Roman" w:hAnsi="Helvetica Neue" w:cs="Times New Roman"/>
        </w:rPr>
        <w:t>highdensitycalcifiedtypicallysequella</w:t>
      </w:r>
      <w:proofErr w:type="spellEnd"/>
      <w:r w:rsidR="0060217F" w:rsidRPr="00063753">
        <w:rPr>
          <w:rFonts w:ascii="Helvetica Neue" w:eastAsia="Times New Roman" w:hAnsi="Helvetica Neue" w:cs="Times New Roman"/>
        </w:rPr>
        <w:t xml:space="preserve">” </w:t>
      </w:r>
      <w:r w:rsidR="00027A9D" w:rsidRPr="00063753">
        <w:rPr>
          <w:rFonts w:ascii="Helvetica Neue" w:eastAsia="Times New Roman" w:hAnsi="Helvetica Neue" w:cs="Times New Roman"/>
        </w:rPr>
        <w:t>are</w:t>
      </w:r>
      <w:r w:rsidR="0060217F" w:rsidRPr="00063753">
        <w:rPr>
          <w:rFonts w:ascii="Helvetica Neue" w:eastAsia="Times New Roman" w:hAnsi="Helvetica Neue" w:cs="Times New Roman"/>
        </w:rPr>
        <w:t xml:space="preserve"> manual CXR annotations, “culture” through “</w:t>
      </w:r>
      <w:proofErr w:type="spellStart"/>
      <w:r w:rsidR="0060217F" w:rsidRPr="00063753">
        <w:rPr>
          <w:rFonts w:ascii="Helvetica Neue" w:eastAsia="Times New Roman" w:hAnsi="Helvetica Neue" w:cs="Times New Roman"/>
        </w:rPr>
        <w:t>genexpert_rifampicin</w:t>
      </w:r>
      <w:proofErr w:type="spellEnd"/>
      <w:r w:rsidR="0060217F" w:rsidRPr="00063753">
        <w:rPr>
          <w:rFonts w:ascii="Helvetica Neue" w:eastAsia="Times New Roman" w:hAnsi="Helvetica Neue" w:cs="Times New Roman"/>
        </w:rPr>
        <w:t xml:space="preserve">” </w:t>
      </w:r>
      <w:r w:rsidR="00027A9D" w:rsidRPr="00063753">
        <w:rPr>
          <w:rFonts w:ascii="Helvetica Neue" w:eastAsia="Times New Roman" w:hAnsi="Helvetica Neue" w:cs="Times New Roman"/>
        </w:rPr>
        <w:t>are</w:t>
      </w:r>
      <w:r w:rsidR="0060217F" w:rsidRPr="00063753">
        <w:rPr>
          <w:rFonts w:ascii="Helvetica Neue" w:eastAsia="Times New Roman" w:hAnsi="Helvetica Neue" w:cs="Times New Roman"/>
        </w:rPr>
        <w:t xml:space="preserve"> DST results, “</w:t>
      </w:r>
      <w:proofErr w:type="spellStart"/>
      <w:r w:rsidR="0060217F" w:rsidRPr="00063753">
        <w:rPr>
          <w:rFonts w:ascii="Helvetica Neue" w:eastAsia="Times New Roman" w:hAnsi="Helvetica Neue" w:cs="Times New Roman"/>
        </w:rPr>
        <w:t>period_start</w:t>
      </w:r>
      <w:proofErr w:type="spellEnd"/>
      <w:r w:rsidR="0060217F" w:rsidRPr="00063753">
        <w:rPr>
          <w:rFonts w:ascii="Helvetica Neue" w:eastAsia="Times New Roman" w:hAnsi="Helvetica Neue" w:cs="Times New Roman"/>
        </w:rPr>
        <w:t xml:space="preserve">” through “specimen” </w:t>
      </w:r>
      <w:r w:rsidR="00027A9D" w:rsidRPr="00063753">
        <w:rPr>
          <w:rFonts w:ascii="Helvetica Neue" w:eastAsia="Times New Roman" w:hAnsi="Helvetica Neue" w:cs="Times New Roman"/>
        </w:rPr>
        <w:t>are</w:t>
      </w:r>
      <w:r w:rsidR="0060217F" w:rsidRPr="00063753">
        <w:rPr>
          <w:rFonts w:ascii="Helvetica Neue" w:eastAsia="Times New Roman" w:hAnsi="Helvetica Neue" w:cs="Times New Roman"/>
        </w:rPr>
        <w:t xml:space="preserve"> treatment and clinical/socioeconomic attributes, “lineage” through “</w:t>
      </w:r>
      <w:proofErr w:type="spellStart"/>
      <w:r w:rsidR="0060217F" w:rsidRPr="00063753">
        <w:rPr>
          <w:rFonts w:ascii="Helvetica Neue" w:eastAsia="Times New Roman" w:hAnsi="Helvetica Neue" w:cs="Times New Roman"/>
        </w:rPr>
        <w:t>genexpert</w:t>
      </w:r>
      <w:proofErr w:type="spellEnd"/>
      <w:r w:rsidR="0060217F" w:rsidRPr="00063753">
        <w:rPr>
          <w:rFonts w:ascii="Helvetica Neue" w:eastAsia="Times New Roman" w:hAnsi="Helvetica Neue" w:cs="Times New Roman"/>
        </w:rPr>
        <w:t xml:space="preserve">” </w:t>
      </w:r>
      <w:r w:rsidR="00027A9D" w:rsidRPr="00063753">
        <w:rPr>
          <w:rFonts w:ascii="Helvetica Neue" w:eastAsia="Times New Roman" w:hAnsi="Helvetica Neue" w:cs="Times New Roman"/>
        </w:rPr>
        <w:t>are</w:t>
      </w:r>
      <w:r w:rsidR="0060217F" w:rsidRPr="00063753">
        <w:rPr>
          <w:rFonts w:ascii="Helvetica Neue" w:eastAsia="Times New Roman" w:hAnsi="Helvetica Neue" w:cs="Times New Roman"/>
        </w:rPr>
        <w:t xml:space="preserve"> pathogen genomic attributes, and “</w:t>
      </w:r>
      <w:proofErr w:type="spellStart"/>
      <w:r w:rsidR="0060217F" w:rsidRPr="00063753">
        <w:rPr>
          <w:rFonts w:ascii="Helvetica Neue" w:eastAsia="Times New Roman" w:hAnsi="Helvetica Neue" w:cs="Times New Roman"/>
        </w:rPr>
        <w:t>qure_bluntedcp</w:t>
      </w:r>
      <w:proofErr w:type="spellEnd"/>
      <w:r w:rsidR="0060217F" w:rsidRPr="00063753">
        <w:rPr>
          <w:rFonts w:ascii="Helvetica Neue" w:eastAsia="Times New Roman" w:hAnsi="Helvetica Neue" w:cs="Times New Roman"/>
        </w:rPr>
        <w:t>” through “</w:t>
      </w:r>
      <w:proofErr w:type="spellStart"/>
      <w:r w:rsidR="0060217F" w:rsidRPr="00063753">
        <w:rPr>
          <w:rFonts w:ascii="Helvetica Neue" w:eastAsia="Times New Roman" w:hAnsi="Helvetica Neue" w:cs="Times New Roman"/>
        </w:rPr>
        <w:t>qure_cavity</w:t>
      </w:r>
      <w:proofErr w:type="spellEnd"/>
      <w:r w:rsidR="0060217F" w:rsidRPr="00063753">
        <w:rPr>
          <w:rFonts w:ascii="Helvetica Neue" w:eastAsia="Times New Roman" w:hAnsi="Helvetica Neue" w:cs="Times New Roman"/>
        </w:rPr>
        <w:t xml:space="preserve">” </w:t>
      </w:r>
      <w:r w:rsidR="00027A9D" w:rsidRPr="00063753">
        <w:rPr>
          <w:rFonts w:ascii="Helvetica Neue" w:eastAsia="Times New Roman" w:hAnsi="Helvetica Neue" w:cs="Times New Roman"/>
        </w:rPr>
        <w:t>are</w:t>
      </w:r>
      <w:r w:rsidR="0060217F" w:rsidRPr="00063753">
        <w:rPr>
          <w:rFonts w:ascii="Helvetica Neue" w:eastAsia="Times New Roman" w:hAnsi="Helvetica Neue" w:cs="Times New Roman"/>
        </w:rPr>
        <w:t xml:space="preserve"> automated CXR annotations by collaborator Qure.ai</w:t>
      </w:r>
    </w:p>
    <w:p w14:paraId="78C58332" w14:textId="64F7C5AC" w:rsidR="0005209B" w:rsidRDefault="0005209B" w:rsidP="0005209B">
      <w:pPr>
        <w:pStyle w:val="ListParagraph"/>
        <w:numPr>
          <w:ilvl w:val="1"/>
          <w:numId w:val="1"/>
        </w:numPr>
        <w:spacing w:after="600" w:line="276" w:lineRule="auto"/>
        <w:rPr>
          <w:rFonts w:ascii="Helvetica Neue" w:eastAsia="Times New Roman" w:hAnsi="Helvetica Neue" w:cs="Times New Roman"/>
        </w:rPr>
      </w:pPr>
      <w:r w:rsidRPr="00063753">
        <w:rPr>
          <w:rFonts w:ascii="Helvetica Neue" w:eastAsia="Times New Roman" w:hAnsi="Helvetica Neue" w:cs="Times New Roman"/>
        </w:rPr>
        <w:t>TB Portals Regimens – Detailed breakdown of the treatment dates</w:t>
      </w:r>
      <w:r w:rsidR="00587A82" w:rsidRPr="00063753">
        <w:rPr>
          <w:rFonts w:ascii="Helvetica Neue" w:eastAsia="Times New Roman" w:hAnsi="Helvetica Neue" w:cs="Times New Roman"/>
        </w:rPr>
        <w:t xml:space="preserve"> (relative to registration date in days)</w:t>
      </w:r>
      <w:r w:rsidRPr="00063753">
        <w:rPr>
          <w:rFonts w:ascii="Helvetica Neue" w:eastAsia="Times New Roman" w:hAnsi="Helvetica Neue" w:cs="Times New Roman"/>
        </w:rPr>
        <w:t xml:space="preserve"> and regimens for each patient case. Data joins to the Patient Cases file using “</w:t>
      </w:r>
      <w:proofErr w:type="spellStart"/>
      <w:r w:rsidRPr="00063753">
        <w:rPr>
          <w:rFonts w:ascii="Helvetica Neue" w:eastAsia="Times New Roman" w:hAnsi="Helvetica Neue" w:cs="Times New Roman"/>
        </w:rPr>
        <w:t>condition_id</w:t>
      </w:r>
      <w:proofErr w:type="spellEnd"/>
      <w:r w:rsidRPr="00063753">
        <w:rPr>
          <w:rFonts w:ascii="Helvetica Neue" w:eastAsia="Times New Roman" w:hAnsi="Helvetica Neue" w:cs="Times New Roman"/>
        </w:rPr>
        <w:t>”.</w:t>
      </w:r>
    </w:p>
    <w:p w14:paraId="41FD3FDE" w14:textId="77777777" w:rsidR="00BD29DF" w:rsidRDefault="00BD29DF" w:rsidP="00BD29DF">
      <w:pPr>
        <w:pStyle w:val="ListParagraph"/>
        <w:spacing w:after="600" w:line="276" w:lineRule="auto"/>
        <w:ind w:left="1440"/>
        <w:rPr>
          <w:rFonts w:ascii="Helvetica Neue" w:eastAsia="Times New Roman" w:hAnsi="Helvetica Neue" w:cs="Times New Roman"/>
        </w:rPr>
      </w:pPr>
      <w:r w:rsidRPr="00BD29DF">
        <w:rPr>
          <w:rFonts w:ascii="Helvetica Neue" w:eastAsia="Times New Roman" w:hAnsi="Helvetica Neue" w:cs="Times New Roman"/>
        </w:rPr>
        <w:t>Columns “</w:t>
      </w:r>
      <w:proofErr w:type="spellStart"/>
      <w:r w:rsidRPr="00BD29DF">
        <w:rPr>
          <w:rFonts w:ascii="Helvetica Neue" w:eastAsia="Times New Roman" w:hAnsi="Helvetica Neue" w:cs="Times New Roman"/>
        </w:rPr>
        <w:t>period_start</w:t>
      </w:r>
      <w:proofErr w:type="spellEnd"/>
      <w:r w:rsidRPr="00BD29DF">
        <w:rPr>
          <w:rFonts w:ascii="Helvetica Neue" w:eastAsia="Times New Roman" w:hAnsi="Helvetica Neue" w:cs="Times New Roman"/>
        </w:rPr>
        <w:t xml:space="preserve">”,” </w:t>
      </w:r>
      <w:proofErr w:type="spellStart"/>
      <w:r w:rsidRPr="00BD29DF">
        <w:rPr>
          <w:rFonts w:ascii="Helvetica Neue" w:eastAsia="Times New Roman" w:hAnsi="Helvetica Neue" w:cs="Times New Roman"/>
        </w:rPr>
        <w:t>period_</w:t>
      </w:r>
      <w:r w:rsidRPr="00BD29DF">
        <w:rPr>
          <w:rFonts w:ascii="Helvetica Neue" w:eastAsia="Times New Roman" w:hAnsi="Helvetica Neue" w:cs="Times New Roman"/>
        </w:rPr>
        <w:t>end</w:t>
      </w:r>
      <w:proofErr w:type="spellEnd"/>
      <w:r w:rsidRPr="00BD29DF">
        <w:rPr>
          <w:rFonts w:ascii="Helvetica Neue" w:eastAsia="Times New Roman" w:hAnsi="Helvetica Neue" w:cs="Times New Roman"/>
        </w:rPr>
        <w:t>”, “</w:t>
      </w:r>
      <w:proofErr w:type="spellStart"/>
      <w:r w:rsidRPr="00BD29DF">
        <w:rPr>
          <w:rFonts w:ascii="Helvetica Neue" w:eastAsia="Times New Roman" w:hAnsi="Helvetica Neue" w:cs="Times New Roman"/>
        </w:rPr>
        <w:t>period_span</w:t>
      </w:r>
      <w:proofErr w:type="spellEnd"/>
      <w:r w:rsidRPr="00BD29DF">
        <w:rPr>
          <w:rFonts w:ascii="Helvetica Neue" w:eastAsia="Times New Roman" w:hAnsi="Helvetica Neue" w:cs="Times New Roman"/>
        </w:rPr>
        <w:t>” and “</w:t>
      </w:r>
      <w:proofErr w:type="spellStart"/>
      <w:r w:rsidRPr="00BD29DF">
        <w:rPr>
          <w:rFonts w:ascii="Helvetica Neue" w:eastAsia="Times New Roman" w:hAnsi="Helvetica Neue" w:cs="Times New Roman"/>
        </w:rPr>
        <w:t>outcome_cd</w:t>
      </w:r>
      <w:proofErr w:type="spellEnd"/>
      <w:r w:rsidRPr="00BD29DF">
        <w:rPr>
          <w:rFonts w:ascii="Helvetica Neue" w:eastAsia="Times New Roman" w:hAnsi="Helvetica Neue" w:cs="Times New Roman"/>
        </w:rPr>
        <w:t>”</w:t>
      </w:r>
      <w:r w:rsidRPr="00BD29DF">
        <w:rPr>
          <w:rFonts w:ascii="Helvetica Neue" w:eastAsia="Times New Roman" w:hAnsi="Helvetica Neue" w:cs="Times New Roman"/>
        </w:rPr>
        <w:t xml:space="preserve"> are captured at the patient case level</w:t>
      </w:r>
      <w:r w:rsidRPr="00BD29DF">
        <w:rPr>
          <w:rFonts w:ascii="Helvetica Neue" w:eastAsia="Times New Roman" w:hAnsi="Helvetica Neue" w:cs="Times New Roman"/>
        </w:rPr>
        <w:t>. Columns “</w:t>
      </w:r>
      <w:proofErr w:type="spellStart"/>
      <w:r w:rsidRPr="00BD29DF">
        <w:rPr>
          <w:rFonts w:ascii="Helvetica Neue" w:eastAsia="Times New Roman" w:hAnsi="Helvetica Neue" w:cs="Times New Roman"/>
        </w:rPr>
        <w:t>activities_period_start</w:t>
      </w:r>
      <w:proofErr w:type="spellEnd"/>
      <w:r w:rsidRPr="00BD29DF">
        <w:rPr>
          <w:rFonts w:ascii="Helvetica Neue" w:eastAsia="Times New Roman" w:hAnsi="Helvetica Neue" w:cs="Times New Roman"/>
        </w:rPr>
        <w:t>”</w:t>
      </w:r>
    </w:p>
    <w:p w14:paraId="10674C13" w14:textId="5980EC7C" w:rsidR="00BD29DF" w:rsidRPr="00BD29DF" w:rsidRDefault="00BD29DF" w:rsidP="00BD29DF">
      <w:pPr>
        <w:pStyle w:val="ListParagraph"/>
        <w:spacing w:after="600" w:line="276" w:lineRule="auto"/>
        <w:ind w:left="1440"/>
        <w:rPr>
          <w:rFonts w:ascii="Helvetica Neue" w:eastAsia="Times New Roman" w:hAnsi="Helvetica Neue" w:cs="Times New Roman"/>
        </w:rPr>
      </w:pPr>
      <w:r w:rsidRPr="00BD29DF">
        <w:rPr>
          <w:rFonts w:ascii="Helvetica Neue" w:eastAsia="Times New Roman" w:hAnsi="Helvetica Neue" w:cs="Times New Roman"/>
        </w:rPr>
        <w:t xml:space="preserve">,” </w:t>
      </w:r>
      <w:proofErr w:type="spellStart"/>
      <w:r w:rsidRPr="00BD29DF">
        <w:rPr>
          <w:rFonts w:ascii="Helvetica Neue" w:eastAsia="Times New Roman" w:hAnsi="Helvetica Neue" w:cs="Times New Roman"/>
        </w:rPr>
        <w:t>activities_period_end</w:t>
      </w:r>
      <w:proofErr w:type="spellEnd"/>
      <w:r w:rsidRPr="00BD29DF">
        <w:rPr>
          <w:rFonts w:ascii="Helvetica Neue" w:eastAsia="Times New Roman" w:hAnsi="Helvetica Neue" w:cs="Times New Roman"/>
        </w:rPr>
        <w:t xml:space="preserve">”,” </w:t>
      </w:r>
      <w:proofErr w:type="spellStart"/>
      <w:r w:rsidRPr="00BD29DF">
        <w:rPr>
          <w:rFonts w:ascii="Helvetica Neue" w:eastAsia="Times New Roman" w:hAnsi="Helvetica Neue" w:cs="Times New Roman"/>
        </w:rPr>
        <w:t>activities_statusreason_cd</w:t>
      </w:r>
      <w:proofErr w:type="spellEnd"/>
      <w:r w:rsidRPr="00BD29DF">
        <w:rPr>
          <w:rFonts w:ascii="Helvetica Neue" w:eastAsia="Times New Roman" w:hAnsi="Helvetica Neue" w:cs="Times New Roman"/>
        </w:rPr>
        <w:t>” and “</w:t>
      </w:r>
      <w:proofErr w:type="spellStart"/>
      <w:r w:rsidRPr="00BD29DF">
        <w:rPr>
          <w:rFonts w:ascii="Helvetica Neue" w:eastAsia="Times New Roman" w:hAnsi="Helvetica Neue" w:cs="Times New Roman"/>
        </w:rPr>
        <w:t>regimen_drug</w:t>
      </w:r>
      <w:proofErr w:type="spellEnd"/>
      <w:r w:rsidRPr="00BD29DF">
        <w:rPr>
          <w:rFonts w:ascii="Helvetica Neue" w:eastAsia="Times New Roman" w:hAnsi="Helvetica Neue" w:cs="Times New Roman"/>
        </w:rPr>
        <w:t>”</w:t>
      </w:r>
      <w:r w:rsidRPr="00BD29DF">
        <w:rPr>
          <w:rFonts w:ascii="Helvetica Neue" w:eastAsia="Times New Roman" w:hAnsi="Helvetica Neue" w:cs="Times New Roman"/>
        </w:rPr>
        <w:t xml:space="preserve"> are </w:t>
      </w:r>
      <w:r w:rsidRPr="00BD29DF">
        <w:rPr>
          <w:rFonts w:ascii="Helvetica Neue" w:eastAsia="Times New Roman" w:hAnsi="Helvetica Neue" w:cs="Times New Roman"/>
        </w:rPr>
        <w:t xml:space="preserve">captured </w:t>
      </w:r>
      <w:r w:rsidRPr="00BD29DF">
        <w:rPr>
          <w:rFonts w:ascii="Helvetica Neue" w:eastAsia="Times New Roman" w:hAnsi="Helvetica Neue" w:cs="Times New Roman"/>
        </w:rPr>
        <w:t>at the regimen level</w:t>
      </w:r>
      <w:r>
        <w:rPr>
          <w:rFonts w:ascii="Helvetica Neue" w:eastAsia="Times New Roman" w:hAnsi="Helvetica Neue" w:cs="Times New Roman"/>
        </w:rPr>
        <w:t>.</w:t>
      </w:r>
    </w:p>
    <w:p w14:paraId="64B911D9" w14:textId="500CE617" w:rsidR="00147BE4" w:rsidRDefault="00147BE4" w:rsidP="00147BE4">
      <w:pPr>
        <w:pStyle w:val="ListParagraph"/>
        <w:numPr>
          <w:ilvl w:val="1"/>
          <w:numId w:val="1"/>
        </w:numPr>
        <w:spacing w:after="600" w:line="276" w:lineRule="auto"/>
        <w:rPr>
          <w:rFonts w:ascii="Helvetica Neue" w:eastAsia="Times New Roman" w:hAnsi="Helvetica Neue" w:cs="Times New Roman"/>
        </w:rPr>
      </w:pPr>
      <w:r w:rsidRPr="00147BE4">
        <w:rPr>
          <w:rFonts w:ascii="Helvetica Neue" w:eastAsia="Times New Roman" w:hAnsi="Helvetica Neue" w:cs="Times New Roman"/>
        </w:rPr>
        <w:t xml:space="preserve">TB Portals DSTs – </w:t>
      </w:r>
      <w:r w:rsidRPr="00063753">
        <w:rPr>
          <w:rFonts w:ascii="Helvetica Neue" w:eastAsia="Times New Roman" w:hAnsi="Helvetica Neue" w:cs="Times New Roman"/>
        </w:rPr>
        <w:t xml:space="preserve">Detailed breakdown of the </w:t>
      </w:r>
      <w:r>
        <w:rPr>
          <w:rFonts w:ascii="Helvetica Neue" w:eastAsia="Times New Roman" w:hAnsi="Helvetica Neue" w:cs="Times New Roman"/>
        </w:rPr>
        <w:t>drug susceptibility</w:t>
      </w:r>
      <w:r w:rsidRPr="00147BE4">
        <w:rPr>
          <w:rFonts w:ascii="Helvetica Neue" w:eastAsia="Times New Roman" w:hAnsi="Helvetica Neue" w:cs="Times New Roman"/>
        </w:rPr>
        <w:t xml:space="preserve"> tests</w:t>
      </w:r>
      <w:r>
        <w:rPr>
          <w:rFonts w:ascii="Helvetica Neue" w:eastAsia="Times New Roman" w:hAnsi="Helvetica Neue" w:cs="Times New Roman"/>
        </w:rPr>
        <w:t xml:space="preserve"> (DST)</w:t>
      </w:r>
      <w:r w:rsidRPr="00147BE4">
        <w:rPr>
          <w:rFonts w:ascii="Helvetica Neue" w:eastAsia="Times New Roman" w:hAnsi="Helvetica Neue" w:cs="Times New Roman"/>
        </w:rPr>
        <w:t xml:space="preserve"> and results </w:t>
      </w:r>
      <w:r>
        <w:rPr>
          <w:rFonts w:ascii="Helvetica Neue" w:eastAsia="Times New Roman" w:hAnsi="Helvetica Neue" w:cs="Times New Roman"/>
        </w:rPr>
        <w:t xml:space="preserve">by patient and specimen </w:t>
      </w:r>
      <w:r w:rsidRPr="00147BE4">
        <w:rPr>
          <w:rFonts w:ascii="Helvetica Neue" w:eastAsia="Times New Roman" w:hAnsi="Helvetica Neue" w:cs="Times New Roman"/>
        </w:rPr>
        <w:t xml:space="preserve">for microscopy, culture, </w:t>
      </w:r>
      <w:r>
        <w:rPr>
          <w:rFonts w:ascii="Helvetica Neue" w:eastAsia="Times New Roman" w:hAnsi="Helvetica Neue" w:cs="Times New Roman"/>
        </w:rPr>
        <w:t xml:space="preserve">MGIT </w:t>
      </w:r>
      <w:proofErr w:type="spellStart"/>
      <w:r>
        <w:rPr>
          <w:rFonts w:ascii="Helvetica Neue" w:eastAsia="Times New Roman" w:hAnsi="Helvetica Neue" w:cs="Times New Roman"/>
        </w:rPr>
        <w:t>B</w:t>
      </w:r>
      <w:r w:rsidRPr="00147BE4">
        <w:rPr>
          <w:rFonts w:ascii="Helvetica Neue" w:eastAsia="Times New Roman" w:hAnsi="Helvetica Neue" w:cs="Times New Roman"/>
        </w:rPr>
        <w:t>actec</w:t>
      </w:r>
      <w:proofErr w:type="spellEnd"/>
      <w:r w:rsidRPr="00147BE4">
        <w:rPr>
          <w:rFonts w:ascii="Helvetica Neue" w:eastAsia="Times New Roman" w:hAnsi="Helvetica Neue" w:cs="Times New Roman"/>
        </w:rPr>
        <w:t xml:space="preserve">, </w:t>
      </w:r>
      <w:r>
        <w:rPr>
          <w:rFonts w:ascii="Helvetica Neue" w:eastAsia="Times New Roman" w:hAnsi="Helvetica Neue" w:cs="Times New Roman"/>
        </w:rPr>
        <w:t>First- and Second- Line Probe Assays</w:t>
      </w:r>
      <w:r w:rsidRPr="00147BE4">
        <w:rPr>
          <w:rFonts w:ascii="Helvetica Neue" w:eastAsia="Times New Roman" w:hAnsi="Helvetica Neue" w:cs="Times New Roman"/>
        </w:rPr>
        <w:t>, Lowenstein-Jensen</w:t>
      </w:r>
      <w:r>
        <w:rPr>
          <w:rFonts w:ascii="Helvetica Neue" w:eastAsia="Times New Roman" w:hAnsi="Helvetica Neue" w:cs="Times New Roman"/>
        </w:rPr>
        <w:t>,</w:t>
      </w:r>
      <w:r w:rsidRPr="00147BE4">
        <w:rPr>
          <w:rFonts w:ascii="Helvetica Neue" w:eastAsia="Times New Roman" w:hAnsi="Helvetica Neue" w:cs="Times New Roman"/>
        </w:rPr>
        <w:t xml:space="preserve"> and GeneXpert. The results of the </w:t>
      </w:r>
      <w:r>
        <w:rPr>
          <w:rFonts w:ascii="Helvetica Neue" w:eastAsia="Times New Roman" w:hAnsi="Helvetica Neue" w:cs="Times New Roman"/>
        </w:rPr>
        <w:t>DST</w:t>
      </w:r>
      <w:r w:rsidRPr="00147BE4">
        <w:rPr>
          <w:rFonts w:ascii="Helvetica Neue" w:eastAsia="Times New Roman" w:hAnsi="Helvetica Neue" w:cs="Times New Roman"/>
        </w:rPr>
        <w:t xml:space="preserve"> tests are</w:t>
      </w:r>
      <w:r>
        <w:rPr>
          <w:rFonts w:ascii="Helvetica Neue" w:eastAsia="Times New Roman" w:hAnsi="Helvetica Neue" w:cs="Times New Roman"/>
        </w:rPr>
        <w:t xml:space="preserve"> shown</w:t>
      </w:r>
      <w:r w:rsidRPr="00147BE4">
        <w:rPr>
          <w:rFonts w:ascii="Helvetica Neue" w:eastAsia="Times New Roman" w:hAnsi="Helvetica Neue" w:cs="Times New Roman"/>
        </w:rPr>
        <w:t xml:space="preserve"> aggregated as well as captured individually based on the test </w:t>
      </w:r>
      <w:r>
        <w:rPr>
          <w:rFonts w:ascii="Helvetica Neue" w:eastAsia="Times New Roman" w:hAnsi="Helvetica Neue" w:cs="Times New Roman"/>
        </w:rPr>
        <w:t>for each</w:t>
      </w:r>
      <w:r w:rsidRPr="00147BE4">
        <w:rPr>
          <w:rFonts w:ascii="Helvetica Neue" w:eastAsia="Times New Roman" w:hAnsi="Helvetica Neue" w:cs="Times New Roman"/>
        </w:rPr>
        <w:t xml:space="preserve"> drug. </w:t>
      </w:r>
      <w:r w:rsidRPr="00063753">
        <w:rPr>
          <w:rFonts w:ascii="Helvetica Neue" w:eastAsia="Times New Roman" w:hAnsi="Helvetica Neue" w:cs="Times New Roman"/>
        </w:rPr>
        <w:t>Data joins to the Patient Cases file using “</w:t>
      </w:r>
      <w:proofErr w:type="spellStart"/>
      <w:r w:rsidRPr="00063753">
        <w:rPr>
          <w:rFonts w:ascii="Helvetica Neue" w:eastAsia="Times New Roman" w:hAnsi="Helvetica Neue" w:cs="Times New Roman"/>
        </w:rPr>
        <w:t>condition_id</w:t>
      </w:r>
      <w:proofErr w:type="spellEnd"/>
      <w:r w:rsidRPr="00063753">
        <w:rPr>
          <w:rFonts w:ascii="Helvetica Neue" w:eastAsia="Times New Roman" w:hAnsi="Helvetica Neue" w:cs="Times New Roman"/>
        </w:rPr>
        <w:t>”.</w:t>
      </w:r>
      <w:r w:rsidR="00DD0FC0">
        <w:rPr>
          <w:rFonts w:ascii="Helvetica Neue" w:eastAsia="Times New Roman" w:hAnsi="Helvetica Neue" w:cs="Times New Roman"/>
        </w:rPr>
        <w:t xml:space="preserve"> </w:t>
      </w:r>
    </w:p>
    <w:p w14:paraId="1AB33678" w14:textId="5BFD3F04" w:rsidR="004E68EE" w:rsidRPr="00AA11DA" w:rsidRDefault="00147BE4" w:rsidP="00AA11DA">
      <w:pPr>
        <w:pStyle w:val="ListParagraph"/>
        <w:numPr>
          <w:ilvl w:val="1"/>
          <w:numId w:val="1"/>
        </w:numPr>
        <w:spacing w:after="600" w:line="276" w:lineRule="auto"/>
        <w:rPr>
          <w:rFonts w:ascii="Helvetica Neue" w:eastAsia="Times New Roman" w:hAnsi="Helvetica Neue" w:cs="Times New Roman"/>
        </w:rPr>
      </w:pPr>
      <w:r w:rsidRPr="00147BE4">
        <w:rPr>
          <w:rFonts w:ascii="Helvetica Neue" w:eastAsia="Times New Roman" w:hAnsi="Helvetica Neue" w:cs="Times New Roman"/>
        </w:rPr>
        <w:lastRenderedPageBreak/>
        <w:t xml:space="preserve">TB Portals Biochemistry – </w:t>
      </w:r>
      <w:r w:rsidRPr="00063753">
        <w:rPr>
          <w:rFonts w:ascii="Helvetica Neue" w:eastAsia="Times New Roman" w:hAnsi="Helvetica Neue" w:cs="Times New Roman"/>
        </w:rPr>
        <w:t xml:space="preserve">Detailed breakdown of the </w:t>
      </w:r>
      <w:r w:rsidRPr="00147BE4">
        <w:rPr>
          <w:rFonts w:ascii="Helvetica Neue" w:eastAsia="Times New Roman" w:hAnsi="Helvetica Neue" w:cs="Times New Roman"/>
        </w:rPr>
        <w:t xml:space="preserve">Biochemistry lab tests and results. </w:t>
      </w:r>
      <w:r w:rsidRPr="00063753">
        <w:rPr>
          <w:rFonts w:ascii="Helvetica Neue" w:eastAsia="Times New Roman" w:hAnsi="Helvetica Neue" w:cs="Times New Roman"/>
        </w:rPr>
        <w:t>Data joins to the Patient Cases file using “</w:t>
      </w:r>
      <w:proofErr w:type="spellStart"/>
      <w:r w:rsidRPr="00063753">
        <w:rPr>
          <w:rFonts w:ascii="Helvetica Neue" w:eastAsia="Times New Roman" w:hAnsi="Helvetica Neue" w:cs="Times New Roman"/>
        </w:rPr>
        <w:t>condition_id</w:t>
      </w:r>
      <w:proofErr w:type="spellEnd"/>
      <w:r w:rsidRPr="00063753">
        <w:rPr>
          <w:rFonts w:ascii="Helvetica Neue" w:eastAsia="Times New Roman" w:hAnsi="Helvetica Neue" w:cs="Times New Roman"/>
        </w:rPr>
        <w:t>”.</w:t>
      </w:r>
    </w:p>
    <w:sectPr w:rsidR="004E68EE" w:rsidRPr="00AA11DA" w:rsidSect="00FB5B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03C19E0"/>
    <w:multiLevelType w:val="hybridMultilevel"/>
    <w:tmpl w:val="A9A49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09B"/>
    <w:rsid w:val="00021F6D"/>
    <w:rsid w:val="00027A9D"/>
    <w:rsid w:val="00041163"/>
    <w:rsid w:val="0005209B"/>
    <w:rsid w:val="00063753"/>
    <w:rsid w:val="00090851"/>
    <w:rsid w:val="00147BE4"/>
    <w:rsid w:val="001751CD"/>
    <w:rsid w:val="00190160"/>
    <w:rsid w:val="001F2799"/>
    <w:rsid w:val="00234DC0"/>
    <w:rsid w:val="002A136A"/>
    <w:rsid w:val="002B0BE8"/>
    <w:rsid w:val="002C0FEF"/>
    <w:rsid w:val="003061AE"/>
    <w:rsid w:val="00314D9E"/>
    <w:rsid w:val="003F0375"/>
    <w:rsid w:val="004055D0"/>
    <w:rsid w:val="00432603"/>
    <w:rsid w:val="00437670"/>
    <w:rsid w:val="0044472D"/>
    <w:rsid w:val="0045401F"/>
    <w:rsid w:val="004E68EE"/>
    <w:rsid w:val="00542988"/>
    <w:rsid w:val="005435E6"/>
    <w:rsid w:val="00551639"/>
    <w:rsid w:val="005766F3"/>
    <w:rsid w:val="00581188"/>
    <w:rsid w:val="00587A82"/>
    <w:rsid w:val="005B5A7D"/>
    <w:rsid w:val="005B6043"/>
    <w:rsid w:val="0060217F"/>
    <w:rsid w:val="0066726A"/>
    <w:rsid w:val="006B0357"/>
    <w:rsid w:val="00740351"/>
    <w:rsid w:val="00754F45"/>
    <w:rsid w:val="00793F90"/>
    <w:rsid w:val="00841C59"/>
    <w:rsid w:val="008D73C6"/>
    <w:rsid w:val="008E70AF"/>
    <w:rsid w:val="00913E9E"/>
    <w:rsid w:val="00954934"/>
    <w:rsid w:val="0098033C"/>
    <w:rsid w:val="009E34D9"/>
    <w:rsid w:val="00A60014"/>
    <w:rsid w:val="00A707C3"/>
    <w:rsid w:val="00AA11DA"/>
    <w:rsid w:val="00AA1450"/>
    <w:rsid w:val="00AD0FAA"/>
    <w:rsid w:val="00AD66D5"/>
    <w:rsid w:val="00B015ED"/>
    <w:rsid w:val="00B05659"/>
    <w:rsid w:val="00B24213"/>
    <w:rsid w:val="00B614AD"/>
    <w:rsid w:val="00B73DB3"/>
    <w:rsid w:val="00B826B1"/>
    <w:rsid w:val="00BA72BD"/>
    <w:rsid w:val="00BD29DF"/>
    <w:rsid w:val="00C02C62"/>
    <w:rsid w:val="00C52527"/>
    <w:rsid w:val="00C9095E"/>
    <w:rsid w:val="00CD4EC8"/>
    <w:rsid w:val="00CF0AF4"/>
    <w:rsid w:val="00D06C88"/>
    <w:rsid w:val="00D133A2"/>
    <w:rsid w:val="00D35580"/>
    <w:rsid w:val="00D66BFE"/>
    <w:rsid w:val="00D77F78"/>
    <w:rsid w:val="00D83484"/>
    <w:rsid w:val="00DC592B"/>
    <w:rsid w:val="00DD0FC0"/>
    <w:rsid w:val="00DE11FD"/>
    <w:rsid w:val="00E505CF"/>
    <w:rsid w:val="00E75935"/>
    <w:rsid w:val="00ED426B"/>
    <w:rsid w:val="00ED4296"/>
    <w:rsid w:val="00F26AC0"/>
    <w:rsid w:val="00F5569F"/>
    <w:rsid w:val="00F65674"/>
    <w:rsid w:val="00FA678F"/>
    <w:rsid w:val="00FB5B16"/>
    <w:rsid w:val="00FD2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BC72C"/>
  <w15:chartTrackingRefBased/>
  <w15:docId w15:val="{E046BD20-82C8-C14C-A82E-D2B2EC7BA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0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209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520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209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209B"/>
    <w:rPr>
      <w:rFonts w:ascii="Times New Roman" w:hAnsi="Times New Roman" w:cs="Times New Roman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147B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536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2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5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pot.tbportals.niaid.nih.gov/" TargetMode="External"/><Relationship Id="rId5" Type="http://schemas.openxmlformats.org/officeDocument/2006/relationships/hyperlink" Target="https://sharingwith.niaid.nih.go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Taaffe, Jessica (NIH/NIAID) [C]</dc:creator>
  <cp:keywords/>
  <dc:description/>
  <cp:lastModifiedBy>Shah, Urvi (NIH/NIAID) [C]</cp:lastModifiedBy>
  <cp:revision>2</cp:revision>
  <dcterms:created xsi:type="dcterms:W3CDTF">2021-03-16T21:24:00Z</dcterms:created>
  <dcterms:modified xsi:type="dcterms:W3CDTF">2021-03-16T21:24:00Z</dcterms:modified>
</cp:coreProperties>
</file>