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工作区（写代码的目录） =&gt; 暂存区，分支 （版本库）=&gt; 远程仓库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add  添加文件到暂存区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commit -m 注释  暂存区添加到仓库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status 查看文件的状态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diff 查看具体的修改差异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查看最近到最远的提交日志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 一行显示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HEAD^   回退上一个版本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HEAD^^  上上一个版本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HEAD~数字 往前回退数字个版本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reset --hard  id（版本号）  去到id的版本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log 查看提交的历史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查看命令历史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restore 文件名   丢弃或撤销工作区的修改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Git restore --staged 文件名， 丢弃撤销暂存区的修改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文件名 删除文件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地址 关联仓库地址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是取个仓库名字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远程库的关联情况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第一次推送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 第一次推送， -u不但推送，还关联主分支，之后推送就可以简化命令了，git push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remote rm origin  解除绑定关联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地址 复制一个远程库，克隆已经关联了库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2021-08-13T13:13:26Z</dcterms:created>
  <dc:creator>focus</dc:creator>
  <cp:lastModifiedBy>林福东</cp:lastModifiedBy>
  <dcterms:modified xsi:type="dcterms:W3CDTF">2021-08-13T13:13:28Z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EBE381B83D174B68888F0FEDFEC5F7FC</vt:lpwstr>
  </property>
</Properties>
</file>