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3DE33" w14:textId="77777777" w:rsidR="0076423E" w:rsidRDefault="0076423E" w:rsidP="0076423E">
      <w:r>
        <w:t>1、</w:t>
      </w:r>
      <w:r w:rsidRPr="0076423E">
        <w:rPr>
          <w:highlight w:val="yellow"/>
        </w:rPr>
        <w:t>所有界面添加筛选条件（班组、日期、产线）</w:t>
      </w:r>
    </w:p>
    <w:p w14:paraId="49E03945" w14:textId="77777777" w:rsidR="0076423E" w:rsidRDefault="0076423E" w:rsidP="0076423E">
      <w:r>
        <w:t>2、</w:t>
      </w:r>
      <w:r w:rsidRPr="0076423E">
        <w:rPr>
          <w:highlight w:val="yellow"/>
        </w:rPr>
        <w:t>前段工序叫料后，有叫料提示音</w:t>
      </w:r>
    </w:p>
    <w:p w14:paraId="3A01F7E4" w14:textId="77777777" w:rsidR="0076423E" w:rsidRDefault="0076423E" w:rsidP="0076423E">
      <w:r>
        <w:t>3、</w:t>
      </w:r>
      <w:r w:rsidRPr="0076423E">
        <w:rPr>
          <w:highlight w:val="yellow"/>
        </w:rPr>
        <w:t>非合同范围内的产线计划，可以在合同范围内的产线上生产</w:t>
      </w:r>
    </w:p>
    <w:p w14:paraId="788FA7E9" w14:textId="77777777" w:rsidR="0076423E" w:rsidRDefault="0076423E" w:rsidP="0076423E">
      <w:r>
        <w:t>4、3B与3C数据以及功能需要做区分</w:t>
      </w:r>
    </w:p>
    <w:p w14:paraId="3A299DCA" w14:textId="77777777" w:rsidR="0076423E" w:rsidRDefault="0076423E" w:rsidP="0076423E">
      <w:r>
        <w:t>5、</w:t>
      </w:r>
      <w:r w:rsidRPr="0076423E">
        <w:rPr>
          <w:highlight w:val="yellow"/>
        </w:rPr>
        <w:t>PDA界面优化=》（清除料车、发货功能分开）</w:t>
      </w:r>
    </w:p>
    <w:p w14:paraId="699729DE" w14:textId="1C3C0BA9" w:rsidR="0076423E" w:rsidRDefault="0076423E" w:rsidP="0076423E">
      <w:r>
        <w:t>6、</w:t>
      </w:r>
      <w:r w:rsidRPr="0076423E">
        <w:rPr>
          <w:highlight w:val="yellow"/>
        </w:rPr>
        <w:t>强制生成指定MO计划</w:t>
      </w:r>
      <w:r w:rsidRPr="0076423E">
        <w:rPr>
          <w:rFonts w:hint="eastAsia"/>
          <w:highlight w:val="yellow"/>
        </w:rPr>
        <w:t>。</w:t>
      </w:r>
      <w:r w:rsidRPr="0076423E">
        <w:rPr>
          <w:highlight w:val="yellow"/>
        </w:rPr>
        <w:t>产线由人工指定</w:t>
      </w:r>
    </w:p>
    <w:p w14:paraId="672E2188" w14:textId="77777777" w:rsidR="0076423E" w:rsidRDefault="0076423E" w:rsidP="0076423E">
      <w:r>
        <w:t>*7、</w:t>
      </w:r>
      <w:r w:rsidRPr="0076423E">
        <w:rPr>
          <w:highlight w:val="yellow"/>
        </w:rPr>
        <w:t>仓库原料要关联班组</w:t>
      </w:r>
    </w:p>
    <w:p w14:paraId="6FC95038" w14:textId="77777777" w:rsidR="0076423E" w:rsidRDefault="0076423E" w:rsidP="0076423E">
      <w:r>
        <w:t>8、按钮盒子模块剥离成单独系统</w:t>
      </w:r>
    </w:p>
    <w:p w14:paraId="1917712D" w14:textId="77777777" w:rsidR="0076423E" w:rsidRDefault="0076423E" w:rsidP="0076423E">
      <w:r>
        <w:t>9、</w:t>
      </w:r>
      <w:r w:rsidRPr="0076423E">
        <w:rPr>
          <w:highlight w:val="yellow"/>
        </w:rPr>
        <w:t>界面改造，配货任务界面需修改</w:t>
      </w:r>
    </w:p>
    <w:p w14:paraId="335D9680" w14:textId="77777777" w:rsidR="0076423E" w:rsidRDefault="0076423E" w:rsidP="0076423E">
      <w:r>
        <w:t>10、取消任务</w:t>
      </w:r>
    </w:p>
    <w:p w14:paraId="28638D75" w14:textId="77777777" w:rsidR="0076423E" w:rsidRDefault="0076423E" w:rsidP="0076423E">
      <w:r>
        <w:t>11、所有任务列表（含筛选条件：区域、类型、状态）</w:t>
      </w:r>
    </w:p>
    <w:p w14:paraId="0E369CFF" w14:textId="5AAC2399" w:rsidR="0076423E" w:rsidRDefault="0076423E" w:rsidP="0076423E">
      <w:r>
        <w:t>12、内存信息持久化</w:t>
      </w:r>
      <w:r>
        <w:rPr>
          <w:rFonts w:hint="eastAsia"/>
        </w:rPr>
        <w:t>（重启后恢复）</w:t>
      </w:r>
    </w:p>
    <w:p w14:paraId="60318DCB" w14:textId="77777777" w:rsidR="0076423E" w:rsidRDefault="0076423E" w:rsidP="0076423E">
      <w:r>
        <w:t>13、更新计划功能优化（区分3C和3B）</w:t>
      </w:r>
    </w:p>
    <w:p w14:paraId="04DC0B6F" w14:textId="5EC2766B" w:rsidR="00B533AA" w:rsidRDefault="0076423E" w:rsidP="0076423E">
      <w:r>
        <w:t>14、</w:t>
      </w:r>
      <w:r>
        <w:rPr>
          <w:rFonts w:hint="eastAsia"/>
        </w:rPr>
        <w:t>库位信息</w:t>
      </w:r>
      <w:r w:rsidR="00A952B1">
        <w:rPr>
          <w:rFonts w:hint="eastAsia"/>
        </w:rPr>
        <w:t>（</w:t>
      </w:r>
      <w:r w:rsidR="005A6F3E">
        <w:rPr>
          <w:rFonts w:hint="eastAsia"/>
        </w:rPr>
        <w:t>代替极智佳地图</w:t>
      </w:r>
      <w:r w:rsidR="00A952B1">
        <w:rPr>
          <w:rFonts w:hint="eastAsia"/>
        </w:rPr>
        <w:t>）</w:t>
      </w:r>
    </w:p>
    <w:p w14:paraId="52B9798D" w14:textId="40768893" w:rsidR="0076423E" w:rsidRDefault="0076423E" w:rsidP="0076423E">
      <w:r>
        <w:rPr>
          <w:rFonts w:hint="eastAsia"/>
        </w:rPr>
        <w:t>15、</w:t>
      </w:r>
      <w:r w:rsidRPr="0076423E">
        <w:rPr>
          <w:rFonts w:hint="eastAsia"/>
          <w:highlight w:val="yellow"/>
        </w:rPr>
        <w:t>拆包-仓库配送方式：非齐套配送</w:t>
      </w:r>
      <w:r>
        <w:rPr>
          <w:rFonts w:hint="eastAsia"/>
          <w:highlight w:val="yellow"/>
        </w:rPr>
        <w:t>【三期】</w:t>
      </w:r>
      <w:r w:rsidR="00A952B1">
        <w:rPr>
          <w:rFonts w:hint="eastAsia"/>
          <w:highlight w:val="yellow"/>
        </w:rPr>
        <w:t>（隐藏）</w:t>
      </w:r>
    </w:p>
    <w:p w14:paraId="0FA98812" w14:textId="0ECDD64D" w:rsidR="0076423E" w:rsidRDefault="0076423E" w:rsidP="0076423E">
      <w:r w:rsidRPr="0076423E">
        <w:rPr>
          <w:rFonts w:hint="eastAsia"/>
        </w:rPr>
        <w:t>16、</w:t>
      </w:r>
      <w:r w:rsidRPr="00851581">
        <w:rPr>
          <w:rFonts w:hint="eastAsia"/>
          <w:highlight w:val="yellow"/>
        </w:rPr>
        <w:t>外包、内包运输能力不同，</w:t>
      </w:r>
      <w:r w:rsidR="003E636B" w:rsidRPr="00851581">
        <w:rPr>
          <w:rFonts w:hint="eastAsia"/>
          <w:highlight w:val="yellow"/>
        </w:rPr>
        <w:t>计划需要根据实际运输能力划分次数</w:t>
      </w:r>
    </w:p>
    <w:p w14:paraId="7181DCC6" w14:textId="7304715F" w:rsidR="0076423E" w:rsidRDefault="00A42B53" w:rsidP="0076423E">
      <w:r>
        <w:rPr>
          <w:rFonts w:hint="eastAsia"/>
        </w:rPr>
        <w:t>17、跨区域任务需要拦截【Geek+没有拦截跨区域任务，但存在跨区域任务会造成任务无法继续并且占用</w:t>
      </w:r>
      <w:r w:rsidR="008E0E81">
        <w:rPr>
          <w:rFonts w:hint="eastAsia"/>
        </w:rPr>
        <w:t>机器人</w:t>
      </w:r>
      <w:r>
        <w:rPr>
          <w:rFonts w:hint="eastAsia"/>
        </w:rPr>
        <w:t>】</w:t>
      </w:r>
    </w:p>
    <w:sectPr w:rsidR="00764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63"/>
    <w:rsid w:val="0013743B"/>
    <w:rsid w:val="003E636B"/>
    <w:rsid w:val="005A6F3E"/>
    <w:rsid w:val="0076423E"/>
    <w:rsid w:val="00851581"/>
    <w:rsid w:val="008E0E81"/>
    <w:rsid w:val="00A42B53"/>
    <w:rsid w:val="00A952B1"/>
    <w:rsid w:val="00AF4763"/>
    <w:rsid w:val="00B106E9"/>
    <w:rsid w:val="00B533AA"/>
    <w:rsid w:val="00CA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1E8C8"/>
  <w15:chartTrackingRefBased/>
  <w15:docId w15:val="{0F20AFA6-CF47-4CA6-B1A2-34212ABC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耶海</dc:creator>
  <cp:keywords/>
  <dc:description/>
  <cp:lastModifiedBy>林 耶海</cp:lastModifiedBy>
  <cp:revision>10</cp:revision>
  <dcterms:created xsi:type="dcterms:W3CDTF">2020-06-04T06:07:00Z</dcterms:created>
  <dcterms:modified xsi:type="dcterms:W3CDTF">2020-06-04T11:59:00Z</dcterms:modified>
</cp:coreProperties>
</file>