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2668" w14:textId="219249B6" w:rsidR="000D19FD" w:rsidRPr="004D0257" w:rsidRDefault="000D19FD" w:rsidP="004D0257">
      <w:pPr>
        <w:jc w:val="center"/>
        <w:rPr>
          <w:rFonts w:ascii="Times New Roman" w:hAnsi="Times New Roman" w:cs="Times New Roman"/>
          <w:b/>
          <w:bCs/>
          <w:sz w:val="36"/>
          <w:szCs w:val="36"/>
        </w:rPr>
      </w:pPr>
      <w:r w:rsidRPr="004D0257">
        <w:rPr>
          <w:rFonts w:ascii="Times New Roman" w:hAnsi="Times New Roman" w:cs="Times New Roman"/>
          <w:b/>
          <w:bCs/>
          <w:sz w:val="36"/>
          <w:szCs w:val="36"/>
        </w:rPr>
        <w:t>The world in brief</w:t>
      </w:r>
    </w:p>
    <w:p w14:paraId="2EE69030" w14:textId="04229C58" w:rsidR="000D19FD" w:rsidRDefault="000D19FD" w:rsidP="004D0257">
      <w:pPr>
        <w:jc w:val="center"/>
        <w:rPr>
          <w:rFonts w:ascii="Times New Roman" w:hAnsi="Times New Roman" w:cs="Times New Roman"/>
          <w:sz w:val="28"/>
          <w:szCs w:val="28"/>
        </w:rPr>
      </w:pPr>
      <w:r w:rsidRPr="000D19FD">
        <w:rPr>
          <w:rFonts w:ascii="Times New Roman" w:hAnsi="Times New Roman" w:cs="Times New Roman"/>
          <w:sz w:val="28"/>
          <w:szCs w:val="28"/>
        </w:rPr>
        <w:t>2022-06-14</w:t>
      </w:r>
    </w:p>
    <w:p w14:paraId="7802BCBD" w14:textId="77777777" w:rsidR="004D0257" w:rsidRDefault="000D19FD">
      <w:pPr>
        <w:rPr>
          <w:rFonts w:ascii="Times New Roman" w:hAnsi="Times New Roman" w:cs="Times New Roman"/>
          <w:sz w:val="28"/>
          <w:szCs w:val="28"/>
        </w:rPr>
      </w:pPr>
      <w:r w:rsidRPr="00CB1ACD">
        <w:rPr>
          <w:rFonts w:ascii="Times New Roman" w:hAnsi="Times New Roman" w:cs="Times New Roman"/>
          <w:sz w:val="28"/>
          <w:szCs w:val="28"/>
        </w:rPr>
        <w:t>Emmanuel Macron</w:t>
      </w:r>
      <w:r w:rsidRPr="000D19FD">
        <w:rPr>
          <w:rFonts w:ascii="Times New Roman" w:hAnsi="Times New Roman" w:cs="Times New Roman"/>
          <w:sz w:val="28"/>
          <w:szCs w:val="28"/>
        </w:rPr>
        <w:t xml:space="preserve">, the French president, is fighting to keep his </w:t>
      </w:r>
      <w:commentRangeStart w:id="0"/>
      <w:r w:rsidRPr="004F5F60">
        <w:rPr>
          <w:rFonts w:ascii="Times New Roman" w:hAnsi="Times New Roman" w:cs="Times New Roman"/>
          <w:sz w:val="28"/>
          <w:szCs w:val="28"/>
          <w:highlight w:val="yellow"/>
        </w:rPr>
        <w:t>parliamentary</w:t>
      </w:r>
      <w:commentRangeEnd w:id="0"/>
      <w:r w:rsidR="004F5F60" w:rsidRPr="004F5F60">
        <w:rPr>
          <w:rStyle w:val="a5"/>
          <w:highlight w:val="yellow"/>
        </w:rPr>
        <w:commentReference w:id="0"/>
      </w:r>
      <w:r w:rsidRPr="000D19FD">
        <w:rPr>
          <w:rFonts w:ascii="Times New Roman" w:hAnsi="Times New Roman" w:cs="Times New Roman"/>
          <w:sz w:val="28"/>
          <w:szCs w:val="28"/>
        </w:rPr>
        <w:t xml:space="preserve"> </w:t>
      </w:r>
      <w:r w:rsidRPr="004F5F60">
        <w:rPr>
          <w:rFonts w:ascii="Times New Roman" w:hAnsi="Times New Roman" w:cs="Times New Roman"/>
          <w:sz w:val="28"/>
          <w:szCs w:val="28"/>
          <w:highlight w:val="yellow"/>
        </w:rPr>
        <w:t>majority</w:t>
      </w:r>
      <w:r w:rsidRPr="000D19FD">
        <w:rPr>
          <w:rFonts w:ascii="Times New Roman" w:hAnsi="Times New Roman" w:cs="Times New Roman"/>
          <w:sz w:val="28"/>
          <w:szCs w:val="28"/>
        </w:rPr>
        <w:t xml:space="preserve"> after the first round of voting in </w:t>
      </w:r>
      <w:commentRangeStart w:id="1"/>
      <w:r w:rsidRPr="00B57AE7">
        <w:rPr>
          <w:rFonts w:ascii="Times New Roman" w:hAnsi="Times New Roman" w:cs="Times New Roman"/>
          <w:sz w:val="28"/>
          <w:szCs w:val="28"/>
          <w:highlight w:val="yellow"/>
        </w:rPr>
        <w:t>legislative</w:t>
      </w:r>
      <w:r w:rsidRPr="000D19FD">
        <w:rPr>
          <w:rFonts w:ascii="Times New Roman" w:hAnsi="Times New Roman" w:cs="Times New Roman"/>
          <w:sz w:val="28"/>
          <w:szCs w:val="28"/>
        </w:rPr>
        <w:t xml:space="preserve"> </w:t>
      </w:r>
      <w:commentRangeEnd w:id="1"/>
      <w:r w:rsidR="00B57AE7">
        <w:rPr>
          <w:rStyle w:val="a5"/>
        </w:rPr>
        <w:commentReference w:id="1"/>
      </w:r>
      <w:r w:rsidRPr="000D19FD">
        <w:rPr>
          <w:rFonts w:ascii="Times New Roman" w:hAnsi="Times New Roman" w:cs="Times New Roman"/>
          <w:sz w:val="28"/>
          <w:szCs w:val="28"/>
        </w:rPr>
        <w:t>elections on June 12th. His</w:t>
      </w:r>
      <w:commentRangeStart w:id="2"/>
      <w:r w:rsidRPr="000D19FD">
        <w:rPr>
          <w:rFonts w:ascii="Times New Roman" w:hAnsi="Times New Roman" w:cs="Times New Roman"/>
          <w:sz w:val="28"/>
          <w:szCs w:val="28"/>
        </w:rPr>
        <w:t xml:space="preserve"> </w:t>
      </w:r>
      <w:r w:rsidRPr="00D92BBD">
        <w:rPr>
          <w:rFonts w:ascii="Times New Roman" w:hAnsi="Times New Roman" w:cs="Times New Roman"/>
          <w:sz w:val="28"/>
          <w:szCs w:val="28"/>
          <w:highlight w:val="yellow"/>
        </w:rPr>
        <w:t>centrist</w:t>
      </w:r>
      <w:commentRangeEnd w:id="2"/>
      <w:r w:rsidR="00D92BBD" w:rsidRPr="00D92BBD">
        <w:rPr>
          <w:rStyle w:val="a5"/>
          <w:highlight w:val="yellow"/>
        </w:rPr>
        <w:commentReference w:id="2"/>
      </w:r>
      <w:r w:rsidRPr="000D19FD">
        <w:rPr>
          <w:rFonts w:ascii="Times New Roman" w:hAnsi="Times New Roman" w:cs="Times New Roman"/>
          <w:sz w:val="28"/>
          <w:szCs w:val="28"/>
        </w:rPr>
        <w:t xml:space="preserve"> alliance, Ensemble, came in </w:t>
      </w:r>
      <w:commentRangeStart w:id="3"/>
      <w:r w:rsidRPr="00D92BBD">
        <w:rPr>
          <w:rFonts w:ascii="Times New Roman" w:hAnsi="Times New Roman" w:cs="Times New Roman"/>
          <w:sz w:val="28"/>
          <w:szCs w:val="28"/>
          <w:highlight w:val="yellow"/>
        </w:rPr>
        <w:t>neck-and-neck</w:t>
      </w:r>
      <w:commentRangeEnd w:id="3"/>
      <w:r w:rsidR="00D92BBD" w:rsidRPr="00D92BBD">
        <w:rPr>
          <w:rStyle w:val="a5"/>
          <w:highlight w:val="yellow"/>
        </w:rPr>
        <w:commentReference w:id="3"/>
      </w:r>
      <w:r w:rsidRPr="000D19FD">
        <w:rPr>
          <w:rFonts w:ascii="Times New Roman" w:hAnsi="Times New Roman" w:cs="Times New Roman"/>
          <w:sz w:val="28"/>
          <w:szCs w:val="28"/>
        </w:rPr>
        <w:t xml:space="preserve"> nationally with Jean-Luc </w:t>
      </w:r>
      <w:proofErr w:type="spellStart"/>
      <w:r w:rsidRPr="000D19FD">
        <w:rPr>
          <w:rFonts w:ascii="Times New Roman" w:hAnsi="Times New Roman" w:cs="Times New Roman"/>
          <w:sz w:val="28"/>
          <w:szCs w:val="28"/>
        </w:rPr>
        <w:t>Mélenchon’s</w:t>
      </w:r>
      <w:proofErr w:type="spellEnd"/>
      <w:r w:rsidRPr="000D19FD">
        <w:rPr>
          <w:rFonts w:ascii="Times New Roman" w:hAnsi="Times New Roman" w:cs="Times New Roman"/>
          <w:sz w:val="28"/>
          <w:szCs w:val="28"/>
        </w:rPr>
        <w:t xml:space="preserve"> </w:t>
      </w:r>
      <w:commentRangeStart w:id="4"/>
      <w:r w:rsidRPr="00D92BBD">
        <w:rPr>
          <w:rFonts w:ascii="Times New Roman" w:hAnsi="Times New Roman" w:cs="Times New Roman"/>
          <w:sz w:val="28"/>
          <w:szCs w:val="28"/>
          <w:highlight w:val="yellow"/>
        </w:rPr>
        <w:t>radical-left</w:t>
      </w:r>
      <w:commentRangeEnd w:id="4"/>
      <w:r w:rsidR="00D92BBD">
        <w:rPr>
          <w:rStyle w:val="a5"/>
        </w:rPr>
        <w:commentReference w:id="4"/>
      </w:r>
      <w:r w:rsidRPr="000D19FD">
        <w:rPr>
          <w:rFonts w:ascii="Times New Roman" w:hAnsi="Times New Roman" w:cs="Times New Roman"/>
          <w:sz w:val="28"/>
          <w:szCs w:val="28"/>
        </w:rPr>
        <w:t xml:space="preserve"> grouping, NUPES. A final </w:t>
      </w:r>
      <w:commentRangeStart w:id="5"/>
      <w:r w:rsidRPr="00D434AC">
        <w:rPr>
          <w:rFonts w:ascii="Times New Roman" w:hAnsi="Times New Roman" w:cs="Times New Roman"/>
          <w:sz w:val="28"/>
          <w:szCs w:val="28"/>
          <w:highlight w:val="yellow"/>
        </w:rPr>
        <w:t>run-off</w:t>
      </w:r>
      <w:r w:rsidRPr="000D19FD">
        <w:rPr>
          <w:rFonts w:ascii="Times New Roman" w:hAnsi="Times New Roman" w:cs="Times New Roman"/>
          <w:sz w:val="28"/>
          <w:szCs w:val="28"/>
        </w:rPr>
        <w:t xml:space="preserve"> </w:t>
      </w:r>
      <w:commentRangeEnd w:id="5"/>
      <w:r w:rsidR="00D434AC">
        <w:rPr>
          <w:rStyle w:val="a5"/>
        </w:rPr>
        <w:commentReference w:id="5"/>
      </w:r>
      <w:r w:rsidRPr="000D19FD">
        <w:rPr>
          <w:rFonts w:ascii="Times New Roman" w:hAnsi="Times New Roman" w:cs="Times New Roman"/>
          <w:sz w:val="28"/>
          <w:szCs w:val="28"/>
        </w:rPr>
        <w:t xml:space="preserve">vote will be held on June 19th. </w:t>
      </w:r>
    </w:p>
    <w:p w14:paraId="1AECC106" w14:textId="77777777" w:rsidR="004D0257" w:rsidRDefault="004D0257">
      <w:pPr>
        <w:rPr>
          <w:rFonts w:ascii="Times New Roman" w:hAnsi="Times New Roman" w:cs="Times New Roman"/>
          <w:sz w:val="28"/>
          <w:szCs w:val="28"/>
        </w:rPr>
      </w:pPr>
    </w:p>
    <w:p w14:paraId="64CD92EE" w14:textId="617980AB" w:rsidR="004D0257" w:rsidRDefault="000D19FD">
      <w:pPr>
        <w:rPr>
          <w:rFonts w:ascii="Times New Roman" w:hAnsi="Times New Roman" w:cs="Times New Roman"/>
          <w:sz w:val="28"/>
          <w:szCs w:val="28"/>
        </w:rPr>
      </w:pPr>
      <w:r w:rsidRPr="000D19FD">
        <w:rPr>
          <w:rFonts w:ascii="Times New Roman" w:hAnsi="Times New Roman" w:cs="Times New Roman"/>
          <w:sz w:val="28"/>
          <w:szCs w:val="28"/>
        </w:rPr>
        <w:t xml:space="preserve">Amnesty International accused Russia of committing war crimes in Ukraine. The NGO said </w:t>
      </w:r>
      <w:r w:rsidRPr="00D434AC">
        <w:rPr>
          <w:rFonts w:ascii="Times New Roman" w:hAnsi="Times New Roman" w:cs="Times New Roman"/>
          <w:color w:val="FF0000"/>
          <w:sz w:val="28"/>
          <w:szCs w:val="28"/>
        </w:rPr>
        <w:t xml:space="preserve">it had proof that </w:t>
      </w:r>
      <w:r w:rsidRPr="000D19FD">
        <w:rPr>
          <w:rFonts w:ascii="Times New Roman" w:hAnsi="Times New Roman" w:cs="Times New Roman"/>
          <w:sz w:val="28"/>
          <w:szCs w:val="28"/>
        </w:rPr>
        <w:t xml:space="preserve">Russian forces killed hundreds of civilians in </w:t>
      </w:r>
      <w:proofErr w:type="spellStart"/>
      <w:r w:rsidRPr="000D19FD">
        <w:rPr>
          <w:rFonts w:ascii="Times New Roman" w:hAnsi="Times New Roman" w:cs="Times New Roman"/>
          <w:sz w:val="28"/>
          <w:szCs w:val="28"/>
        </w:rPr>
        <w:t>Kharkiv</w:t>
      </w:r>
      <w:proofErr w:type="spellEnd"/>
      <w:r w:rsidRPr="000D19FD">
        <w:rPr>
          <w:rFonts w:ascii="Times New Roman" w:hAnsi="Times New Roman" w:cs="Times New Roman"/>
          <w:sz w:val="28"/>
          <w:szCs w:val="28"/>
        </w:rPr>
        <w:t xml:space="preserve"> through </w:t>
      </w:r>
      <w:commentRangeStart w:id="6"/>
      <w:r w:rsidRPr="00D434AC">
        <w:rPr>
          <w:rFonts w:ascii="Times New Roman" w:hAnsi="Times New Roman" w:cs="Times New Roman"/>
          <w:sz w:val="28"/>
          <w:szCs w:val="28"/>
          <w:highlight w:val="yellow"/>
        </w:rPr>
        <w:t>indiscriminate</w:t>
      </w:r>
      <w:r w:rsidRPr="000D19FD">
        <w:rPr>
          <w:rFonts w:ascii="Times New Roman" w:hAnsi="Times New Roman" w:cs="Times New Roman"/>
          <w:sz w:val="28"/>
          <w:szCs w:val="28"/>
        </w:rPr>
        <w:t xml:space="preserve"> </w:t>
      </w:r>
      <w:commentRangeEnd w:id="6"/>
      <w:r w:rsidR="00D434AC">
        <w:rPr>
          <w:rStyle w:val="a5"/>
        </w:rPr>
        <w:commentReference w:id="6"/>
      </w:r>
      <w:commentRangeStart w:id="7"/>
      <w:r w:rsidRPr="00D434AC">
        <w:rPr>
          <w:rFonts w:ascii="Times New Roman" w:hAnsi="Times New Roman" w:cs="Times New Roman"/>
          <w:sz w:val="28"/>
          <w:szCs w:val="28"/>
          <w:highlight w:val="yellow"/>
        </w:rPr>
        <w:t>shelling</w:t>
      </w:r>
      <w:r w:rsidRPr="000D19FD">
        <w:rPr>
          <w:rFonts w:ascii="Times New Roman" w:hAnsi="Times New Roman" w:cs="Times New Roman"/>
          <w:sz w:val="28"/>
          <w:szCs w:val="28"/>
        </w:rPr>
        <w:t xml:space="preserve"> </w:t>
      </w:r>
      <w:commentRangeEnd w:id="7"/>
      <w:r w:rsidR="00D434AC">
        <w:rPr>
          <w:rStyle w:val="a5"/>
        </w:rPr>
        <w:commentReference w:id="7"/>
      </w:r>
      <w:r w:rsidRPr="000D19FD">
        <w:rPr>
          <w:rFonts w:ascii="Times New Roman" w:hAnsi="Times New Roman" w:cs="Times New Roman"/>
          <w:sz w:val="28"/>
          <w:szCs w:val="28"/>
        </w:rPr>
        <w:t xml:space="preserve">and the use of </w:t>
      </w:r>
      <w:r w:rsidRPr="009F455B">
        <w:rPr>
          <w:rFonts w:ascii="Times New Roman" w:hAnsi="Times New Roman" w:cs="Times New Roman"/>
          <w:sz w:val="28"/>
          <w:szCs w:val="28"/>
        </w:rPr>
        <w:t>cluster</w:t>
      </w:r>
      <w:r w:rsidRPr="000D19FD">
        <w:rPr>
          <w:rFonts w:ascii="Times New Roman" w:hAnsi="Times New Roman" w:cs="Times New Roman"/>
          <w:sz w:val="28"/>
          <w:szCs w:val="28"/>
        </w:rPr>
        <w:t xml:space="preserve"> </w:t>
      </w:r>
      <w:commentRangeStart w:id="8"/>
      <w:r w:rsidRPr="009F455B">
        <w:rPr>
          <w:rFonts w:ascii="Times New Roman" w:hAnsi="Times New Roman" w:cs="Times New Roman"/>
          <w:sz w:val="28"/>
          <w:szCs w:val="28"/>
          <w:highlight w:val="yellow"/>
        </w:rPr>
        <w:t>munitions</w:t>
      </w:r>
      <w:commentRangeEnd w:id="8"/>
      <w:r w:rsidR="009F455B">
        <w:rPr>
          <w:rStyle w:val="a5"/>
        </w:rPr>
        <w:commentReference w:id="8"/>
      </w:r>
      <w:r w:rsidRPr="000D19FD">
        <w:rPr>
          <w:rFonts w:ascii="Times New Roman" w:hAnsi="Times New Roman" w:cs="Times New Roman"/>
          <w:sz w:val="28"/>
          <w:szCs w:val="28"/>
        </w:rPr>
        <w:t xml:space="preserve">, which violates international </w:t>
      </w:r>
      <w:commentRangeStart w:id="9"/>
      <w:r w:rsidRPr="009F455B">
        <w:rPr>
          <w:rFonts w:ascii="Times New Roman" w:hAnsi="Times New Roman" w:cs="Times New Roman"/>
          <w:sz w:val="28"/>
          <w:szCs w:val="28"/>
          <w:highlight w:val="yellow"/>
        </w:rPr>
        <w:t>conventions</w:t>
      </w:r>
      <w:commentRangeEnd w:id="9"/>
      <w:r w:rsidR="009F455B">
        <w:rPr>
          <w:rStyle w:val="a5"/>
        </w:rPr>
        <w:commentReference w:id="9"/>
      </w:r>
      <w:r w:rsidRPr="000D19FD">
        <w:rPr>
          <w:rFonts w:ascii="Times New Roman" w:hAnsi="Times New Roman" w:cs="Times New Roman"/>
          <w:sz w:val="28"/>
          <w:szCs w:val="28"/>
        </w:rPr>
        <w:t xml:space="preserve">. Meanwhile Russia destroyed the last remaining bridge linking besieged </w:t>
      </w:r>
      <w:r w:rsidR="002F3864" w:rsidRPr="000D19FD">
        <w:rPr>
          <w:rFonts w:ascii="Times New Roman" w:hAnsi="Times New Roman" w:cs="Times New Roman"/>
          <w:sz w:val="28"/>
          <w:szCs w:val="28"/>
        </w:rPr>
        <w:t>Sever Donetsk</w:t>
      </w:r>
      <w:r w:rsidRPr="000D19FD">
        <w:rPr>
          <w:rFonts w:ascii="Times New Roman" w:hAnsi="Times New Roman" w:cs="Times New Roman"/>
          <w:sz w:val="28"/>
          <w:szCs w:val="28"/>
        </w:rPr>
        <w:t xml:space="preserve"> to another city in eastern Ukraine, rendering the </w:t>
      </w:r>
      <w:commentRangeStart w:id="10"/>
      <w:r w:rsidRPr="002F3864">
        <w:rPr>
          <w:rFonts w:ascii="Times New Roman" w:hAnsi="Times New Roman" w:cs="Times New Roman"/>
          <w:sz w:val="28"/>
          <w:szCs w:val="28"/>
          <w:highlight w:val="yellow"/>
        </w:rPr>
        <w:t>evacuation</w:t>
      </w:r>
      <w:r w:rsidRPr="000D19FD">
        <w:rPr>
          <w:rFonts w:ascii="Times New Roman" w:hAnsi="Times New Roman" w:cs="Times New Roman"/>
          <w:sz w:val="28"/>
          <w:szCs w:val="28"/>
        </w:rPr>
        <w:t xml:space="preserve"> </w:t>
      </w:r>
      <w:commentRangeEnd w:id="10"/>
      <w:r w:rsidR="002F3864">
        <w:rPr>
          <w:rStyle w:val="a5"/>
        </w:rPr>
        <w:commentReference w:id="10"/>
      </w:r>
      <w:r w:rsidRPr="000D19FD">
        <w:rPr>
          <w:rFonts w:ascii="Times New Roman" w:hAnsi="Times New Roman" w:cs="Times New Roman"/>
          <w:sz w:val="28"/>
          <w:szCs w:val="28"/>
        </w:rPr>
        <w:t xml:space="preserve">of civilians all but impossible, a Ukrainian official said. </w:t>
      </w:r>
    </w:p>
    <w:p w14:paraId="092E3E61" w14:textId="77777777" w:rsidR="004D0257" w:rsidRDefault="004D0257">
      <w:pPr>
        <w:rPr>
          <w:rFonts w:ascii="Times New Roman" w:hAnsi="Times New Roman" w:cs="Times New Roman"/>
          <w:sz w:val="28"/>
          <w:szCs w:val="28"/>
        </w:rPr>
      </w:pPr>
    </w:p>
    <w:p w14:paraId="19EFD952" w14:textId="77777777" w:rsidR="004D0257" w:rsidRDefault="000D19FD">
      <w:pPr>
        <w:rPr>
          <w:rFonts w:ascii="Times New Roman" w:hAnsi="Times New Roman" w:cs="Times New Roman"/>
          <w:sz w:val="28"/>
          <w:szCs w:val="28"/>
        </w:rPr>
      </w:pPr>
      <w:r w:rsidRPr="000D19FD">
        <w:rPr>
          <w:rFonts w:ascii="Times New Roman" w:hAnsi="Times New Roman" w:cs="Times New Roman"/>
          <w:sz w:val="28"/>
          <w:szCs w:val="28"/>
        </w:rPr>
        <w:t xml:space="preserve">America’s House of Representatives heard new </w:t>
      </w:r>
      <w:commentRangeStart w:id="11"/>
      <w:r w:rsidRPr="002F3864">
        <w:rPr>
          <w:rFonts w:ascii="Times New Roman" w:hAnsi="Times New Roman" w:cs="Times New Roman"/>
          <w:sz w:val="28"/>
          <w:szCs w:val="28"/>
          <w:highlight w:val="yellow"/>
        </w:rPr>
        <w:t>testimony</w:t>
      </w:r>
      <w:r w:rsidRPr="000D19FD">
        <w:rPr>
          <w:rFonts w:ascii="Times New Roman" w:hAnsi="Times New Roman" w:cs="Times New Roman"/>
          <w:sz w:val="28"/>
          <w:szCs w:val="28"/>
        </w:rPr>
        <w:t xml:space="preserve"> </w:t>
      </w:r>
      <w:commentRangeEnd w:id="11"/>
      <w:r w:rsidR="002F3864">
        <w:rPr>
          <w:rStyle w:val="a5"/>
        </w:rPr>
        <w:commentReference w:id="11"/>
      </w:r>
      <w:r w:rsidRPr="000D19FD">
        <w:rPr>
          <w:rFonts w:ascii="Times New Roman" w:hAnsi="Times New Roman" w:cs="Times New Roman"/>
          <w:sz w:val="28"/>
          <w:szCs w:val="28"/>
        </w:rPr>
        <w:t xml:space="preserve">in the hearings on the Capitol riot of January 6th 2021. In video depositions, former attorney-general William Barr and Bill </w:t>
      </w:r>
      <w:proofErr w:type="spellStart"/>
      <w:r w:rsidRPr="000D19FD">
        <w:rPr>
          <w:rFonts w:ascii="Times New Roman" w:hAnsi="Times New Roman" w:cs="Times New Roman"/>
          <w:sz w:val="28"/>
          <w:szCs w:val="28"/>
        </w:rPr>
        <w:t>Stepien</w:t>
      </w:r>
      <w:proofErr w:type="spellEnd"/>
      <w:r w:rsidRPr="000D19FD">
        <w:rPr>
          <w:rFonts w:ascii="Times New Roman" w:hAnsi="Times New Roman" w:cs="Times New Roman"/>
          <w:sz w:val="28"/>
          <w:szCs w:val="28"/>
        </w:rPr>
        <w:t xml:space="preserve">, Donald Trump’s campaign manager at the time, described how the former president continued to </w:t>
      </w:r>
      <w:commentRangeStart w:id="12"/>
      <w:r w:rsidRPr="00AD225C">
        <w:rPr>
          <w:rFonts w:ascii="Times New Roman" w:hAnsi="Times New Roman" w:cs="Times New Roman"/>
          <w:sz w:val="28"/>
          <w:szCs w:val="28"/>
          <w:highlight w:val="yellow"/>
        </w:rPr>
        <w:t xml:space="preserve">peddle </w:t>
      </w:r>
      <w:commentRangeEnd w:id="12"/>
      <w:r w:rsidR="00AD225C" w:rsidRPr="00AD225C">
        <w:rPr>
          <w:rStyle w:val="a5"/>
          <w:highlight w:val="yellow"/>
        </w:rPr>
        <w:commentReference w:id="12"/>
      </w:r>
      <w:r w:rsidRPr="000D19FD">
        <w:rPr>
          <w:rFonts w:ascii="Times New Roman" w:hAnsi="Times New Roman" w:cs="Times New Roman"/>
          <w:sz w:val="28"/>
          <w:szCs w:val="28"/>
        </w:rPr>
        <w:t xml:space="preserve">claims of widespread fraud in the 2020 election, despite being warned that they were untrue. </w:t>
      </w:r>
      <w:proofErr w:type="spellStart"/>
      <w:r w:rsidRPr="000D19FD">
        <w:rPr>
          <w:rFonts w:ascii="Times New Roman" w:hAnsi="Times New Roman" w:cs="Times New Roman"/>
          <w:sz w:val="28"/>
          <w:szCs w:val="28"/>
        </w:rPr>
        <w:t>Mr</w:t>
      </w:r>
      <w:proofErr w:type="spellEnd"/>
      <w:r w:rsidRPr="000D19FD">
        <w:rPr>
          <w:rFonts w:ascii="Times New Roman" w:hAnsi="Times New Roman" w:cs="Times New Roman"/>
          <w:sz w:val="28"/>
          <w:szCs w:val="28"/>
        </w:rPr>
        <w:t xml:space="preserve"> </w:t>
      </w:r>
      <w:proofErr w:type="spellStart"/>
      <w:r w:rsidRPr="000D19FD">
        <w:rPr>
          <w:rFonts w:ascii="Times New Roman" w:hAnsi="Times New Roman" w:cs="Times New Roman"/>
          <w:sz w:val="28"/>
          <w:szCs w:val="28"/>
        </w:rPr>
        <w:t>Stepien</w:t>
      </w:r>
      <w:proofErr w:type="spellEnd"/>
      <w:r w:rsidRPr="000D19FD">
        <w:rPr>
          <w:rFonts w:ascii="Times New Roman" w:hAnsi="Times New Roman" w:cs="Times New Roman"/>
          <w:sz w:val="28"/>
          <w:szCs w:val="28"/>
        </w:rPr>
        <w:t xml:space="preserve"> had pulled out of testifying in </w:t>
      </w:r>
      <w:r w:rsidRPr="000D19FD">
        <w:rPr>
          <w:rFonts w:ascii="Times New Roman" w:hAnsi="Times New Roman" w:cs="Times New Roman"/>
          <w:sz w:val="28"/>
          <w:szCs w:val="28"/>
        </w:rPr>
        <w:lastRenderedPageBreak/>
        <w:t xml:space="preserve">person shortly before the hearing because his wife went into </w:t>
      </w:r>
      <w:proofErr w:type="spellStart"/>
      <w:r w:rsidRPr="000D19FD">
        <w:rPr>
          <w:rFonts w:ascii="Times New Roman" w:hAnsi="Times New Roman" w:cs="Times New Roman"/>
          <w:sz w:val="28"/>
          <w:szCs w:val="28"/>
        </w:rPr>
        <w:t>labour</w:t>
      </w:r>
      <w:proofErr w:type="spellEnd"/>
      <w:r w:rsidRPr="000D19FD">
        <w:rPr>
          <w:rFonts w:ascii="Times New Roman" w:hAnsi="Times New Roman" w:cs="Times New Roman"/>
          <w:sz w:val="28"/>
          <w:szCs w:val="28"/>
        </w:rPr>
        <w:t xml:space="preserve">. </w:t>
      </w:r>
    </w:p>
    <w:p w14:paraId="7FFD2F59" w14:textId="77777777" w:rsidR="004D0257" w:rsidRDefault="004D0257">
      <w:pPr>
        <w:rPr>
          <w:rFonts w:ascii="Times New Roman" w:hAnsi="Times New Roman" w:cs="Times New Roman"/>
          <w:sz w:val="28"/>
          <w:szCs w:val="28"/>
        </w:rPr>
      </w:pPr>
    </w:p>
    <w:p w14:paraId="53D7426A" w14:textId="77777777" w:rsidR="004D0257" w:rsidRDefault="000D19FD">
      <w:pPr>
        <w:rPr>
          <w:rFonts w:ascii="Times New Roman" w:hAnsi="Times New Roman" w:cs="Times New Roman"/>
          <w:sz w:val="28"/>
          <w:szCs w:val="28"/>
        </w:rPr>
      </w:pPr>
      <w:r w:rsidRPr="000D19FD">
        <w:rPr>
          <w:rFonts w:ascii="Times New Roman" w:hAnsi="Times New Roman" w:cs="Times New Roman"/>
          <w:sz w:val="28"/>
          <w:szCs w:val="28"/>
        </w:rPr>
        <w:t xml:space="preserve">Celsius Network, an American cryptocurrency lender, blocked all withdrawals from its platform, sending the price of </w:t>
      </w:r>
      <w:commentRangeStart w:id="13"/>
      <w:r w:rsidRPr="002F19BE">
        <w:rPr>
          <w:rFonts w:ascii="Times New Roman" w:hAnsi="Times New Roman" w:cs="Times New Roman"/>
          <w:sz w:val="28"/>
          <w:szCs w:val="28"/>
          <w:highlight w:val="yellow"/>
        </w:rPr>
        <w:t>cryptocurrencies</w:t>
      </w:r>
      <w:r w:rsidRPr="000D19FD">
        <w:rPr>
          <w:rFonts w:ascii="Times New Roman" w:hAnsi="Times New Roman" w:cs="Times New Roman"/>
          <w:sz w:val="28"/>
          <w:szCs w:val="28"/>
        </w:rPr>
        <w:t xml:space="preserve"> </w:t>
      </w:r>
      <w:commentRangeEnd w:id="13"/>
      <w:r w:rsidR="002F19BE">
        <w:rPr>
          <w:rStyle w:val="a5"/>
        </w:rPr>
        <w:commentReference w:id="13"/>
      </w:r>
      <w:r w:rsidRPr="000D19FD">
        <w:rPr>
          <w:rFonts w:ascii="Times New Roman" w:hAnsi="Times New Roman" w:cs="Times New Roman"/>
          <w:sz w:val="28"/>
          <w:szCs w:val="28"/>
        </w:rPr>
        <w:t xml:space="preserve">sliding. Bitcoin, the world’s biggest token, reached an 18-month low. </w:t>
      </w:r>
      <w:proofErr w:type="spellStart"/>
      <w:r w:rsidRPr="000D19FD">
        <w:rPr>
          <w:rFonts w:ascii="Times New Roman" w:hAnsi="Times New Roman" w:cs="Times New Roman"/>
          <w:sz w:val="28"/>
          <w:szCs w:val="28"/>
        </w:rPr>
        <w:t>Binance</w:t>
      </w:r>
      <w:proofErr w:type="spellEnd"/>
      <w:r w:rsidRPr="000D19FD">
        <w:rPr>
          <w:rFonts w:ascii="Times New Roman" w:hAnsi="Times New Roman" w:cs="Times New Roman"/>
          <w:sz w:val="28"/>
          <w:szCs w:val="28"/>
        </w:rPr>
        <w:t xml:space="preserve">, the biggest crypto exchange, froze withdrawals of the coin. Cryptocurrencies had already suffered a </w:t>
      </w:r>
      <w:commentRangeStart w:id="14"/>
      <w:r w:rsidRPr="002F19BE">
        <w:rPr>
          <w:rFonts w:ascii="Times New Roman" w:hAnsi="Times New Roman" w:cs="Times New Roman"/>
          <w:sz w:val="28"/>
          <w:szCs w:val="28"/>
          <w:highlight w:val="yellow"/>
        </w:rPr>
        <w:t xml:space="preserve">bruising </w:t>
      </w:r>
      <w:commentRangeEnd w:id="14"/>
      <w:r w:rsidR="002F19BE" w:rsidRPr="002F19BE">
        <w:rPr>
          <w:rStyle w:val="a5"/>
          <w:highlight w:val="yellow"/>
        </w:rPr>
        <w:commentReference w:id="14"/>
      </w:r>
      <w:r w:rsidRPr="000D19FD">
        <w:rPr>
          <w:rFonts w:ascii="Times New Roman" w:hAnsi="Times New Roman" w:cs="Times New Roman"/>
          <w:sz w:val="28"/>
          <w:szCs w:val="28"/>
        </w:rPr>
        <w:t xml:space="preserve">fall last month. </w:t>
      </w:r>
    </w:p>
    <w:p w14:paraId="36CD5EE4" w14:textId="77777777" w:rsidR="004D0257" w:rsidRDefault="004D0257">
      <w:pPr>
        <w:rPr>
          <w:rFonts w:ascii="Times New Roman" w:hAnsi="Times New Roman" w:cs="Times New Roman"/>
          <w:sz w:val="28"/>
          <w:szCs w:val="28"/>
        </w:rPr>
      </w:pPr>
    </w:p>
    <w:p w14:paraId="3DED8E7E" w14:textId="250C6FD6" w:rsidR="004D0257" w:rsidRDefault="000D19FD">
      <w:pPr>
        <w:rPr>
          <w:rFonts w:ascii="Times New Roman" w:hAnsi="Times New Roman" w:cs="Times New Roman"/>
          <w:sz w:val="28"/>
          <w:szCs w:val="28"/>
        </w:rPr>
      </w:pPr>
      <w:r w:rsidRPr="000D19FD">
        <w:rPr>
          <w:rFonts w:ascii="Times New Roman" w:hAnsi="Times New Roman" w:cs="Times New Roman"/>
          <w:sz w:val="28"/>
          <w:szCs w:val="28"/>
        </w:rPr>
        <w:t xml:space="preserve">The owner of Wikipedia </w:t>
      </w:r>
      <w:commentRangeStart w:id="15"/>
      <w:r w:rsidRPr="00AB3C33">
        <w:rPr>
          <w:rFonts w:ascii="Times New Roman" w:hAnsi="Times New Roman" w:cs="Times New Roman"/>
          <w:sz w:val="28"/>
          <w:szCs w:val="28"/>
          <w:highlight w:val="yellow"/>
        </w:rPr>
        <w:t>lodged</w:t>
      </w:r>
      <w:commentRangeEnd w:id="15"/>
      <w:r w:rsidR="00AB3C33" w:rsidRPr="00AB3C33">
        <w:rPr>
          <w:rStyle w:val="a5"/>
          <w:highlight w:val="yellow"/>
        </w:rPr>
        <w:commentReference w:id="15"/>
      </w:r>
      <w:r w:rsidRPr="000D19FD">
        <w:rPr>
          <w:rFonts w:ascii="Times New Roman" w:hAnsi="Times New Roman" w:cs="Times New Roman"/>
          <w:sz w:val="28"/>
          <w:szCs w:val="28"/>
        </w:rPr>
        <w:t xml:space="preserve"> an appeal against a Russian court after it was fined for refusing to remove material related to Russia’s invasion of Ukraine. The Wikimedia Foundation was fined 5m </w:t>
      </w:r>
      <w:commentRangeStart w:id="16"/>
      <w:proofErr w:type="spellStart"/>
      <w:r w:rsidRPr="00AB3C33">
        <w:rPr>
          <w:rFonts w:ascii="Times New Roman" w:hAnsi="Times New Roman" w:cs="Times New Roman"/>
          <w:sz w:val="28"/>
          <w:szCs w:val="28"/>
          <w:highlight w:val="yellow"/>
        </w:rPr>
        <w:t>roubles</w:t>
      </w:r>
      <w:proofErr w:type="spellEnd"/>
      <w:r w:rsidRPr="00AB3C33">
        <w:rPr>
          <w:rFonts w:ascii="Times New Roman" w:hAnsi="Times New Roman" w:cs="Times New Roman"/>
          <w:sz w:val="28"/>
          <w:szCs w:val="28"/>
          <w:highlight w:val="yellow"/>
        </w:rPr>
        <w:t xml:space="preserve"> </w:t>
      </w:r>
      <w:commentRangeEnd w:id="16"/>
      <w:r w:rsidR="00AB3C33" w:rsidRPr="00AB3C33">
        <w:rPr>
          <w:rStyle w:val="a5"/>
          <w:highlight w:val="yellow"/>
        </w:rPr>
        <w:commentReference w:id="16"/>
      </w:r>
      <w:r w:rsidRPr="000D19FD">
        <w:rPr>
          <w:rFonts w:ascii="Times New Roman" w:hAnsi="Times New Roman" w:cs="Times New Roman"/>
          <w:sz w:val="28"/>
          <w:szCs w:val="28"/>
        </w:rPr>
        <w:t xml:space="preserve">($87,000) over Russian-language articles that the Kremlin claims constitute “disinformation” under a new law enacted in March. The company said all information on its crowd-sourced website was verified and that removing it would be “a violation of people’s rights to free expression and access to knowledge”. </w:t>
      </w:r>
    </w:p>
    <w:p w14:paraId="1C666120" w14:textId="77777777" w:rsidR="004D0257" w:rsidRDefault="004D0257">
      <w:pPr>
        <w:rPr>
          <w:rFonts w:ascii="Times New Roman" w:hAnsi="Times New Roman" w:cs="Times New Roman"/>
          <w:sz w:val="28"/>
          <w:szCs w:val="28"/>
        </w:rPr>
      </w:pPr>
    </w:p>
    <w:p w14:paraId="36414306" w14:textId="0B88C0A9" w:rsidR="004D0257" w:rsidRDefault="000D19FD">
      <w:pPr>
        <w:rPr>
          <w:rFonts w:ascii="Times New Roman" w:hAnsi="Times New Roman" w:cs="Times New Roman"/>
          <w:sz w:val="28"/>
          <w:szCs w:val="28"/>
        </w:rPr>
      </w:pPr>
      <w:r w:rsidRPr="000D19FD">
        <w:rPr>
          <w:rFonts w:ascii="Times New Roman" w:hAnsi="Times New Roman" w:cs="Times New Roman"/>
          <w:sz w:val="28"/>
          <w:szCs w:val="28"/>
        </w:rPr>
        <w:t xml:space="preserve">Police in India waded deeper into its </w:t>
      </w:r>
      <w:commentRangeStart w:id="17"/>
      <w:r w:rsidRPr="00AB3C33">
        <w:rPr>
          <w:rFonts w:ascii="Times New Roman" w:hAnsi="Times New Roman" w:cs="Times New Roman"/>
          <w:sz w:val="28"/>
          <w:szCs w:val="28"/>
          <w:highlight w:val="yellow"/>
        </w:rPr>
        <w:t xml:space="preserve">sectarian </w:t>
      </w:r>
      <w:commentRangeEnd w:id="17"/>
      <w:r w:rsidR="00AB3C33" w:rsidRPr="00AB3C33">
        <w:rPr>
          <w:rStyle w:val="a5"/>
          <w:highlight w:val="yellow"/>
        </w:rPr>
        <w:commentReference w:id="17"/>
      </w:r>
      <w:commentRangeStart w:id="18"/>
      <w:r w:rsidRPr="00AB3C33">
        <w:rPr>
          <w:rFonts w:ascii="Times New Roman" w:hAnsi="Times New Roman" w:cs="Times New Roman"/>
          <w:sz w:val="28"/>
          <w:szCs w:val="28"/>
          <w:highlight w:val="yellow"/>
        </w:rPr>
        <w:t>unrest</w:t>
      </w:r>
      <w:commentRangeEnd w:id="18"/>
      <w:r w:rsidR="00AB3C33" w:rsidRPr="00AB3C33">
        <w:rPr>
          <w:rStyle w:val="a5"/>
          <w:highlight w:val="yellow"/>
        </w:rPr>
        <w:commentReference w:id="18"/>
      </w:r>
      <w:r w:rsidRPr="000D19FD">
        <w:rPr>
          <w:rFonts w:ascii="Times New Roman" w:hAnsi="Times New Roman" w:cs="Times New Roman"/>
          <w:sz w:val="28"/>
          <w:szCs w:val="28"/>
        </w:rPr>
        <w:t xml:space="preserve">. Last week Indian Muslims started protesting against </w:t>
      </w:r>
      <w:commentRangeStart w:id="19"/>
      <w:r w:rsidRPr="00BD7709">
        <w:rPr>
          <w:rFonts w:ascii="Times New Roman" w:hAnsi="Times New Roman" w:cs="Times New Roman"/>
          <w:sz w:val="28"/>
          <w:szCs w:val="28"/>
          <w:highlight w:val="yellow"/>
        </w:rPr>
        <w:t>derogatory</w:t>
      </w:r>
      <w:commentRangeEnd w:id="19"/>
      <w:r w:rsidR="00BD7709" w:rsidRPr="00BD7709">
        <w:rPr>
          <w:rStyle w:val="a5"/>
          <w:highlight w:val="yellow"/>
        </w:rPr>
        <w:commentReference w:id="19"/>
      </w:r>
      <w:r w:rsidRPr="000D19FD">
        <w:rPr>
          <w:rFonts w:ascii="Times New Roman" w:hAnsi="Times New Roman" w:cs="Times New Roman"/>
          <w:sz w:val="28"/>
          <w:szCs w:val="28"/>
        </w:rPr>
        <w:t xml:space="preserve"> remarks about the Prophet Muhammad made by representatives of the ruling </w:t>
      </w:r>
      <w:proofErr w:type="spellStart"/>
      <w:r w:rsidRPr="000D19FD">
        <w:rPr>
          <w:rFonts w:ascii="Times New Roman" w:hAnsi="Times New Roman" w:cs="Times New Roman"/>
          <w:sz w:val="28"/>
          <w:szCs w:val="28"/>
        </w:rPr>
        <w:t>Bharatiya</w:t>
      </w:r>
      <w:proofErr w:type="spellEnd"/>
      <w:r w:rsidRPr="000D19FD">
        <w:rPr>
          <w:rFonts w:ascii="Times New Roman" w:hAnsi="Times New Roman" w:cs="Times New Roman"/>
          <w:sz w:val="28"/>
          <w:szCs w:val="28"/>
        </w:rPr>
        <w:t xml:space="preserve"> Janata Party, after foreign governments complained. Police killed two teenagers during clashes on Friday. At the weekend the BJP-led state of Uttar Pradesh </w:t>
      </w:r>
      <w:r w:rsidRPr="000D19FD">
        <w:rPr>
          <w:rFonts w:ascii="Times New Roman" w:hAnsi="Times New Roman" w:cs="Times New Roman"/>
          <w:sz w:val="28"/>
          <w:szCs w:val="28"/>
        </w:rPr>
        <w:lastRenderedPageBreak/>
        <w:t xml:space="preserve">demolished the homes of Muslims alleged to have </w:t>
      </w:r>
      <w:r w:rsidR="00BD7709" w:rsidRPr="000D19FD">
        <w:rPr>
          <w:rFonts w:ascii="Times New Roman" w:hAnsi="Times New Roman" w:cs="Times New Roman"/>
          <w:sz w:val="28"/>
          <w:szCs w:val="28"/>
        </w:rPr>
        <w:t>organized</w:t>
      </w:r>
      <w:r w:rsidRPr="000D19FD">
        <w:rPr>
          <w:rFonts w:ascii="Times New Roman" w:hAnsi="Times New Roman" w:cs="Times New Roman"/>
          <w:sz w:val="28"/>
          <w:szCs w:val="28"/>
        </w:rPr>
        <w:t xml:space="preserve"> the demonstrations. </w:t>
      </w:r>
    </w:p>
    <w:p w14:paraId="3D6F15EE" w14:textId="77777777" w:rsidR="004D0257" w:rsidRDefault="004D0257">
      <w:pPr>
        <w:rPr>
          <w:rFonts w:ascii="Times New Roman" w:hAnsi="Times New Roman" w:cs="Times New Roman"/>
          <w:sz w:val="28"/>
          <w:szCs w:val="28"/>
        </w:rPr>
      </w:pPr>
    </w:p>
    <w:p w14:paraId="180EC35D" w14:textId="77777777" w:rsidR="004D0257" w:rsidRDefault="000D19FD">
      <w:pPr>
        <w:rPr>
          <w:rFonts w:ascii="Times New Roman" w:hAnsi="Times New Roman" w:cs="Times New Roman"/>
          <w:sz w:val="28"/>
          <w:szCs w:val="28"/>
        </w:rPr>
      </w:pPr>
      <w:r w:rsidRPr="000D19FD">
        <w:rPr>
          <w:rFonts w:ascii="Times New Roman" w:hAnsi="Times New Roman" w:cs="Times New Roman"/>
          <w:sz w:val="28"/>
          <w:szCs w:val="28"/>
        </w:rPr>
        <w:t xml:space="preserve">Ireland’s foreign minister, Simon Coveney, attacked the British government’s plan to publish draft legislation on Monday that would give it the power to change the Northern Ireland protocol, part of the Brexit </w:t>
      </w:r>
      <w:commentRangeStart w:id="20"/>
      <w:r w:rsidRPr="00BD7709">
        <w:rPr>
          <w:rFonts w:ascii="Times New Roman" w:hAnsi="Times New Roman" w:cs="Times New Roman"/>
          <w:sz w:val="28"/>
          <w:szCs w:val="28"/>
          <w:highlight w:val="yellow"/>
        </w:rPr>
        <w:t>treaty</w:t>
      </w:r>
      <w:commentRangeEnd w:id="20"/>
      <w:r w:rsidR="00BD7709" w:rsidRPr="00BD7709">
        <w:rPr>
          <w:rStyle w:val="a5"/>
          <w:highlight w:val="yellow"/>
        </w:rPr>
        <w:commentReference w:id="20"/>
      </w:r>
      <w:r w:rsidRPr="000D19FD">
        <w:rPr>
          <w:rFonts w:ascii="Times New Roman" w:hAnsi="Times New Roman" w:cs="Times New Roman"/>
          <w:sz w:val="28"/>
          <w:szCs w:val="28"/>
        </w:rPr>
        <w:t xml:space="preserve">. He told his British counterpart, Liz Truss, that it would be “deeply damaging to relationships on these islands and between the UK and EU.” </w:t>
      </w:r>
    </w:p>
    <w:p w14:paraId="2F3C25BC" w14:textId="77777777" w:rsidR="004D0257" w:rsidRDefault="004D0257">
      <w:pPr>
        <w:rPr>
          <w:rFonts w:ascii="Times New Roman" w:hAnsi="Times New Roman" w:cs="Times New Roman"/>
          <w:sz w:val="28"/>
          <w:szCs w:val="28"/>
        </w:rPr>
      </w:pPr>
    </w:p>
    <w:p w14:paraId="76BA305E" w14:textId="09697F0F" w:rsidR="00780F04" w:rsidRPr="000D19FD" w:rsidRDefault="000D19FD">
      <w:pPr>
        <w:rPr>
          <w:rFonts w:ascii="Times New Roman" w:hAnsi="Times New Roman" w:cs="Times New Roman"/>
          <w:sz w:val="28"/>
          <w:szCs w:val="28"/>
        </w:rPr>
      </w:pPr>
      <w:r w:rsidRPr="000D19FD">
        <w:rPr>
          <w:rFonts w:ascii="Times New Roman" w:hAnsi="Times New Roman" w:cs="Times New Roman"/>
          <w:sz w:val="28"/>
          <w:szCs w:val="28"/>
        </w:rPr>
        <w:t>Fact of the day: 1,000, the number of images produced by a bot for this week’s cover of The Economist</w:t>
      </w:r>
    </w:p>
    <w:sectPr w:rsidR="00780F04" w:rsidRPr="000D19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14T21:18:00Z" w:initials="李">
    <w:p w14:paraId="0706CAE4" w14:textId="77777777" w:rsidR="004F5F60" w:rsidRDefault="004F5F60">
      <w:pPr>
        <w:pStyle w:val="a6"/>
      </w:pPr>
      <w:r>
        <w:rPr>
          <w:rStyle w:val="a5"/>
        </w:rPr>
        <w:annotationRef/>
      </w:r>
      <w:hyperlink r:id="rId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/ˌpɑːlə'ment(ə)rɪ/</w:t>
        </w:r>
      </w:hyperlink>
    </w:p>
    <w:p w14:paraId="2D3665C2" w14:textId="77777777" w:rsidR="004F5F60" w:rsidRDefault="004F5F60">
      <w:pPr>
        <w:pStyle w:val="a6"/>
      </w:pPr>
    </w:p>
    <w:p w14:paraId="6940E403" w14:textId="77777777" w:rsidR="004F5F60" w:rsidRDefault="004F5F60">
      <w:pPr>
        <w:pStyle w:val="a6"/>
      </w:pPr>
      <w:r>
        <w:t xml:space="preserve">Adj. </w:t>
      </w:r>
    </w:p>
    <w:p w14:paraId="7DCD77C7" w14:textId="77777777" w:rsidR="004F5F60" w:rsidRDefault="004F5F60">
      <w:pPr>
        <w:pStyle w:val="a6"/>
      </w:pPr>
      <w:r>
        <w:rPr>
          <w:rFonts w:hint="eastAsia"/>
        </w:rPr>
        <w:t>议会的，国会的；</w:t>
      </w:r>
    </w:p>
    <w:p w14:paraId="6C2B968D" w14:textId="149E9712" w:rsidR="004F5F60" w:rsidRDefault="004F5F60">
      <w:pPr>
        <w:pStyle w:val="a6"/>
        <w:rPr>
          <w:rFonts w:hint="eastAsia"/>
        </w:rPr>
      </w:pPr>
      <w:r>
        <w:rPr>
          <w:rFonts w:hint="eastAsia"/>
        </w:rPr>
        <w:t>慎重有礼的言语</w:t>
      </w:r>
    </w:p>
  </w:comment>
  <w:comment w:id="1" w:author="李 璇" w:date="2022-06-14T21:20:00Z" w:initials="李">
    <w:p w14:paraId="49B08639" w14:textId="77777777" w:rsidR="00B57AE7" w:rsidRDefault="00B57AE7">
      <w:pPr>
        <w:pStyle w:val="a6"/>
      </w:pPr>
      <w:r>
        <w:rPr>
          <w:rStyle w:val="a5"/>
        </w:rPr>
        <w:annotationRef/>
      </w:r>
      <w:hyperlink r:id="rId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/'ledʒɪslətɪv/</w:t>
        </w:r>
      </w:hyperlink>
    </w:p>
    <w:p w14:paraId="47C4D0D7" w14:textId="77777777" w:rsidR="00B57AE7" w:rsidRDefault="00B57AE7">
      <w:pPr>
        <w:pStyle w:val="a6"/>
      </w:pPr>
    </w:p>
    <w:p w14:paraId="17091C49" w14:textId="77777777" w:rsidR="00B57AE7" w:rsidRDefault="00D92BBD">
      <w:pPr>
        <w:pStyle w:val="a6"/>
      </w:pPr>
      <w:r>
        <w:t>Adj.</w:t>
      </w:r>
    </w:p>
    <w:p w14:paraId="45E05DAC" w14:textId="4A6249EB" w:rsidR="00D92BBD" w:rsidRDefault="00D92BBD">
      <w:pPr>
        <w:pStyle w:val="a6"/>
        <w:rPr>
          <w:rFonts w:hint="eastAsia"/>
        </w:rPr>
      </w:pPr>
      <w:r>
        <w:rPr>
          <w:rFonts w:hint="eastAsia"/>
        </w:rPr>
        <w:t>立法的</w:t>
      </w:r>
    </w:p>
  </w:comment>
  <w:comment w:id="2" w:author="李 璇" w:date="2022-06-14T21:23:00Z" w:initials="李">
    <w:p w14:paraId="1B87CEEB" w14:textId="77777777" w:rsidR="00D92BBD" w:rsidRDefault="00D92BBD">
      <w:pPr>
        <w:pStyle w:val="a6"/>
      </w:pPr>
      <w:r>
        <w:rPr>
          <w:rStyle w:val="a5"/>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/'sentrɪst/</w:t>
        </w:r>
      </w:hyperlink>
    </w:p>
    <w:p w14:paraId="2FB9A072" w14:textId="77777777" w:rsidR="00D92BBD" w:rsidRDefault="00D92BBD">
      <w:pPr>
        <w:pStyle w:val="a6"/>
      </w:pPr>
    </w:p>
    <w:p w14:paraId="551A33B7" w14:textId="77777777" w:rsidR="00D92BBD" w:rsidRDefault="00D92BBD">
      <w:pPr>
        <w:pStyle w:val="a6"/>
      </w:pPr>
      <w:r>
        <w:rPr>
          <w:rFonts w:hint="eastAsia"/>
        </w:rPr>
        <w:t>n</w:t>
      </w:r>
      <w:r>
        <w:t>.</w:t>
      </w:r>
    </w:p>
    <w:p w14:paraId="5876176E" w14:textId="785ACB18" w:rsidR="00D92BBD" w:rsidRDefault="00D92BBD">
      <w:pPr>
        <w:pStyle w:val="a6"/>
        <w:rPr>
          <w:rFonts w:hint="eastAsia"/>
        </w:rPr>
      </w:pPr>
      <w:r>
        <w:rPr>
          <w:rFonts w:hint="eastAsia"/>
        </w:rPr>
        <w:t>中立派议员；中间派议员</w:t>
      </w:r>
    </w:p>
  </w:comment>
  <w:comment w:id="3" w:author="李 璇" w:date="2022-06-14T21:23:00Z" w:initials="李">
    <w:p w14:paraId="06DC02A6" w14:textId="77777777" w:rsidR="00D92BBD" w:rsidRDefault="00D92BBD">
      <w:pPr>
        <w:pStyle w:val="a6"/>
      </w:pPr>
      <w:r>
        <w:rPr>
          <w:rStyle w:val="a5"/>
        </w:rPr>
        <w:annotationRef/>
      </w:r>
      <w:r>
        <w:t>Adj.</w:t>
      </w:r>
    </w:p>
    <w:p w14:paraId="6E6DAB4B" w14:textId="304BAC9D" w:rsidR="00D92BBD" w:rsidRDefault="00D92BBD">
      <w:pPr>
        <w:pStyle w:val="a6"/>
        <w:rPr>
          <w:rFonts w:hint="eastAsia"/>
        </w:rPr>
      </w:pPr>
      <w:r>
        <w:rPr>
          <w:rFonts w:hint="eastAsia"/>
        </w:rPr>
        <w:t>并排的，并驾齐驱的</w:t>
      </w:r>
    </w:p>
  </w:comment>
  <w:comment w:id="4" w:author="李 璇" w:date="2022-06-14T21:24:00Z" w:initials="李">
    <w:p w14:paraId="1624D81B" w14:textId="6A7E1BB5" w:rsidR="00D92BBD" w:rsidRDefault="00D92BBD">
      <w:pPr>
        <w:pStyle w:val="a6"/>
      </w:pPr>
      <w:r>
        <w:rPr>
          <w:rStyle w:val="a5"/>
        </w:rPr>
        <w:annotationRef/>
      </w:r>
      <w:r>
        <w:rPr>
          <w:rFonts w:hint="eastAsia"/>
        </w:rPr>
        <w:t>激进左派</w:t>
      </w:r>
    </w:p>
  </w:comment>
  <w:comment w:id="5" w:author="李 璇" w:date="2022-06-14T21:25:00Z" w:initials="李">
    <w:p w14:paraId="3EE91E5F" w14:textId="77777777" w:rsidR="00D434AC" w:rsidRDefault="00D434AC">
      <w:pPr>
        <w:pStyle w:val="a6"/>
      </w:pPr>
      <w:r>
        <w:rPr>
          <w:rStyle w:val="a5"/>
        </w:rPr>
        <w:annotationRef/>
      </w:r>
      <w:r>
        <w:rPr>
          <w:rFonts w:hint="eastAsia"/>
        </w:rPr>
        <w:t>n</w:t>
      </w:r>
      <w:r>
        <w:t>.</w:t>
      </w:r>
    </w:p>
    <w:p w14:paraId="7BC71C3B" w14:textId="49A3FB38" w:rsidR="00D434AC" w:rsidRDefault="00D434AC">
      <w:pPr>
        <w:pStyle w:val="a6"/>
        <w:rPr>
          <w:rFonts w:hint="eastAsia"/>
        </w:rPr>
      </w:pPr>
      <w:r>
        <w:rPr>
          <w:rFonts w:hint="eastAsia"/>
        </w:rPr>
        <w:t>（</w:t>
      </w:r>
      <w:r>
        <w:rPr>
          <w:rFonts w:hint="eastAsia"/>
        </w:rPr>
        <w:t>最后一次）决赛，决定性精选，&lt;美&gt;流走之物</w:t>
      </w:r>
    </w:p>
  </w:comment>
  <w:comment w:id="6" w:author="李 璇" w:date="2022-06-14T21:26:00Z" w:initials="李">
    <w:p w14:paraId="4D1D9097" w14:textId="77777777" w:rsidR="00D434AC" w:rsidRDefault="00D434AC">
      <w:pPr>
        <w:pStyle w:val="a6"/>
      </w:pPr>
      <w:r>
        <w:rPr>
          <w:rStyle w:val="a5"/>
        </w:rPr>
        <w:annotationRef/>
      </w:r>
      <w:r>
        <w:t>Adj.</w:t>
      </w:r>
    </w:p>
    <w:p w14:paraId="31721202" w14:textId="6491208A" w:rsidR="00D434AC" w:rsidRDefault="00D434AC">
      <w:pPr>
        <w:pStyle w:val="a6"/>
      </w:pPr>
      <w:r>
        <w:rPr>
          <w:rFonts w:hint="eastAsia"/>
        </w:rPr>
        <w:t>不加区别的，不加选择的，不加鉴别的，不分好坏的</w:t>
      </w:r>
    </w:p>
  </w:comment>
  <w:comment w:id="7" w:author="李 璇" w:date="2022-06-14T21:26:00Z" w:initials="李">
    <w:p w14:paraId="6BE2210F" w14:textId="77777777" w:rsidR="00D434AC" w:rsidRDefault="00D434AC">
      <w:pPr>
        <w:pStyle w:val="a6"/>
      </w:pPr>
      <w:r>
        <w:rPr>
          <w:rStyle w:val="a5"/>
        </w:rPr>
        <w:annotationRef/>
      </w:r>
      <w:r w:rsidR="009F455B">
        <w:t>n.</w:t>
      </w:r>
    </w:p>
    <w:p w14:paraId="21FE2D59" w14:textId="77777777" w:rsidR="009F455B" w:rsidRDefault="009F455B">
      <w:pPr>
        <w:pStyle w:val="a6"/>
      </w:pPr>
      <w:r>
        <w:rPr>
          <w:rFonts w:hint="eastAsia"/>
        </w:rPr>
        <w:t>去皮；</w:t>
      </w:r>
    </w:p>
    <w:p w14:paraId="6ACFE7ED" w14:textId="77777777" w:rsidR="009F455B" w:rsidRDefault="009F455B">
      <w:pPr>
        <w:pStyle w:val="a6"/>
      </w:pPr>
      <w:r>
        <w:rPr>
          <w:rFonts w:hint="eastAsia"/>
        </w:rPr>
        <w:t>去壳</w:t>
      </w:r>
    </w:p>
    <w:p w14:paraId="1F6B2283" w14:textId="77777777" w:rsidR="009F455B" w:rsidRDefault="009F455B">
      <w:pPr>
        <w:pStyle w:val="a6"/>
      </w:pPr>
      <w:r>
        <w:rPr>
          <w:rFonts w:hint="eastAsia"/>
        </w:rPr>
        <w:t>v</w:t>
      </w:r>
      <w:r>
        <w:t>.</w:t>
      </w:r>
    </w:p>
    <w:p w14:paraId="1D989680" w14:textId="77777777" w:rsidR="009F455B" w:rsidRDefault="009F455B">
      <w:pPr>
        <w:pStyle w:val="a6"/>
      </w:pPr>
      <w:r>
        <w:rPr>
          <w:rFonts w:hint="eastAsia"/>
        </w:rPr>
        <w:t>剥去</w:t>
      </w:r>
      <w:r>
        <w:t>…</w:t>
      </w:r>
      <w:r>
        <w:rPr>
          <w:rFonts w:hint="eastAsia"/>
        </w:rPr>
        <w:t>的外壳；</w:t>
      </w:r>
    </w:p>
    <w:p w14:paraId="0AE89EA4" w14:textId="2ED12F0B" w:rsidR="009F455B" w:rsidRDefault="009F455B">
      <w:pPr>
        <w:pStyle w:val="a6"/>
        <w:rPr>
          <w:rFonts w:hint="eastAsia"/>
        </w:rPr>
      </w:pPr>
      <w:r>
        <w:rPr>
          <w:rFonts w:hint="eastAsia"/>
        </w:rPr>
        <w:t>向</w:t>
      </w:r>
      <w:r>
        <w:t>…</w:t>
      </w:r>
      <w:r>
        <w:rPr>
          <w:rFonts w:hint="eastAsia"/>
        </w:rPr>
        <w:t>开枪</w:t>
      </w:r>
    </w:p>
  </w:comment>
  <w:comment w:id="8" w:author="李 璇" w:date="2022-06-14T21:28:00Z" w:initials="李">
    <w:p w14:paraId="698D3A51" w14:textId="77777777" w:rsidR="009F455B" w:rsidRDefault="009F455B">
      <w:pPr>
        <w:pStyle w:val="a6"/>
      </w:pPr>
      <w:r>
        <w:rPr>
          <w:rStyle w:val="a5"/>
        </w:rPr>
        <w:annotationRef/>
      </w:r>
      <w:hyperlink r:id="rId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/mju:'niʃnz/</w:t>
        </w:r>
      </w:hyperlink>
    </w:p>
    <w:p w14:paraId="1877EFCD" w14:textId="77777777" w:rsidR="009F455B" w:rsidRDefault="009F455B">
      <w:pPr>
        <w:pStyle w:val="a6"/>
      </w:pPr>
    </w:p>
    <w:p w14:paraId="0C87A2B4" w14:textId="77777777" w:rsidR="009F455B" w:rsidRDefault="009F455B">
      <w:pPr>
        <w:pStyle w:val="a6"/>
      </w:pPr>
      <w:r>
        <w:rPr>
          <w:rFonts w:hint="eastAsia"/>
        </w:rPr>
        <w:t>n</w:t>
      </w:r>
      <w:r>
        <w:t>.</w:t>
      </w:r>
    </w:p>
    <w:p w14:paraId="5B5D00B1" w14:textId="42A9125D" w:rsidR="009F455B" w:rsidRDefault="009F455B">
      <w:pPr>
        <w:pStyle w:val="a6"/>
        <w:rPr>
          <w:rFonts w:hint="eastAsia"/>
        </w:rPr>
      </w:pPr>
      <w:r>
        <w:rPr>
          <w:rFonts w:hint="eastAsia"/>
        </w:rPr>
        <w:t>军需品（尤指武器弹药）</w:t>
      </w:r>
    </w:p>
  </w:comment>
  <w:comment w:id="9" w:author="李 璇" w:date="2022-06-14T21:28:00Z" w:initials="李">
    <w:p w14:paraId="0660FD8C" w14:textId="36AACB7F" w:rsidR="009F455B" w:rsidRDefault="009F455B">
      <w:pPr>
        <w:pStyle w:val="a6"/>
        <w:rPr>
          <w:rFonts w:hint="eastAsia"/>
        </w:rPr>
      </w:pPr>
      <w:r>
        <w:rPr>
          <w:rStyle w:val="a5"/>
        </w:rPr>
        <w:annotationRef/>
      </w:r>
      <w:r w:rsidR="002F3864">
        <w:rPr>
          <w:rFonts w:hint="eastAsia"/>
        </w:rPr>
        <w:t>协议，协定</w:t>
      </w:r>
    </w:p>
  </w:comment>
  <w:comment w:id="10" w:author="李 璇" w:date="2022-06-14T21:29:00Z" w:initials="李">
    <w:p w14:paraId="38860DE9" w14:textId="77777777" w:rsidR="002F3864" w:rsidRDefault="002F3864">
      <w:pPr>
        <w:pStyle w:val="a6"/>
      </w:pPr>
      <w:r>
        <w:rPr>
          <w:rStyle w:val="a5"/>
        </w:rPr>
        <w:annotationRef/>
      </w:r>
      <w:r>
        <w:rPr>
          <w:rFonts w:hint="eastAsia"/>
        </w:rPr>
        <w:t>n</w:t>
      </w:r>
      <w:r>
        <w:t>.</w:t>
      </w:r>
    </w:p>
    <w:p w14:paraId="5916425A" w14:textId="1DC65BD7" w:rsidR="002F3864" w:rsidRDefault="002F3864">
      <w:pPr>
        <w:pStyle w:val="a6"/>
      </w:pPr>
      <w:r>
        <w:rPr>
          <w:rFonts w:hint="eastAsia"/>
        </w:rPr>
        <w:t>撤空；撤离</w:t>
      </w:r>
    </w:p>
  </w:comment>
  <w:comment w:id="11" w:author="李 璇" w:date="2022-06-14T21:29:00Z" w:initials="李">
    <w:p w14:paraId="4F01C640" w14:textId="77777777" w:rsidR="002F3864" w:rsidRDefault="002F3864">
      <w:pPr>
        <w:pStyle w:val="a6"/>
      </w:pPr>
      <w:r>
        <w:rPr>
          <w:rStyle w:val="a5"/>
        </w:rPr>
        <w:annotationRef/>
      </w:r>
      <w:hyperlink r:id="rId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/'testɪmənɪ/</w:t>
        </w:r>
      </w:hyperlink>
    </w:p>
    <w:p w14:paraId="4B25489E" w14:textId="77777777" w:rsidR="002F3864" w:rsidRDefault="002F3864">
      <w:pPr>
        <w:pStyle w:val="a6"/>
      </w:pPr>
      <w:r>
        <w:rPr>
          <w:rFonts w:hint="eastAsia"/>
        </w:rPr>
        <w:t>n</w:t>
      </w:r>
      <w:r>
        <w:t>.</w:t>
      </w:r>
    </w:p>
    <w:p w14:paraId="4847D245" w14:textId="77777777" w:rsidR="002F3864" w:rsidRDefault="002F3864">
      <w:pPr>
        <w:pStyle w:val="a6"/>
      </w:pPr>
      <w:r>
        <w:rPr>
          <w:rFonts w:hint="eastAsia"/>
        </w:rPr>
        <w:t>（法庭上证人的）证词；</w:t>
      </w:r>
    </w:p>
    <w:p w14:paraId="4772676B" w14:textId="623CDF94" w:rsidR="002F3864" w:rsidRDefault="002F3864">
      <w:pPr>
        <w:pStyle w:val="a6"/>
        <w:rPr>
          <w:rFonts w:hint="eastAsia"/>
        </w:rPr>
      </w:pPr>
      <w:r>
        <w:rPr>
          <w:rFonts w:hint="eastAsia"/>
        </w:rPr>
        <w:t>证明，证据</w:t>
      </w:r>
    </w:p>
  </w:comment>
  <w:comment w:id="12" w:author="李 璇" w:date="2022-06-14T21:31:00Z" w:initials="李">
    <w:p w14:paraId="3392BEB1" w14:textId="60E38380" w:rsidR="00AD225C" w:rsidRDefault="00AD225C">
      <w:pPr>
        <w:pStyle w:val="a6"/>
      </w:pPr>
      <w:r>
        <w:rPr>
          <w:rStyle w:val="a5"/>
        </w:rPr>
        <w:annotationRef/>
      </w:r>
      <w:r>
        <w:rPr>
          <w:rFonts w:hint="eastAsia"/>
        </w:rPr>
        <w:t>宣传，散播</w:t>
      </w:r>
    </w:p>
  </w:comment>
  <w:comment w:id="13" w:author="李 璇" w:date="2022-06-14T21:33:00Z" w:initials="李">
    <w:p w14:paraId="5F59CD3D" w14:textId="2683CB75" w:rsidR="002F19BE" w:rsidRDefault="002F19BE">
      <w:pPr>
        <w:pStyle w:val="a6"/>
      </w:pPr>
      <w:r>
        <w:rPr>
          <w:rStyle w:val="a5"/>
        </w:rPr>
        <w:annotationRef/>
      </w:r>
      <w:r>
        <w:rPr>
          <w:rFonts w:hint="eastAsia"/>
        </w:rPr>
        <w:t>加密货币</w:t>
      </w:r>
    </w:p>
  </w:comment>
  <w:comment w:id="14" w:author="李 璇" w:date="2022-06-14T21:34:00Z" w:initials="李">
    <w:p w14:paraId="65488E77" w14:textId="77777777" w:rsidR="002F19BE" w:rsidRDefault="002F19BE">
      <w:pPr>
        <w:pStyle w:val="a6"/>
      </w:pPr>
      <w:r>
        <w:rPr>
          <w:rStyle w:val="a5"/>
        </w:rPr>
        <w:annotationRef/>
      </w:r>
      <w:hyperlink r:id="rId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/'bruzɪŋ/</w:t>
        </w:r>
      </w:hyperlink>
      <w:hyperlink r:id="rId7" w:history="1">
        <w:r>
          <w:rPr>
            <w:rFonts w:ascii="Segoe UI" w:hAnsi="Segoe UI" w:cs="Segoe UI"/>
            <w:color w:val="006699"/>
            <w:sz w:val="20"/>
            <w:szCs w:val="20"/>
          </w:rPr>
          <w:br/>
        </w:r>
      </w:hyperlink>
      <w:r>
        <w:t>adj.</w:t>
      </w:r>
    </w:p>
    <w:p w14:paraId="40B1FCB9" w14:textId="77777777" w:rsidR="002F19BE" w:rsidRDefault="002F19BE">
      <w:pPr>
        <w:pStyle w:val="a6"/>
      </w:pPr>
      <w:r>
        <w:rPr>
          <w:rFonts w:hint="eastAsia"/>
        </w:rPr>
        <w:t>殊死的；</w:t>
      </w:r>
    </w:p>
    <w:p w14:paraId="388DFF5B" w14:textId="4D6F06AE" w:rsidR="002F19BE" w:rsidRDefault="002F19BE">
      <w:pPr>
        <w:pStyle w:val="a6"/>
        <w:rPr>
          <w:rFonts w:hint="eastAsia"/>
        </w:rPr>
      </w:pPr>
      <w:r>
        <w:rPr>
          <w:rFonts w:hint="eastAsia"/>
        </w:rPr>
        <w:t>十分激烈的</w:t>
      </w:r>
    </w:p>
  </w:comment>
  <w:comment w:id="15" w:author="李 璇" w:date="2022-06-14T21:35:00Z" w:initials="李">
    <w:p w14:paraId="6D58B351" w14:textId="66E1627C" w:rsidR="00AB3C33" w:rsidRDefault="00AB3C33">
      <w:pPr>
        <w:pStyle w:val="a6"/>
      </w:pPr>
      <w:r>
        <w:rPr>
          <w:rStyle w:val="a5"/>
        </w:rPr>
        <w:annotationRef/>
      </w:r>
      <w:r>
        <w:t>V</w:t>
      </w:r>
      <w:r>
        <w:rPr>
          <w:rFonts w:hint="eastAsia"/>
        </w:rPr>
        <w:t>t</w:t>
      </w:r>
      <w:r>
        <w:t>,</w:t>
      </w:r>
    </w:p>
    <w:p w14:paraId="06C5BA40" w14:textId="32DACCCD" w:rsidR="00AB3C33" w:rsidRDefault="00AB3C33">
      <w:pPr>
        <w:pStyle w:val="a6"/>
      </w:pPr>
      <w:r>
        <w:rPr>
          <w:rFonts w:hint="eastAsia"/>
        </w:rPr>
        <w:t>提出</w:t>
      </w:r>
    </w:p>
  </w:comment>
  <w:comment w:id="16" w:author="李 璇" w:date="2022-06-14T21:35:00Z" w:initials="李">
    <w:p w14:paraId="6A5239BB" w14:textId="11ED3974" w:rsidR="00AB3C33" w:rsidRDefault="00AB3C33">
      <w:pPr>
        <w:pStyle w:val="a6"/>
      </w:pPr>
      <w:r>
        <w:rPr>
          <w:rStyle w:val="a5"/>
        </w:rPr>
        <w:annotationRef/>
      </w:r>
      <w:r>
        <w:rPr>
          <w:rFonts w:hint="eastAsia"/>
        </w:rPr>
        <w:t>苏联卢布</w:t>
      </w:r>
    </w:p>
  </w:comment>
  <w:comment w:id="17" w:author="李 璇" w:date="2022-06-14T21:36:00Z" w:initials="李">
    <w:p w14:paraId="35D64B44" w14:textId="77777777" w:rsidR="00AB3C33" w:rsidRDefault="00AB3C33">
      <w:pPr>
        <w:pStyle w:val="a6"/>
      </w:pPr>
      <w:r>
        <w:rPr>
          <w:rStyle w:val="a5"/>
        </w:rPr>
        <w:annotationRef/>
      </w:r>
      <w:hyperlink r:id="rId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/sek'teərɪən/</w:t>
        </w:r>
      </w:hyperlink>
    </w:p>
    <w:p w14:paraId="7E12A6F1" w14:textId="77777777" w:rsidR="00AB3C33" w:rsidRDefault="00AB3C33">
      <w:pPr>
        <w:pStyle w:val="a6"/>
      </w:pPr>
      <w:r>
        <w:t>Adj.</w:t>
      </w:r>
    </w:p>
    <w:p w14:paraId="6C1BD720" w14:textId="49DD38AC" w:rsidR="00AB3C33" w:rsidRDefault="00AB3C33">
      <w:pPr>
        <w:pStyle w:val="a6"/>
        <w:rPr>
          <w:rFonts w:hint="eastAsia"/>
        </w:rPr>
      </w:pPr>
      <w:r>
        <w:rPr>
          <w:rFonts w:hint="eastAsia"/>
        </w:rPr>
        <w:t>宗派的，派系的</w:t>
      </w:r>
    </w:p>
  </w:comment>
  <w:comment w:id="18" w:author="李 璇" w:date="2022-06-14T21:36:00Z" w:initials="李">
    <w:p w14:paraId="617586D3" w14:textId="357AFA08" w:rsidR="00AB3C33" w:rsidRDefault="00AB3C33">
      <w:pPr>
        <w:pStyle w:val="a6"/>
      </w:pPr>
      <w:r>
        <w:rPr>
          <w:rStyle w:val="a5"/>
        </w:rPr>
        <w:annotationRef/>
      </w:r>
      <w:hyperlink r:id="rId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/ʌn'rest/</w:t>
        </w:r>
      </w:hyperlink>
    </w:p>
    <w:p w14:paraId="34B9C30C" w14:textId="274A1E34" w:rsidR="00AB3C33" w:rsidRDefault="00AB3C33">
      <w:pPr>
        <w:pStyle w:val="a6"/>
      </w:pPr>
      <w:r w:rsidRPr="00AB3C33">
        <w:t>n. 动乱, 骚乱, 不安宁</w:t>
      </w:r>
    </w:p>
  </w:comment>
  <w:comment w:id="19" w:author="李 璇" w:date="2022-06-14T21:37:00Z" w:initials="李">
    <w:p w14:paraId="607537E5" w14:textId="77777777" w:rsidR="00BD7709" w:rsidRDefault="00BD7709">
      <w:pPr>
        <w:pStyle w:val="a6"/>
      </w:pPr>
      <w:r>
        <w:rPr>
          <w:rStyle w:val="a5"/>
        </w:rPr>
        <w:annotationRef/>
      </w:r>
      <w:hyperlink r:id="rId1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/dɪ'rɒgət(ə)rɪ/</w:t>
        </w:r>
      </w:hyperlink>
    </w:p>
    <w:p w14:paraId="6100B95B" w14:textId="74665430" w:rsidR="00BD7709" w:rsidRDefault="00BD7709">
      <w:pPr>
        <w:pStyle w:val="a6"/>
      </w:pPr>
      <w:r w:rsidRPr="00BD7709">
        <w:t>adj. 不敬的</w:t>
      </w:r>
    </w:p>
  </w:comment>
  <w:comment w:id="20" w:author="李 璇" w:date="2022-06-14T21:38:00Z" w:initials="李">
    <w:p w14:paraId="65682B16" w14:textId="32A935B3" w:rsidR="00BD7709" w:rsidRDefault="00BD7709">
      <w:pPr>
        <w:pStyle w:val="a6"/>
      </w:pPr>
      <w:r>
        <w:rPr>
          <w:rStyle w:val="a5"/>
        </w:rPr>
        <w:annotationRef/>
      </w:r>
      <w:hyperlink r:id="rId1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/'triːtɪ/</w:t>
        </w:r>
      </w:hyperlink>
      <w:hyperlink r:id="rId12" w:history="1">
        <w:r>
          <w:rPr>
            <w:rFonts w:ascii="Segoe UI" w:hAnsi="Segoe UI" w:cs="Segoe UI"/>
            <w:color w:val="006699"/>
            <w:sz w:val="20"/>
            <w:szCs w:val="20"/>
          </w:rPr>
          <w:br/>
        </w:r>
      </w:hyperlink>
      <w:r w:rsidRPr="00BD7709">
        <w:t>n. 条约，协议；谈判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B968D" w15:done="0"/>
  <w15:commentEx w15:paraId="45E05DAC" w15:done="0"/>
  <w15:commentEx w15:paraId="5876176E" w15:done="0"/>
  <w15:commentEx w15:paraId="6E6DAB4B" w15:done="0"/>
  <w15:commentEx w15:paraId="1624D81B" w15:done="0"/>
  <w15:commentEx w15:paraId="7BC71C3B" w15:done="0"/>
  <w15:commentEx w15:paraId="31721202" w15:done="0"/>
  <w15:commentEx w15:paraId="0AE89EA4" w15:done="0"/>
  <w15:commentEx w15:paraId="5B5D00B1" w15:done="0"/>
  <w15:commentEx w15:paraId="0660FD8C" w15:done="0"/>
  <w15:commentEx w15:paraId="5916425A" w15:done="0"/>
  <w15:commentEx w15:paraId="4772676B" w15:done="0"/>
  <w15:commentEx w15:paraId="3392BEB1" w15:done="0"/>
  <w15:commentEx w15:paraId="5F59CD3D" w15:done="0"/>
  <w15:commentEx w15:paraId="388DFF5B" w15:done="0"/>
  <w15:commentEx w15:paraId="06C5BA40" w15:done="0"/>
  <w15:commentEx w15:paraId="6A5239BB" w15:done="0"/>
  <w15:commentEx w15:paraId="6C1BD720" w15:done="0"/>
  <w15:commentEx w15:paraId="34B9C30C" w15:done="0"/>
  <w15:commentEx w15:paraId="6100B95B" w15:done="0"/>
  <w15:commentEx w15:paraId="65682B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79AB" w16cex:dateUtc="2022-06-14T13:18:00Z"/>
  <w16cex:commentExtensible w16cex:durableId="26537A39" w16cex:dateUtc="2022-06-14T13:20:00Z"/>
  <w16cex:commentExtensible w16cex:durableId="26537ABD" w16cex:dateUtc="2022-06-14T13:23:00Z"/>
  <w16cex:commentExtensible w16cex:durableId="26537AE1" w16cex:dateUtc="2022-06-14T13:23:00Z"/>
  <w16cex:commentExtensible w16cex:durableId="26537B0F" w16cex:dateUtc="2022-06-14T13:24:00Z"/>
  <w16cex:commentExtensible w16cex:durableId="26537B2E" w16cex:dateUtc="2022-06-14T13:25:00Z"/>
  <w16cex:commentExtensible w16cex:durableId="26537B7E" w16cex:dateUtc="2022-06-14T13:26:00Z"/>
  <w16cex:commentExtensible w16cex:durableId="26537B97" w16cex:dateUtc="2022-06-14T13:26:00Z"/>
  <w16cex:commentExtensible w16cex:durableId="26537BE1" w16cex:dateUtc="2022-06-14T13:28:00Z"/>
  <w16cex:commentExtensible w16cex:durableId="26537C10" w16cex:dateUtc="2022-06-14T13:28:00Z"/>
  <w16cex:commentExtensible w16cex:durableId="26537C3A" w16cex:dateUtc="2022-06-14T13:29:00Z"/>
  <w16cex:commentExtensible w16cex:durableId="26537C53" w16cex:dateUtc="2022-06-14T13:29:00Z"/>
  <w16cex:commentExtensible w16cex:durableId="26537C97" w16cex:dateUtc="2022-06-14T13:31:00Z"/>
  <w16cex:commentExtensible w16cex:durableId="26537D25" w16cex:dateUtc="2022-06-14T13:33:00Z"/>
  <w16cex:commentExtensible w16cex:durableId="26537D64" w16cex:dateUtc="2022-06-14T13:34:00Z"/>
  <w16cex:commentExtensible w16cex:durableId="26537D94" w16cex:dateUtc="2022-06-14T13:35:00Z"/>
  <w16cex:commentExtensible w16cex:durableId="26537DB8" w16cex:dateUtc="2022-06-14T13:35:00Z"/>
  <w16cex:commentExtensible w16cex:durableId="26537DD8" w16cex:dateUtc="2022-06-14T13:36:00Z"/>
  <w16cex:commentExtensible w16cex:durableId="26537DF5" w16cex:dateUtc="2022-06-14T13:36:00Z"/>
  <w16cex:commentExtensible w16cex:durableId="26537E1B" w16cex:dateUtc="2022-06-14T13:37:00Z"/>
  <w16cex:commentExtensible w16cex:durableId="26537E5B" w16cex:dateUtc="2022-06-14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B968D" w16cid:durableId="265379AB"/>
  <w16cid:commentId w16cid:paraId="45E05DAC" w16cid:durableId="26537A39"/>
  <w16cid:commentId w16cid:paraId="5876176E" w16cid:durableId="26537ABD"/>
  <w16cid:commentId w16cid:paraId="6E6DAB4B" w16cid:durableId="26537AE1"/>
  <w16cid:commentId w16cid:paraId="1624D81B" w16cid:durableId="26537B0F"/>
  <w16cid:commentId w16cid:paraId="7BC71C3B" w16cid:durableId="26537B2E"/>
  <w16cid:commentId w16cid:paraId="31721202" w16cid:durableId="26537B7E"/>
  <w16cid:commentId w16cid:paraId="0AE89EA4" w16cid:durableId="26537B97"/>
  <w16cid:commentId w16cid:paraId="5B5D00B1" w16cid:durableId="26537BE1"/>
  <w16cid:commentId w16cid:paraId="0660FD8C" w16cid:durableId="26537C10"/>
  <w16cid:commentId w16cid:paraId="5916425A" w16cid:durableId="26537C3A"/>
  <w16cid:commentId w16cid:paraId="4772676B" w16cid:durableId="26537C53"/>
  <w16cid:commentId w16cid:paraId="3392BEB1" w16cid:durableId="26537C97"/>
  <w16cid:commentId w16cid:paraId="5F59CD3D" w16cid:durableId="26537D25"/>
  <w16cid:commentId w16cid:paraId="388DFF5B" w16cid:durableId="26537D64"/>
  <w16cid:commentId w16cid:paraId="06C5BA40" w16cid:durableId="26537D94"/>
  <w16cid:commentId w16cid:paraId="6A5239BB" w16cid:durableId="26537DB8"/>
  <w16cid:commentId w16cid:paraId="6C1BD720" w16cid:durableId="26537DD8"/>
  <w16cid:commentId w16cid:paraId="34B9C30C" w16cid:durableId="26537DF5"/>
  <w16cid:commentId w16cid:paraId="6100B95B" w16cid:durableId="26537E1B"/>
  <w16cid:commentId w16cid:paraId="65682B16" w16cid:durableId="26537E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FD"/>
    <w:rsid w:val="000D19FD"/>
    <w:rsid w:val="00161EF6"/>
    <w:rsid w:val="002F19BE"/>
    <w:rsid w:val="002F3864"/>
    <w:rsid w:val="004D0257"/>
    <w:rsid w:val="004F5F60"/>
    <w:rsid w:val="00780F04"/>
    <w:rsid w:val="00815D68"/>
    <w:rsid w:val="009F455B"/>
    <w:rsid w:val="00AB3C33"/>
    <w:rsid w:val="00AD225C"/>
    <w:rsid w:val="00B57AE7"/>
    <w:rsid w:val="00BD7709"/>
    <w:rsid w:val="00CB1ACD"/>
    <w:rsid w:val="00CD48E0"/>
    <w:rsid w:val="00D434AC"/>
    <w:rsid w:val="00D92BBD"/>
    <w:rsid w:val="00EB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388F"/>
  <w15:chartTrackingRefBased/>
  <w15:docId w15:val="{B0327C16-6A54-4897-A111-A2AFB6DE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D19FD"/>
    <w:pPr>
      <w:ind w:leftChars="2500" w:left="100"/>
    </w:pPr>
  </w:style>
  <w:style w:type="character" w:customStyle="1" w:styleId="a4">
    <w:name w:val="日期 字符"/>
    <w:basedOn w:val="a0"/>
    <w:link w:val="a3"/>
    <w:uiPriority w:val="99"/>
    <w:semiHidden/>
    <w:rsid w:val="000D19FD"/>
  </w:style>
  <w:style w:type="character" w:styleId="a5">
    <w:name w:val="annotation reference"/>
    <w:basedOn w:val="a0"/>
    <w:uiPriority w:val="99"/>
    <w:semiHidden/>
    <w:unhideWhenUsed/>
    <w:rsid w:val="00CB1ACD"/>
    <w:rPr>
      <w:sz w:val="21"/>
      <w:szCs w:val="21"/>
    </w:rPr>
  </w:style>
  <w:style w:type="paragraph" w:styleId="a6">
    <w:name w:val="annotation text"/>
    <w:basedOn w:val="a"/>
    <w:link w:val="a7"/>
    <w:uiPriority w:val="99"/>
    <w:semiHidden/>
    <w:unhideWhenUsed/>
    <w:rsid w:val="00CB1ACD"/>
    <w:pPr>
      <w:jc w:val="left"/>
    </w:pPr>
  </w:style>
  <w:style w:type="character" w:customStyle="1" w:styleId="a7">
    <w:name w:val="批注文字 字符"/>
    <w:basedOn w:val="a0"/>
    <w:link w:val="a6"/>
    <w:uiPriority w:val="99"/>
    <w:semiHidden/>
    <w:rsid w:val="00CB1ACD"/>
  </w:style>
  <w:style w:type="paragraph" w:styleId="a8">
    <w:name w:val="annotation subject"/>
    <w:basedOn w:val="a6"/>
    <w:next w:val="a6"/>
    <w:link w:val="a9"/>
    <w:uiPriority w:val="99"/>
    <w:semiHidden/>
    <w:unhideWhenUsed/>
    <w:rsid w:val="00CB1ACD"/>
    <w:rPr>
      <w:b/>
      <w:bCs/>
    </w:rPr>
  </w:style>
  <w:style w:type="character" w:customStyle="1" w:styleId="a9">
    <w:name w:val="批注主题 字符"/>
    <w:basedOn w:val="a7"/>
    <w:link w:val="a8"/>
    <w:uiPriority w:val="99"/>
    <w:semiHidden/>
    <w:rsid w:val="00CB1ACD"/>
    <w:rPr>
      <w:b/>
      <w:bCs/>
    </w:rPr>
  </w:style>
  <w:style w:type="character" w:customStyle="1" w:styleId="phonitic">
    <w:name w:val="phonitic"/>
    <w:basedOn w:val="a0"/>
    <w:rsid w:val="004F5F60"/>
  </w:style>
  <w:style w:type="character" w:customStyle="1" w:styleId="phontype">
    <w:name w:val="phontype"/>
    <w:basedOn w:val="a0"/>
    <w:rsid w:val="004F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cmd://Speak/_uk_/sectarian" TargetMode="External"/><Relationship Id="rId3" Type="http://schemas.openxmlformats.org/officeDocument/2006/relationships/hyperlink" Target="cmd://Speak/_uk_/centrist" TargetMode="External"/><Relationship Id="rId7" Type="http://schemas.openxmlformats.org/officeDocument/2006/relationships/hyperlink" Target="cmd://Speak/_us_/bruising" TargetMode="External"/><Relationship Id="rId12" Type="http://schemas.openxmlformats.org/officeDocument/2006/relationships/hyperlink" Target="cmd://Speak/_us_/treaty" TargetMode="External"/><Relationship Id="rId2" Type="http://schemas.openxmlformats.org/officeDocument/2006/relationships/hyperlink" Target="cmd://Speak/_uk_/legislative" TargetMode="External"/><Relationship Id="rId1" Type="http://schemas.openxmlformats.org/officeDocument/2006/relationships/hyperlink" Target="cmd://Speak/_uk_/parliamentary" TargetMode="External"/><Relationship Id="rId6" Type="http://schemas.openxmlformats.org/officeDocument/2006/relationships/hyperlink" Target="cmd://Speak/_uk_/bruising" TargetMode="External"/><Relationship Id="rId11" Type="http://schemas.openxmlformats.org/officeDocument/2006/relationships/hyperlink" Target="cmd://Speak/_uk_/treaty" TargetMode="External"/><Relationship Id="rId5" Type="http://schemas.openxmlformats.org/officeDocument/2006/relationships/hyperlink" Target="cmd://Speak/_uk_/testimony" TargetMode="External"/><Relationship Id="rId10" Type="http://schemas.openxmlformats.org/officeDocument/2006/relationships/hyperlink" Target="cmd://Speak/_uk_/derogatory" TargetMode="External"/><Relationship Id="rId4" Type="http://schemas.openxmlformats.org/officeDocument/2006/relationships/hyperlink" Target="cmd://Speak/_uk_/munitions" TargetMode="External"/><Relationship Id="rId9" Type="http://schemas.openxmlformats.org/officeDocument/2006/relationships/hyperlink" Target="cmd://Speak/_uk_/unres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1</cp:revision>
  <dcterms:created xsi:type="dcterms:W3CDTF">2022-06-14T13:04:00Z</dcterms:created>
  <dcterms:modified xsi:type="dcterms:W3CDTF">2022-06-14T13:39:00Z</dcterms:modified>
</cp:coreProperties>
</file>