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77C04" w14:textId="77777777" w:rsidR="003F13D2" w:rsidRPr="004A1E7E" w:rsidRDefault="003F13D2" w:rsidP="003F13D2">
      <w:pPr>
        <w:pStyle w:val="a3"/>
        <w:shd w:val="clear" w:color="auto" w:fill="FFFFFF"/>
        <w:spacing w:before="0" w:beforeAutospacing="0" w:after="0" w:afterAutospacing="0" w:line="384" w:lineRule="atLeast"/>
        <w:ind w:left="120" w:right="120"/>
        <w:jc w:val="center"/>
        <w:rPr>
          <w:rFonts w:ascii="TImes  New Roman" w:eastAsia="楷体" w:hAnsi="TImes  New Roman"/>
          <w:b/>
          <w:bCs/>
          <w:color w:val="333333"/>
          <w:sz w:val="32"/>
          <w:szCs w:val="32"/>
        </w:rPr>
      </w:pPr>
      <w:r w:rsidRPr="004A1E7E">
        <w:rPr>
          <w:rFonts w:ascii="TImes  New Roman" w:eastAsia="楷体" w:hAnsi="TImes  New Roman"/>
          <w:b/>
          <w:bCs/>
          <w:color w:val="333333"/>
          <w:spacing w:val="8"/>
          <w:sz w:val="32"/>
          <w:szCs w:val="28"/>
        </w:rPr>
        <w:t>Sweet dealmaking</w:t>
      </w:r>
    </w:p>
    <w:p w14:paraId="440D9A44" w14:textId="77777777" w:rsidR="003F13D2" w:rsidRPr="004A1E7E" w:rsidRDefault="003F13D2" w:rsidP="003F13D2">
      <w:pPr>
        <w:pStyle w:val="a3"/>
        <w:shd w:val="clear" w:color="auto" w:fill="FFFFFF"/>
        <w:spacing w:before="0" w:beforeAutospacing="0" w:after="0" w:afterAutospacing="0" w:line="384" w:lineRule="atLeast"/>
        <w:ind w:left="120" w:right="120"/>
        <w:jc w:val="center"/>
        <w:rPr>
          <w:rFonts w:ascii="TImes  New Roman" w:eastAsia="楷体" w:hAnsi="TImes  New Roman" w:hint="eastAsia"/>
          <w:b/>
          <w:bCs/>
          <w:color w:val="333333"/>
          <w:sz w:val="32"/>
          <w:szCs w:val="32"/>
        </w:rPr>
      </w:pPr>
      <w:r w:rsidRPr="004A1E7E">
        <w:rPr>
          <w:rFonts w:ascii="TImes  New Roman" w:eastAsia="楷体" w:hAnsi="TImes  New Roman" w:hint="eastAsia"/>
          <w:b/>
          <w:bCs/>
          <w:color w:val="333333"/>
          <w:spacing w:val="8"/>
          <w:sz w:val="32"/>
          <w:szCs w:val="28"/>
        </w:rPr>
        <w:t>称心的买卖</w:t>
      </w:r>
    </w:p>
    <w:p w14:paraId="58E4035C" w14:textId="62B3539F" w:rsidR="003F13D2" w:rsidRPr="004A1E7E" w:rsidRDefault="004A1E7E" w:rsidP="003F13D2">
      <w:pPr>
        <w:pStyle w:val="a3"/>
        <w:shd w:val="clear" w:color="auto" w:fill="FFFFFF"/>
        <w:spacing w:before="0" w:beforeAutospacing="0" w:after="0" w:afterAutospacing="0"/>
        <w:ind w:left="120" w:right="120"/>
        <w:jc w:val="center"/>
        <w:rPr>
          <w:rFonts w:ascii="TImes  New Roman" w:eastAsia="楷体" w:hAnsi="TImes  New Roman" w:cs="Arial" w:hint="eastAsia"/>
          <w:color w:val="A5A5A5"/>
          <w:spacing w:val="8"/>
          <w:sz w:val="21"/>
          <w:szCs w:val="21"/>
        </w:rPr>
      </w:pPr>
      <w:r>
        <w:rPr>
          <w:rFonts w:ascii="TImes  New Roman" w:eastAsia="楷体" w:hAnsi="TImes  New Roman" w:cs="Arial" w:hint="eastAsia"/>
          <w:color w:val="333333"/>
          <w:sz w:val="21"/>
          <w:szCs w:val="16"/>
        </w:rPr>
        <w:t>(</w:t>
      </w:r>
      <w:r w:rsidR="003F13D2" w:rsidRPr="004A1E7E">
        <w:rPr>
          <w:rFonts w:ascii="TImes  New Roman" w:eastAsia="楷体" w:hAnsi="TImes  New Roman" w:cs="Arial" w:hint="eastAsia"/>
          <w:color w:val="333333"/>
          <w:sz w:val="21"/>
          <w:szCs w:val="16"/>
        </w:rPr>
        <w:t>英文部分选自经济学人</w:t>
      </w:r>
      <w:r w:rsidR="003F13D2" w:rsidRPr="004A1E7E">
        <w:rPr>
          <w:rFonts w:ascii="TImes  New Roman" w:eastAsia="楷体" w:hAnsi="TImes  New Roman" w:cs="Arial" w:hint="eastAsia"/>
          <w:color w:val="333333"/>
          <w:sz w:val="21"/>
          <w:szCs w:val="16"/>
        </w:rPr>
        <w:t>20220702</w:t>
      </w:r>
      <w:r w:rsidR="003F13D2" w:rsidRPr="004A1E7E">
        <w:rPr>
          <w:rFonts w:ascii="TImes  New Roman" w:eastAsia="楷体" w:hAnsi="TImes  New Roman" w:cs="Arial" w:hint="eastAsia"/>
          <w:color w:val="333333"/>
          <w:sz w:val="21"/>
          <w:szCs w:val="16"/>
        </w:rPr>
        <w:t>期财经</w:t>
      </w:r>
      <w:proofErr w:type="gramStart"/>
      <w:r w:rsidR="003F13D2" w:rsidRPr="004A1E7E">
        <w:rPr>
          <w:rFonts w:ascii="TImes  New Roman" w:eastAsia="楷体" w:hAnsi="TImes  New Roman" w:cs="Arial" w:hint="eastAsia"/>
          <w:color w:val="333333"/>
          <w:sz w:val="21"/>
          <w:szCs w:val="16"/>
        </w:rPr>
        <w:t>版块</w:t>
      </w:r>
      <w:proofErr w:type="gramEnd"/>
      <w:r>
        <w:rPr>
          <w:rFonts w:ascii="TImes  New Roman" w:eastAsia="楷体" w:hAnsi="TImes  New Roman" w:cs="Arial" w:hint="eastAsia"/>
          <w:color w:val="333333"/>
          <w:sz w:val="21"/>
          <w:szCs w:val="16"/>
        </w:rPr>
        <w:t>)</w:t>
      </w:r>
    </w:p>
    <w:p w14:paraId="6D088FA2" w14:textId="7EC70828" w:rsidR="00780F04" w:rsidRPr="004A1E7E" w:rsidRDefault="003F13D2">
      <w:pPr>
        <w:rPr>
          <w:rFonts w:ascii="TImes  New Roman" w:eastAsia="楷体" w:hAnsi="TImes  New Roman"/>
          <w:sz w:val="24"/>
        </w:rPr>
      </w:pPr>
      <w:r w:rsidRPr="004A1E7E">
        <w:rPr>
          <w:rFonts w:ascii="TImes  New Roman" w:eastAsia="楷体" w:hAnsi="TImes  New Roman"/>
          <w:noProof/>
          <w:sz w:val="24"/>
        </w:rPr>
        <w:drawing>
          <wp:inline distT="0" distB="0" distL="0" distR="0" wp14:anchorId="36A541D0" wp14:editId="011787F2">
            <wp:extent cx="5274310" cy="2966720"/>
            <wp:effectExtent l="0" t="0" r="2540" b="5080"/>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966720"/>
                    </a:xfrm>
                    <a:prstGeom prst="rect">
                      <a:avLst/>
                    </a:prstGeom>
                    <a:noFill/>
                    <a:ln>
                      <a:noFill/>
                    </a:ln>
                  </pic:spPr>
                </pic:pic>
              </a:graphicData>
            </a:graphic>
          </wp:inline>
        </w:drawing>
      </w:r>
    </w:p>
    <w:p w14:paraId="35CA95F8" w14:textId="77777777" w:rsidR="003F13D2" w:rsidRPr="004A1E7E" w:rsidRDefault="003F13D2">
      <w:pPr>
        <w:rPr>
          <w:rFonts w:ascii="TImes  New Roman" w:eastAsia="楷体" w:hAnsi="TImes  New Roman"/>
          <w:sz w:val="24"/>
        </w:rPr>
      </w:pPr>
      <w:r w:rsidRPr="004A1E7E">
        <w:rPr>
          <w:rFonts w:ascii="TImes  New Roman" w:eastAsia="楷体" w:hAnsi="TImes  New Roman"/>
          <w:sz w:val="24"/>
        </w:rPr>
        <w:t>Corporate</w:t>
      </w:r>
      <w:commentRangeStart w:id="0"/>
      <w:r w:rsidRPr="004A1E7E">
        <w:rPr>
          <w:rFonts w:ascii="TImes  New Roman" w:eastAsia="楷体" w:hAnsi="TImes  New Roman"/>
          <w:sz w:val="24"/>
        </w:rPr>
        <w:t xml:space="preserve"> </w:t>
      </w:r>
      <w:r w:rsidRPr="004A1E7E">
        <w:rPr>
          <w:rFonts w:ascii="TImes  New Roman" w:eastAsia="楷体" w:hAnsi="TImes  New Roman"/>
          <w:sz w:val="24"/>
          <w:highlight w:val="yellow"/>
        </w:rPr>
        <w:t>takeovers</w:t>
      </w:r>
      <w:commentRangeEnd w:id="0"/>
      <w:r w:rsidR="00051FB1">
        <w:rPr>
          <w:rStyle w:val="a4"/>
        </w:rPr>
        <w:commentReference w:id="0"/>
      </w:r>
    </w:p>
    <w:p w14:paraId="60C96BE4" w14:textId="77777777" w:rsidR="003F13D2" w:rsidRPr="004A1E7E" w:rsidRDefault="003F13D2">
      <w:pPr>
        <w:rPr>
          <w:rFonts w:ascii="TImes  New Roman" w:eastAsia="楷体" w:hAnsi="TImes  New Roman"/>
          <w:sz w:val="24"/>
        </w:rPr>
      </w:pPr>
      <w:r w:rsidRPr="004A1E7E">
        <w:rPr>
          <w:rFonts w:ascii="TImes  New Roman" w:eastAsia="楷体" w:hAnsi="TImes  New Roman"/>
          <w:sz w:val="24"/>
        </w:rPr>
        <w:t>公司收购</w:t>
      </w:r>
    </w:p>
    <w:p w14:paraId="7DFF5CE4" w14:textId="77777777" w:rsidR="003F13D2" w:rsidRPr="004A1E7E" w:rsidRDefault="003F13D2">
      <w:pPr>
        <w:rPr>
          <w:rFonts w:ascii="TImes  New Roman" w:eastAsia="楷体" w:hAnsi="TImes  New Roman"/>
          <w:sz w:val="24"/>
        </w:rPr>
      </w:pPr>
    </w:p>
    <w:p w14:paraId="149918AC" w14:textId="77777777" w:rsidR="003F13D2" w:rsidRPr="004A1E7E" w:rsidRDefault="003F13D2">
      <w:pPr>
        <w:rPr>
          <w:rFonts w:ascii="TImes  New Roman" w:eastAsia="楷体" w:hAnsi="TImes  New Roman"/>
          <w:sz w:val="24"/>
        </w:rPr>
      </w:pPr>
      <w:r w:rsidRPr="004A1E7E">
        <w:rPr>
          <w:rFonts w:ascii="TImes  New Roman" w:eastAsia="楷体" w:hAnsi="TImes  New Roman"/>
          <w:sz w:val="24"/>
        </w:rPr>
        <w:t xml:space="preserve">Sweet </w:t>
      </w:r>
      <w:commentRangeStart w:id="1"/>
      <w:r w:rsidRPr="004A1E7E">
        <w:rPr>
          <w:rFonts w:ascii="TImes  New Roman" w:eastAsia="楷体" w:hAnsi="TImes  New Roman"/>
          <w:sz w:val="24"/>
          <w:highlight w:val="yellow"/>
        </w:rPr>
        <w:t>dealmaking</w:t>
      </w:r>
      <w:commentRangeEnd w:id="1"/>
      <w:r w:rsidR="00051FB1">
        <w:rPr>
          <w:rStyle w:val="a4"/>
        </w:rPr>
        <w:commentReference w:id="1"/>
      </w:r>
    </w:p>
    <w:p w14:paraId="4B2CC399" w14:textId="77777777" w:rsidR="003F13D2" w:rsidRPr="004A1E7E" w:rsidRDefault="003F13D2">
      <w:pPr>
        <w:rPr>
          <w:rFonts w:ascii="TImes  New Roman" w:eastAsia="楷体" w:hAnsi="TImes  New Roman"/>
          <w:sz w:val="24"/>
        </w:rPr>
      </w:pPr>
      <w:r w:rsidRPr="004A1E7E">
        <w:rPr>
          <w:rFonts w:ascii="TImes  New Roman" w:eastAsia="楷体" w:hAnsi="TImes  New Roman"/>
          <w:sz w:val="24"/>
        </w:rPr>
        <w:t>称心的买卖</w:t>
      </w:r>
    </w:p>
    <w:p w14:paraId="53F39BBA" w14:textId="77777777" w:rsidR="003F13D2" w:rsidRPr="004A1E7E" w:rsidRDefault="003F13D2">
      <w:pPr>
        <w:rPr>
          <w:rFonts w:ascii="TImes  New Roman" w:eastAsia="楷体" w:hAnsi="TImes  New Roman"/>
          <w:sz w:val="24"/>
        </w:rPr>
      </w:pPr>
    </w:p>
    <w:p w14:paraId="6EB24310" w14:textId="77777777" w:rsidR="003F13D2" w:rsidRPr="004A1E7E" w:rsidRDefault="003F13D2">
      <w:pPr>
        <w:rPr>
          <w:rFonts w:ascii="TImes  New Roman" w:eastAsia="楷体" w:hAnsi="TImes  New Roman"/>
          <w:sz w:val="24"/>
        </w:rPr>
      </w:pPr>
      <w:r w:rsidRPr="004A1E7E">
        <w:rPr>
          <w:rFonts w:ascii="TImes  New Roman" w:eastAsia="楷体" w:hAnsi="TImes  New Roman"/>
          <w:sz w:val="24"/>
        </w:rPr>
        <w:t xml:space="preserve">The </w:t>
      </w:r>
      <w:commentRangeStart w:id="2"/>
      <w:r w:rsidRPr="004A1E7E">
        <w:rPr>
          <w:rFonts w:ascii="TImes  New Roman" w:eastAsia="楷体" w:hAnsi="TImes  New Roman"/>
          <w:sz w:val="24"/>
          <w:highlight w:val="yellow"/>
        </w:rPr>
        <w:t>allure</w:t>
      </w:r>
      <w:commentRangeEnd w:id="2"/>
      <w:r w:rsidR="00051FB1">
        <w:rPr>
          <w:rStyle w:val="a4"/>
        </w:rPr>
        <w:commentReference w:id="2"/>
      </w:r>
      <w:r w:rsidRPr="004A1E7E">
        <w:rPr>
          <w:rFonts w:ascii="TImes  New Roman" w:eastAsia="楷体" w:hAnsi="TImes  New Roman"/>
          <w:sz w:val="24"/>
        </w:rPr>
        <w:t xml:space="preserve"> of betting on mergers</w:t>
      </w:r>
    </w:p>
    <w:p w14:paraId="3490DE0B" w14:textId="47C3A676" w:rsidR="003F13D2" w:rsidRPr="004A1E7E" w:rsidRDefault="003F13D2">
      <w:pPr>
        <w:rPr>
          <w:rFonts w:ascii="TImes  New Roman" w:eastAsia="楷体" w:hAnsi="TImes  New Roman"/>
          <w:sz w:val="24"/>
        </w:rPr>
      </w:pPr>
      <w:r w:rsidRPr="004A1E7E">
        <w:rPr>
          <w:rFonts w:ascii="TImes  New Roman" w:eastAsia="楷体" w:hAnsi="TImes  New Roman"/>
          <w:sz w:val="24"/>
        </w:rPr>
        <w:t>投机并购的诱惑</w:t>
      </w:r>
    </w:p>
    <w:p w14:paraId="37D5DB34" w14:textId="224727AB" w:rsidR="003F13D2" w:rsidRPr="004A1E7E" w:rsidRDefault="003F13D2">
      <w:pPr>
        <w:rPr>
          <w:rFonts w:ascii="TImes  New Roman" w:eastAsia="楷体" w:hAnsi="TImes  New Roman"/>
          <w:sz w:val="24"/>
        </w:rPr>
      </w:pPr>
    </w:p>
    <w:p w14:paraId="3C73C45F" w14:textId="77777777" w:rsidR="004A1E7E" w:rsidRDefault="003F13D2">
      <w:pPr>
        <w:rPr>
          <w:rFonts w:ascii="TImes  New Roman" w:eastAsia="楷体" w:hAnsi="TImes  New Roman"/>
          <w:sz w:val="24"/>
        </w:rPr>
      </w:pPr>
      <w:r w:rsidRPr="00C51C7A">
        <w:rPr>
          <w:rFonts w:ascii="TImes  New Roman" w:eastAsia="楷体" w:hAnsi="TImes  New Roman"/>
          <w:color w:val="FF0000"/>
          <w:sz w:val="24"/>
        </w:rPr>
        <w:t>Big deals rarely happen without big personalities.</w:t>
      </w:r>
      <w:r w:rsidRPr="004A1E7E">
        <w:rPr>
          <w:rFonts w:ascii="TImes  New Roman" w:eastAsia="楷体" w:hAnsi="TImes  New Roman"/>
          <w:sz w:val="24"/>
        </w:rPr>
        <w:t xml:space="preserve"> If Elon Musk were an uninteresting </w:t>
      </w:r>
      <w:commentRangeStart w:id="3"/>
      <w:r w:rsidRPr="00C51C7A">
        <w:rPr>
          <w:rFonts w:ascii="TImes  New Roman" w:eastAsia="楷体" w:hAnsi="TImes  New Roman"/>
          <w:sz w:val="24"/>
          <w:highlight w:val="yellow"/>
        </w:rPr>
        <w:t>tycoon</w:t>
      </w:r>
      <w:commentRangeEnd w:id="3"/>
      <w:r w:rsidR="00051FB1">
        <w:rPr>
          <w:rStyle w:val="a4"/>
        </w:rPr>
        <w:commentReference w:id="3"/>
      </w:r>
      <w:r w:rsidRPr="004A1E7E">
        <w:rPr>
          <w:rFonts w:ascii="TImes  New Roman" w:eastAsia="楷体" w:hAnsi="TImes  New Roman"/>
          <w:sz w:val="24"/>
        </w:rPr>
        <w:t xml:space="preserve"> with a low public profile and a</w:t>
      </w:r>
      <w:commentRangeStart w:id="4"/>
      <w:r w:rsidRPr="004A1E7E">
        <w:rPr>
          <w:rFonts w:ascii="TImes  New Roman" w:eastAsia="楷体" w:hAnsi="TImes  New Roman"/>
          <w:sz w:val="24"/>
        </w:rPr>
        <w:t xml:space="preserve"> </w:t>
      </w:r>
      <w:r w:rsidRPr="00C51C7A">
        <w:rPr>
          <w:rFonts w:ascii="TImes  New Roman" w:eastAsia="楷体" w:hAnsi="TImes  New Roman"/>
          <w:sz w:val="24"/>
          <w:highlight w:val="yellow"/>
        </w:rPr>
        <w:t>puritanical</w:t>
      </w:r>
      <w:commentRangeEnd w:id="4"/>
      <w:r w:rsidR="00051FB1">
        <w:rPr>
          <w:rStyle w:val="a4"/>
        </w:rPr>
        <w:commentReference w:id="4"/>
      </w:r>
      <w:r w:rsidRPr="004A1E7E">
        <w:rPr>
          <w:rFonts w:ascii="TImes  New Roman" w:eastAsia="楷体" w:hAnsi="TImes  New Roman"/>
          <w:sz w:val="24"/>
        </w:rPr>
        <w:t xml:space="preserve"> approach to promises, then shares in Twitter, a social-media platform, would be trading within a </w:t>
      </w:r>
      <w:commentRangeStart w:id="5"/>
      <w:r w:rsidRPr="00D65CC0">
        <w:rPr>
          <w:rFonts w:ascii="TImes  New Roman" w:eastAsia="楷体" w:hAnsi="TImes  New Roman"/>
          <w:sz w:val="24"/>
          <w:highlight w:val="yellow"/>
        </w:rPr>
        <w:t>whisker</w:t>
      </w:r>
      <w:r w:rsidRPr="004A1E7E">
        <w:rPr>
          <w:rFonts w:ascii="TImes  New Roman" w:eastAsia="楷体" w:hAnsi="TImes  New Roman"/>
          <w:sz w:val="24"/>
        </w:rPr>
        <w:t xml:space="preserve"> </w:t>
      </w:r>
      <w:commentRangeEnd w:id="5"/>
      <w:r w:rsidR="00051FB1">
        <w:rPr>
          <w:rStyle w:val="a4"/>
        </w:rPr>
        <w:commentReference w:id="5"/>
      </w:r>
      <w:r w:rsidRPr="004A1E7E">
        <w:rPr>
          <w:rFonts w:ascii="TImes  New Roman" w:eastAsia="楷体" w:hAnsi="TImes  New Roman"/>
          <w:sz w:val="24"/>
        </w:rPr>
        <w:t>of his $54.20 per share offer. The difference, or “spread”, between this offer and Twitter’s current trading price, of below $40, is a reminder that he is not.</w:t>
      </w:r>
    </w:p>
    <w:p w14:paraId="2418ED02" w14:textId="77777777" w:rsidR="004A1E7E" w:rsidRDefault="004A1E7E">
      <w:pPr>
        <w:rPr>
          <w:rFonts w:ascii="TImes  New Roman" w:eastAsia="楷体" w:hAnsi="TImes  New Roman"/>
          <w:sz w:val="24"/>
        </w:rPr>
      </w:pPr>
    </w:p>
    <w:p w14:paraId="1EC9936E" w14:textId="40414C4D" w:rsidR="003F13D2" w:rsidRPr="004A1E7E" w:rsidRDefault="003F13D2">
      <w:pPr>
        <w:rPr>
          <w:rFonts w:ascii="TImes  New Roman" w:eastAsia="楷体" w:hAnsi="TImes  New Roman"/>
          <w:sz w:val="24"/>
        </w:rPr>
      </w:pPr>
      <w:r w:rsidRPr="004A1E7E">
        <w:rPr>
          <w:rFonts w:ascii="TImes  New Roman" w:eastAsia="楷体" w:hAnsi="TImes  New Roman"/>
          <w:sz w:val="24"/>
        </w:rPr>
        <w:t>世纪交易的背后往往藏着充满个性的灵魂。如果埃隆</w:t>
      </w:r>
      <w:r w:rsidRPr="004A1E7E">
        <w:rPr>
          <w:rFonts w:ascii="TImes  New Roman" w:eastAsia="楷体" w:hAnsi="TImes  New Roman"/>
          <w:sz w:val="24"/>
        </w:rPr>
        <w:t>·</w:t>
      </w:r>
      <w:r w:rsidRPr="004A1E7E">
        <w:rPr>
          <w:rFonts w:ascii="TImes  New Roman" w:eastAsia="楷体" w:hAnsi="TImes  New Roman"/>
          <w:sz w:val="24"/>
        </w:rPr>
        <w:t>马斯克（</w:t>
      </w:r>
      <w:proofErr w:type="spellStart"/>
      <w:r w:rsidRPr="004A1E7E">
        <w:rPr>
          <w:rFonts w:ascii="TImes  New Roman" w:eastAsia="楷体" w:hAnsi="TImes  New Roman"/>
          <w:sz w:val="24"/>
        </w:rPr>
        <w:t>ElonMusk</w:t>
      </w:r>
      <w:proofErr w:type="spellEnd"/>
      <w:r w:rsidRPr="004A1E7E">
        <w:rPr>
          <w:rFonts w:ascii="TImes  New Roman" w:eastAsia="楷体" w:hAnsi="TImes  New Roman"/>
          <w:sz w:val="24"/>
        </w:rPr>
        <w:t> </w:t>
      </w:r>
      <w:r w:rsidRPr="004A1E7E">
        <w:rPr>
          <w:rFonts w:ascii="TImes  New Roman" w:eastAsia="楷体" w:hAnsi="TImes  New Roman"/>
          <w:sz w:val="24"/>
        </w:rPr>
        <w:t>）只是一个无趣、低调且信守承诺的富商，那么社交媒体平台推特（</w:t>
      </w:r>
      <w:r w:rsidRPr="004A1E7E">
        <w:rPr>
          <w:rFonts w:ascii="TImes  New Roman" w:eastAsia="楷体" w:hAnsi="TImes  New Roman"/>
          <w:sz w:val="24"/>
        </w:rPr>
        <w:t>Twitter</w:t>
      </w:r>
      <w:r w:rsidRPr="004A1E7E">
        <w:rPr>
          <w:rFonts w:ascii="TImes  New Roman" w:eastAsia="楷体" w:hAnsi="TImes  New Roman"/>
          <w:sz w:val="24"/>
        </w:rPr>
        <w:t>）的股价应该与马斯克的收购报价（每股</w:t>
      </w:r>
      <w:r w:rsidRPr="004A1E7E">
        <w:rPr>
          <w:rFonts w:ascii="TImes  New Roman" w:eastAsia="楷体" w:hAnsi="TImes  New Roman"/>
          <w:sz w:val="24"/>
        </w:rPr>
        <w:t>54.20</w:t>
      </w:r>
      <w:r w:rsidRPr="004A1E7E">
        <w:rPr>
          <w:rFonts w:ascii="TImes  New Roman" w:eastAsia="楷体" w:hAnsi="TImes  New Roman"/>
          <w:sz w:val="24"/>
        </w:rPr>
        <w:t>美元）相差无几。而当前推</w:t>
      </w:r>
      <w:proofErr w:type="gramStart"/>
      <w:r w:rsidRPr="004A1E7E">
        <w:rPr>
          <w:rFonts w:ascii="TImes  New Roman" w:eastAsia="楷体" w:hAnsi="TImes  New Roman"/>
          <w:sz w:val="24"/>
        </w:rPr>
        <w:t>特</w:t>
      </w:r>
      <w:proofErr w:type="gramEnd"/>
      <w:r w:rsidRPr="004A1E7E">
        <w:rPr>
          <w:rFonts w:ascii="TImes  New Roman" w:eastAsia="楷体" w:hAnsi="TImes  New Roman"/>
          <w:sz w:val="24"/>
        </w:rPr>
        <w:t>股</w:t>
      </w:r>
      <w:r w:rsidRPr="004A1E7E">
        <w:rPr>
          <w:rFonts w:ascii="TImes  New Roman" w:eastAsia="楷体" w:hAnsi="TImes  New Roman" w:hint="eastAsia"/>
          <w:sz w:val="24"/>
        </w:rPr>
        <w:t>票的交易价格还不到</w:t>
      </w:r>
      <w:r w:rsidRPr="004A1E7E">
        <w:rPr>
          <w:rFonts w:ascii="TImes  New Roman" w:eastAsia="楷体" w:hAnsi="TImes  New Roman"/>
          <w:sz w:val="24"/>
        </w:rPr>
        <w:t>40</w:t>
      </w:r>
      <w:r w:rsidRPr="004A1E7E">
        <w:rPr>
          <w:rFonts w:ascii="TImes  New Roman" w:eastAsia="楷体" w:hAnsi="TImes  New Roman"/>
          <w:sz w:val="24"/>
        </w:rPr>
        <w:t>美元。这之间的价差（或者说利差）提醒着我们，马斯克可不是</w:t>
      </w:r>
      <w:r w:rsidRPr="004A1E7E">
        <w:rPr>
          <w:rFonts w:ascii="TImes  New Roman" w:eastAsia="楷体" w:hAnsi="TImes  New Roman"/>
          <w:sz w:val="24"/>
        </w:rPr>
        <w:t>“</w:t>
      </w:r>
      <w:r w:rsidRPr="004A1E7E">
        <w:rPr>
          <w:rFonts w:ascii="TImes  New Roman" w:eastAsia="楷体" w:hAnsi="TImes  New Roman"/>
          <w:sz w:val="24"/>
        </w:rPr>
        <w:t>善茬</w:t>
      </w:r>
      <w:r w:rsidRPr="004A1E7E">
        <w:rPr>
          <w:rFonts w:ascii="TImes  New Roman" w:eastAsia="楷体" w:hAnsi="TImes  New Roman"/>
          <w:sz w:val="24"/>
        </w:rPr>
        <w:t>”</w:t>
      </w:r>
      <w:r w:rsidRPr="004A1E7E">
        <w:rPr>
          <w:rFonts w:ascii="TImes  New Roman" w:eastAsia="楷体" w:hAnsi="TImes  New Roman"/>
          <w:sz w:val="24"/>
        </w:rPr>
        <w:t>。</w:t>
      </w:r>
    </w:p>
    <w:p w14:paraId="4B7B6F46" w14:textId="5968B6EE" w:rsidR="003F13D2" w:rsidRPr="004A1E7E" w:rsidRDefault="003F13D2">
      <w:pPr>
        <w:rPr>
          <w:rFonts w:ascii="TImes  New Roman" w:eastAsia="楷体" w:hAnsi="TImes  New Roman"/>
          <w:sz w:val="24"/>
        </w:rPr>
      </w:pPr>
    </w:p>
    <w:p w14:paraId="6F7824A1" w14:textId="77777777" w:rsidR="004A1E7E" w:rsidRDefault="003F13D2">
      <w:pPr>
        <w:rPr>
          <w:rFonts w:ascii="TImes  New Roman" w:eastAsia="楷体" w:hAnsi="TImes  New Roman"/>
          <w:sz w:val="24"/>
        </w:rPr>
      </w:pPr>
      <w:r w:rsidRPr="004A1E7E">
        <w:rPr>
          <w:rFonts w:ascii="TImes  New Roman" w:eastAsia="楷体" w:hAnsi="TImes  New Roman"/>
          <w:sz w:val="24"/>
        </w:rPr>
        <w:t xml:space="preserve">The wider the spread, the lower the chance investors assign to a deal completing. To </w:t>
      </w:r>
      <w:proofErr w:type="spellStart"/>
      <w:r w:rsidRPr="004A1E7E">
        <w:rPr>
          <w:rFonts w:ascii="TImes  New Roman" w:eastAsia="楷体" w:hAnsi="TImes  New Roman"/>
          <w:sz w:val="24"/>
        </w:rPr>
        <w:t>Mr</w:t>
      </w:r>
      <w:proofErr w:type="spellEnd"/>
      <w:r w:rsidRPr="004A1E7E">
        <w:rPr>
          <w:rFonts w:ascii="TImes  New Roman" w:eastAsia="楷体" w:hAnsi="TImes  New Roman"/>
          <w:sz w:val="24"/>
        </w:rPr>
        <w:t xml:space="preserve"> Musk and Twitter’s management, the spread is a live opinion poll in a </w:t>
      </w:r>
      <w:commentRangeStart w:id="6"/>
      <w:r w:rsidRPr="00D65CC0">
        <w:rPr>
          <w:rFonts w:ascii="TImes  New Roman" w:eastAsia="楷体" w:hAnsi="TImes  New Roman"/>
          <w:sz w:val="24"/>
          <w:highlight w:val="yellow"/>
        </w:rPr>
        <w:t>fractious</w:t>
      </w:r>
      <w:commentRangeEnd w:id="6"/>
      <w:r w:rsidR="00051FB1">
        <w:rPr>
          <w:rStyle w:val="a4"/>
        </w:rPr>
        <w:commentReference w:id="6"/>
      </w:r>
      <w:r w:rsidRPr="004A1E7E">
        <w:rPr>
          <w:rFonts w:ascii="TImes  New Roman" w:eastAsia="楷体" w:hAnsi="TImes  New Roman"/>
          <w:sz w:val="24"/>
        </w:rPr>
        <w:t xml:space="preserve"> </w:t>
      </w:r>
      <w:r w:rsidRPr="004A1E7E">
        <w:rPr>
          <w:rFonts w:ascii="TImes  New Roman" w:eastAsia="楷体" w:hAnsi="TImes  New Roman"/>
          <w:sz w:val="24"/>
        </w:rPr>
        <w:lastRenderedPageBreak/>
        <w:t xml:space="preserve">situation. But to a group of </w:t>
      </w:r>
      <w:proofErr w:type="spellStart"/>
      <w:r w:rsidRPr="004A1E7E">
        <w:rPr>
          <w:rFonts w:ascii="TImes  New Roman" w:eastAsia="楷体" w:hAnsi="TImes  New Roman"/>
          <w:sz w:val="24"/>
        </w:rPr>
        <w:t>specialised</w:t>
      </w:r>
      <w:proofErr w:type="spellEnd"/>
      <w:r w:rsidRPr="004A1E7E">
        <w:rPr>
          <w:rFonts w:ascii="TImes  New Roman" w:eastAsia="楷体" w:hAnsi="TImes  New Roman"/>
          <w:sz w:val="24"/>
        </w:rPr>
        <w:t xml:space="preserve"> hedge-fund managers, it is their bread and butter.</w:t>
      </w:r>
    </w:p>
    <w:p w14:paraId="09FC6DB6" w14:textId="77777777" w:rsidR="004A1E7E" w:rsidRDefault="004A1E7E">
      <w:pPr>
        <w:rPr>
          <w:rFonts w:ascii="TImes  New Roman" w:eastAsia="楷体" w:hAnsi="TImes  New Roman"/>
          <w:sz w:val="24"/>
        </w:rPr>
      </w:pPr>
    </w:p>
    <w:p w14:paraId="213EB4E2" w14:textId="6F2217EA" w:rsidR="003F13D2" w:rsidRPr="004A1E7E" w:rsidRDefault="003F13D2">
      <w:pPr>
        <w:rPr>
          <w:rFonts w:ascii="TImes  New Roman" w:eastAsia="楷体" w:hAnsi="TImes  New Roman"/>
          <w:sz w:val="24"/>
        </w:rPr>
      </w:pPr>
      <w:r w:rsidRPr="004A1E7E">
        <w:rPr>
          <w:rFonts w:ascii="TImes  New Roman" w:eastAsia="楷体" w:hAnsi="TImes  New Roman"/>
          <w:sz w:val="24"/>
        </w:rPr>
        <w:t>高价差意味着投资者认为这桩收购难以完成。对于僵持不下的马斯克和</w:t>
      </w:r>
      <w:proofErr w:type="gramStart"/>
      <w:r w:rsidRPr="004A1E7E">
        <w:rPr>
          <w:rFonts w:ascii="TImes  New Roman" w:eastAsia="楷体" w:hAnsi="TImes  New Roman"/>
          <w:sz w:val="24"/>
        </w:rPr>
        <w:t>推特管理</w:t>
      </w:r>
      <w:proofErr w:type="gramEnd"/>
      <w:r w:rsidRPr="004A1E7E">
        <w:rPr>
          <w:rFonts w:ascii="TImes  New Roman" w:eastAsia="楷体" w:hAnsi="TImes  New Roman"/>
          <w:sz w:val="24"/>
        </w:rPr>
        <w:t>层而言，价差反映着市场对这桩并购的态度。但对那些专精于此的对冲基金公司来说，价差是他们的主要收入来源。</w:t>
      </w:r>
    </w:p>
    <w:p w14:paraId="3C36E846" w14:textId="21799D06" w:rsidR="003F13D2" w:rsidRPr="004A1E7E" w:rsidRDefault="003F13D2">
      <w:pPr>
        <w:rPr>
          <w:rFonts w:ascii="TImes  New Roman" w:eastAsia="楷体" w:hAnsi="TImes  New Roman"/>
          <w:sz w:val="24"/>
        </w:rPr>
      </w:pPr>
    </w:p>
    <w:p w14:paraId="70B686F4" w14:textId="77777777" w:rsidR="004A1E7E" w:rsidRDefault="003F13D2">
      <w:pPr>
        <w:rPr>
          <w:rFonts w:ascii="TImes  New Roman" w:eastAsia="楷体" w:hAnsi="TImes  New Roman"/>
          <w:sz w:val="24"/>
        </w:rPr>
      </w:pPr>
      <w:commentRangeStart w:id="7"/>
      <w:r w:rsidRPr="00CF41CA">
        <w:rPr>
          <w:rFonts w:ascii="TImes  New Roman" w:eastAsia="楷体" w:hAnsi="TImes  New Roman"/>
          <w:sz w:val="24"/>
          <w:highlight w:val="yellow"/>
        </w:rPr>
        <w:t>Merger arbitrage</w:t>
      </w:r>
      <w:commentRangeEnd w:id="7"/>
      <w:r w:rsidR="00674B9A">
        <w:rPr>
          <w:rStyle w:val="a4"/>
        </w:rPr>
        <w:commentReference w:id="7"/>
      </w:r>
      <w:r w:rsidRPr="004A1E7E">
        <w:rPr>
          <w:rFonts w:ascii="TImes  New Roman" w:eastAsia="楷体" w:hAnsi="TImes  New Roman"/>
          <w:sz w:val="24"/>
        </w:rPr>
        <w:t xml:space="preserve">, also known as risk arbitrage, involves purchasing the shares of a target </w:t>
      </w:r>
      <w:commentRangeStart w:id="8"/>
      <w:r w:rsidRPr="00CF41CA">
        <w:rPr>
          <w:rFonts w:ascii="TImes  New Roman" w:eastAsia="楷体" w:hAnsi="TImes  New Roman"/>
          <w:sz w:val="24"/>
          <w:highlight w:val="yellow"/>
        </w:rPr>
        <w:t>firm</w:t>
      </w:r>
      <w:commentRangeEnd w:id="8"/>
      <w:r w:rsidR="00674B9A">
        <w:rPr>
          <w:rStyle w:val="a4"/>
        </w:rPr>
        <w:commentReference w:id="8"/>
      </w:r>
      <w:r w:rsidRPr="004A1E7E">
        <w:rPr>
          <w:rFonts w:ascii="TImes  New Roman" w:eastAsia="楷体" w:hAnsi="TImes  New Roman"/>
          <w:sz w:val="24"/>
        </w:rPr>
        <w:t xml:space="preserve"> during the </w:t>
      </w:r>
      <w:commentRangeStart w:id="9"/>
      <w:r w:rsidRPr="00CF41CA">
        <w:rPr>
          <w:rFonts w:ascii="TImes  New Roman" w:eastAsia="楷体" w:hAnsi="TImes  New Roman"/>
          <w:sz w:val="24"/>
          <w:highlight w:val="yellow"/>
        </w:rPr>
        <w:t>risky</w:t>
      </w:r>
      <w:commentRangeEnd w:id="9"/>
      <w:r w:rsidR="00674B9A">
        <w:rPr>
          <w:rStyle w:val="a4"/>
        </w:rPr>
        <w:commentReference w:id="9"/>
      </w:r>
      <w:r w:rsidRPr="004A1E7E">
        <w:rPr>
          <w:rFonts w:ascii="TImes  New Roman" w:eastAsia="楷体" w:hAnsi="TImes  New Roman"/>
          <w:sz w:val="24"/>
        </w:rPr>
        <w:t xml:space="preserve"> </w:t>
      </w:r>
      <w:commentRangeStart w:id="10"/>
      <w:r w:rsidRPr="00CF41CA">
        <w:rPr>
          <w:rFonts w:ascii="TImes  New Roman" w:eastAsia="楷体" w:hAnsi="TImes  New Roman"/>
          <w:sz w:val="24"/>
          <w:highlight w:val="yellow"/>
        </w:rPr>
        <w:t>interval</w:t>
      </w:r>
      <w:commentRangeEnd w:id="10"/>
      <w:r w:rsidR="00EA655F">
        <w:rPr>
          <w:rStyle w:val="a4"/>
        </w:rPr>
        <w:commentReference w:id="10"/>
      </w:r>
      <w:r w:rsidRPr="004A1E7E">
        <w:rPr>
          <w:rFonts w:ascii="TImes  New Roman" w:eastAsia="楷体" w:hAnsi="TImes  New Roman"/>
          <w:sz w:val="24"/>
        </w:rPr>
        <w:t xml:space="preserve"> between a deal’s announcement and its completion. The arbitrager first identifies a </w:t>
      </w:r>
      <w:commentRangeStart w:id="11"/>
      <w:r w:rsidRPr="00CF41CA">
        <w:rPr>
          <w:rFonts w:ascii="TImes  New Roman" w:eastAsia="楷体" w:hAnsi="TImes  New Roman"/>
          <w:sz w:val="24"/>
          <w:highlight w:val="yellow"/>
        </w:rPr>
        <w:t>merger</w:t>
      </w:r>
      <w:commentRangeEnd w:id="11"/>
      <w:r w:rsidR="00EA655F">
        <w:rPr>
          <w:rStyle w:val="a4"/>
        </w:rPr>
        <w:commentReference w:id="11"/>
      </w:r>
      <w:r w:rsidRPr="004A1E7E">
        <w:rPr>
          <w:rFonts w:ascii="TImes  New Roman" w:eastAsia="楷体" w:hAnsi="TImes  New Roman"/>
          <w:sz w:val="24"/>
        </w:rPr>
        <w:t xml:space="preserve"> that the market is relatively </w:t>
      </w:r>
      <w:commentRangeStart w:id="12"/>
      <w:r w:rsidRPr="00CF41CA">
        <w:rPr>
          <w:rFonts w:ascii="TImes  New Roman" w:eastAsia="楷体" w:hAnsi="TImes  New Roman"/>
          <w:sz w:val="24"/>
          <w:highlight w:val="yellow"/>
        </w:rPr>
        <w:t>gloomy</w:t>
      </w:r>
      <w:commentRangeEnd w:id="12"/>
      <w:r w:rsidR="00EA655F">
        <w:rPr>
          <w:rStyle w:val="a4"/>
        </w:rPr>
        <w:commentReference w:id="12"/>
      </w:r>
      <w:r w:rsidRPr="004A1E7E">
        <w:rPr>
          <w:rFonts w:ascii="TImes  New Roman" w:eastAsia="楷体" w:hAnsi="TImes  New Roman"/>
          <w:sz w:val="24"/>
        </w:rPr>
        <w:t xml:space="preserve"> about—</w:t>
      </w:r>
      <w:proofErr w:type="spellStart"/>
      <w:r w:rsidRPr="004A1E7E">
        <w:rPr>
          <w:rFonts w:ascii="TImes  New Roman" w:eastAsia="楷体" w:hAnsi="TImes  New Roman"/>
          <w:sz w:val="24"/>
        </w:rPr>
        <w:t>ie</w:t>
      </w:r>
      <w:proofErr w:type="spellEnd"/>
      <w:r w:rsidRPr="004A1E7E">
        <w:rPr>
          <w:rFonts w:ascii="TImes  New Roman" w:eastAsia="楷体" w:hAnsi="TImes  New Roman"/>
          <w:sz w:val="24"/>
        </w:rPr>
        <w:t xml:space="preserve">, a spread that they believe </w:t>
      </w:r>
      <w:commentRangeStart w:id="13"/>
      <w:r w:rsidRPr="00CF41CA">
        <w:rPr>
          <w:rFonts w:ascii="TImes  New Roman" w:eastAsia="楷体" w:hAnsi="TImes  New Roman"/>
          <w:sz w:val="24"/>
          <w:highlight w:val="yellow"/>
        </w:rPr>
        <w:t>overestimates</w:t>
      </w:r>
      <w:commentRangeEnd w:id="13"/>
      <w:r w:rsidR="00EA655F">
        <w:rPr>
          <w:rStyle w:val="a4"/>
        </w:rPr>
        <w:commentReference w:id="13"/>
      </w:r>
      <w:r w:rsidRPr="004A1E7E">
        <w:rPr>
          <w:rFonts w:ascii="TImes  New Roman" w:eastAsia="楷体" w:hAnsi="TImes  New Roman"/>
          <w:sz w:val="24"/>
        </w:rPr>
        <w:t xml:space="preserve"> the chance of a deal’s failure. Then they buy shares in the company, and wait until the deal closes and the acquirer pays the offered price per share. The amount of capital dedicated to this strategy has</w:t>
      </w:r>
      <w:commentRangeStart w:id="14"/>
      <w:r w:rsidRPr="004A1E7E">
        <w:rPr>
          <w:rFonts w:ascii="TImes  New Roman" w:eastAsia="楷体" w:hAnsi="TImes  New Roman"/>
          <w:sz w:val="24"/>
        </w:rPr>
        <w:t xml:space="preserve"> </w:t>
      </w:r>
      <w:r w:rsidRPr="00CF41CA">
        <w:rPr>
          <w:rFonts w:ascii="TImes  New Roman" w:eastAsia="楷体" w:hAnsi="TImes  New Roman"/>
          <w:sz w:val="24"/>
          <w:highlight w:val="yellow"/>
        </w:rPr>
        <w:t>quadrupled</w:t>
      </w:r>
      <w:commentRangeEnd w:id="14"/>
      <w:r w:rsidR="00EA655F">
        <w:rPr>
          <w:rStyle w:val="a4"/>
        </w:rPr>
        <w:commentReference w:id="14"/>
      </w:r>
      <w:r w:rsidRPr="004A1E7E">
        <w:rPr>
          <w:rFonts w:ascii="TImes  New Roman" w:eastAsia="楷体" w:hAnsi="TImes  New Roman"/>
          <w:sz w:val="24"/>
        </w:rPr>
        <w:t xml:space="preserve"> during the past decade to more than $100bn, despite some </w:t>
      </w:r>
      <w:commentRangeStart w:id="15"/>
      <w:r w:rsidRPr="00BC65C2">
        <w:rPr>
          <w:rFonts w:ascii="TImes  New Roman" w:eastAsia="楷体" w:hAnsi="TImes  New Roman"/>
          <w:sz w:val="24"/>
          <w:highlight w:val="yellow"/>
        </w:rPr>
        <w:t>patchy</w:t>
      </w:r>
      <w:commentRangeEnd w:id="15"/>
      <w:r w:rsidR="00EA655F">
        <w:rPr>
          <w:rStyle w:val="a4"/>
        </w:rPr>
        <w:commentReference w:id="15"/>
      </w:r>
      <w:r w:rsidRPr="004A1E7E">
        <w:rPr>
          <w:rFonts w:ascii="TImes  New Roman" w:eastAsia="楷体" w:hAnsi="TImes  New Roman"/>
          <w:sz w:val="24"/>
        </w:rPr>
        <w:t xml:space="preserve"> returns. For several reasons, its star will continue to rise.</w:t>
      </w:r>
    </w:p>
    <w:p w14:paraId="108F8472" w14:textId="77777777" w:rsidR="004A1E7E" w:rsidRDefault="004A1E7E">
      <w:pPr>
        <w:rPr>
          <w:rFonts w:ascii="TImes  New Roman" w:eastAsia="楷体" w:hAnsi="TImes  New Roman"/>
          <w:sz w:val="24"/>
        </w:rPr>
      </w:pPr>
    </w:p>
    <w:p w14:paraId="5189AF9E" w14:textId="2564369A" w:rsidR="003F13D2" w:rsidRPr="004A1E7E" w:rsidRDefault="003F13D2">
      <w:pPr>
        <w:rPr>
          <w:rFonts w:ascii="TImes  New Roman" w:eastAsia="楷体" w:hAnsi="TImes  New Roman"/>
          <w:sz w:val="24"/>
        </w:rPr>
      </w:pPr>
      <w:r w:rsidRPr="004A1E7E">
        <w:rPr>
          <w:rFonts w:ascii="TImes  New Roman" w:eastAsia="楷体" w:hAnsi="TImes  New Roman"/>
          <w:sz w:val="24"/>
        </w:rPr>
        <w:t>合并套利，又</w:t>
      </w:r>
      <w:proofErr w:type="gramStart"/>
      <w:r w:rsidRPr="004A1E7E">
        <w:rPr>
          <w:rFonts w:ascii="TImes  New Roman" w:eastAsia="楷体" w:hAnsi="TImes  New Roman"/>
          <w:sz w:val="24"/>
        </w:rPr>
        <w:t>称风险</w:t>
      </w:r>
      <w:proofErr w:type="gramEnd"/>
      <w:r w:rsidRPr="004A1E7E">
        <w:rPr>
          <w:rFonts w:ascii="TImes  New Roman" w:eastAsia="楷体" w:hAnsi="TImes  New Roman"/>
          <w:sz w:val="24"/>
        </w:rPr>
        <w:t>套利，指通过在并购宣布和并购完成之间的高风险时间区间购买目标企业的股份来谋利。首先，套利者将目光锁定市场不看好的兼并案（在他们看来，这些交易的价差夸大了收购失败的几率）。然后，套利者购入该企业的股票份额，耐心等待，直到交易完成，买方按收</w:t>
      </w:r>
      <w:r w:rsidRPr="004A1E7E">
        <w:rPr>
          <w:rFonts w:ascii="TImes  New Roman" w:eastAsia="楷体" w:hAnsi="TImes  New Roman" w:hint="eastAsia"/>
          <w:sz w:val="24"/>
        </w:rPr>
        <w:t>购报价购入股票。过去十年间，尽管有时收益不尽如人意，运用这一投资策略投资的资金总额已翻了两番，超过了</w:t>
      </w:r>
      <w:r w:rsidRPr="004A1E7E">
        <w:rPr>
          <w:rFonts w:ascii="TImes  New Roman" w:eastAsia="楷体" w:hAnsi="TImes  New Roman"/>
          <w:sz w:val="24"/>
        </w:rPr>
        <w:t>1000</w:t>
      </w:r>
      <w:r w:rsidRPr="004A1E7E">
        <w:rPr>
          <w:rFonts w:ascii="TImes  New Roman" w:eastAsia="楷体" w:hAnsi="TImes  New Roman"/>
          <w:sz w:val="24"/>
        </w:rPr>
        <w:t>亿美元。而出于以下几个原因，风险套利的前景还将继续向好。</w:t>
      </w:r>
    </w:p>
    <w:p w14:paraId="58F3FF3B" w14:textId="2393570C" w:rsidR="003F13D2" w:rsidRPr="004A1E7E" w:rsidRDefault="003F13D2">
      <w:pPr>
        <w:rPr>
          <w:rFonts w:ascii="TImes  New Roman" w:eastAsia="楷体" w:hAnsi="TImes  New Roman"/>
          <w:sz w:val="24"/>
        </w:rPr>
      </w:pPr>
    </w:p>
    <w:p w14:paraId="51BF2968" w14:textId="77777777" w:rsidR="004A1E7E" w:rsidRDefault="003F13D2">
      <w:pPr>
        <w:rPr>
          <w:rFonts w:ascii="TImes  New Roman" w:eastAsia="楷体" w:hAnsi="TImes  New Roman"/>
          <w:sz w:val="24"/>
        </w:rPr>
      </w:pPr>
      <w:r w:rsidRPr="004A1E7E">
        <w:rPr>
          <w:rFonts w:ascii="TImes  New Roman" w:eastAsia="楷体" w:hAnsi="TImes  New Roman"/>
          <w:sz w:val="24"/>
        </w:rPr>
        <w:t xml:space="preserve">For a start, big deals are in plentiful supply. It is no </w:t>
      </w:r>
      <w:commentRangeStart w:id="16"/>
      <w:r w:rsidRPr="00BC65C2">
        <w:rPr>
          <w:rFonts w:ascii="TImes  New Roman" w:eastAsia="楷体" w:hAnsi="TImes  New Roman"/>
          <w:sz w:val="24"/>
          <w:highlight w:val="yellow"/>
        </w:rPr>
        <w:t>coincidence</w:t>
      </w:r>
      <w:commentRangeEnd w:id="16"/>
      <w:r w:rsidR="00EA655F">
        <w:rPr>
          <w:rStyle w:val="a4"/>
        </w:rPr>
        <w:commentReference w:id="16"/>
      </w:r>
      <w:r w:rsidRPr="004A1E7E">
        <w:rPr>
          <w:rFonts w:ascii="TImes  New Roman" w:eastAsia="楷体" w:hAnsi="TImes  New Roman"/>
          <w:sz w:val="24"/>
        </w:rPr>
        <w:t xml:space="preserve"> that this strategy came of age during America’s</w:t>
      </w:r>
      <w:commentRangeStart w:id="17"/>
      <w:r w:rsidRPr="004A1E7E">
        <w:rPr>
          <w:rFonts w:ascii="TImes  New Roman" w:eastAsia="楷体" w:hAnsi="TImes  New Roman"/>
          <w:sz w:val="24"/>
        </w:rPr>
        <w:t xml:space="preserve"> </w:t>
      </w:r>
      <w:r w:rsidRPr="00BC65C2">
        <w:rPr>
          <w:rFonts w:ascii="TImes  New Roman" w:eastAsia="楷体" w:hAnsi="TImes  New Roman"/>
          <w:sz w:val="24"/>
          <w:highlight w:val="yellow"/>
        </w:rPr>
        <w:t>buyout</w:t>
      </w:r>
      <w:commentRangeEnd w:id="17"/>
      <w:r w:rsidR="00EA655F">
        <w:rPr>
          <w:rStyle w:val="a4"/>
        </w:rPr>
        <w:commentReference w:id="17"/>
      </w:r>
      <w:r w:rsidRPr="004A1E7E">
        <w:rPr>
          <w:rFonts w:ascii="TImes  New Roman" w:eastAsia="楷体" w:hAnsi="TImes  New Roman"/>
          <w:sz w:val="24"/>
        </w:rPr>
        <w:t xml:space="preserve"> boom of the 1980s. After a </w:t>
      </w:r>
      <w:r w:rsidRPr="00BC65C2">
        <w:rPr>
          <w:rFonts w:ascii="TImes  New Roman" w:eastAsia="楷体" w:hAnsi="TImes  New Roman"/>
          <w:b/>
          <w:bCs/>
          <w:color w:val="4472C4" w:themeColor="accent1"/>
          <w:sz w:val="24"/>
        </w:rPr>
        <w:t>white-hot</w:t>
      </w:r>
      <w:r w:rsidRPr="004A1E7E">
        <w:rPr>
          <w:rFonts w:ascii="TImes  New Roman" w:eastAsia="楷体" w:hAnsi="TImes  New Roman"/>
          <w:sz w:val="24"/>
        </w:rPr>
        <w:t xml:space="preserve"> 2021, more than 50 deals with a value exceeding $5bn have been announced so far this year. Companies’ balance-sheets are stocked with cash and </w:t>
      </w:r>
      <w:r w:rsidRPr="00BC65C2">
        <w:rPr>
          <w:rFonts w:ascii="TImes  New Roman" w:eastAsia="楷体" w:hAnsi="TImes  New Roman"/>
          <w:b/>
          <w:bCs/>
          <w:color w:val="FF0000"/>
          <w:sz w:val="24"/>
        </w:rPr>
        <w:t>tumbling</w:t>
      </w:r>
      <w:r w:rsidRPr="00BC65C2">
        <w:rPr>
          <w:rFonts w:ascii="TImes  New Roman" w:eastAsia="楷体" w:hAnsi="TImes  New Roman"/>
          <w:color w:val="FF0000"/>
          <w:sz w:val="24"/>
        </w:rPr>
        <w:t xml:space="preserve"> </w:t>
      </w:r>
      <w:r w:rsidRPr="004A1E7E">
        <w:rPr>
          <w:rFonts w:ascii="TImes  New Roman" w:eastAsia="楷体" w:hAnsi="TImes  New Roman"/>
          <w:sz w:val="24"/>
        </w:rPr>
        <w:t>valuations have created bargains. The arbitragers are not yet seeing any signs of recession.</w:t>
      </w:r>
    </w:p>
    <w:p w14:paraId="12D3BA82" w14:textId="77777777" w:rsidR="004A1E7E" w:rsidRDefault="004A1E7E">
      <w:pPr>
        <w:rPr>
          <w:rFonts w:ascii="TImes  New Roman" w:eastAsia="楷体" w:hAnsi="TImes  New Roman"/>
          <w:sz w:val="24"/>
        </w:rPr>
      </w:pPr>
    </w:p>
    <w:p w14:paraId="667F2E50" w14:textId="2DA44ABB" w:rsidR="003F13D2" w:rsidRPr="004A1E7E" w:rsidRDefault="003F13D2">
      <w:pPr>
        <w:rPr>
          <w:rFonts w:ascii="TImes  New Roman" w:eastAsia="楷体" w:hAnsi="TImes  New Roman"/>
          <w:sz w:val="24"/>
        </w:rPr>
      </w:pPr>
      <w:r w:rsidRPr="004A1E7E">
        <w:rPr>
          <w:rFonts w:ascii="TImes  New Roman" w:eastAsia="楷体" w:hAnsi="TImes  New Roman"/>
          <w:sz w:val="24"/>
        </w:rPr>
        <w:t>首先，大宗并购交易层出不穷。这一投资策略在上世纪</w:t>
      </w:r>
      <w:r w:rsidRPr="004A1E7E">
        <w:rPr>
          <w:rFonts w:ascii="TImes  New Roman" w:eastAsia="楷体" w:hAnsi="TImes  New Roman"/>
          <w:sz w:val="24"/>
        </w:rPr>
        <w:t>80</w:t>
      </w:r>
      <w:r w:rsidRPr="004A1E7E">
        <w:rPr>
          <w:rFonts w:ascii="TImes  New Roman" w:eastAsia="楷体" w:hAnsi="TImes  New Roman"/>
          <w:sz w:val="24"/>
        </w:rPr>
        <w:t>年代美国公司收购潮时期成熟绝非偶然。在经历了</w:t>
      </w:r>
      <w:r w:rsidRPr="004A1E7E">
        <w:rPr>
          <w:rFonts w:ascii="TImes  New Roman" w:eastAsia="楷体" w:hAnsi="TImes  New Roman"/>
          <w:sz w:val="24"/>
        </w:rPr>
        <w:t>2021</w:t>
      </w:r>
      <w:r w:rsidRPr="004A1E7E">
        <w:rPr>
          <w:rFonts w:ascii="TImes  New Roman" w:eastAsia="楷体" w:hAnsi="TImes  New Roman"/>
          <w:sz w:val="24"/>
        </w:rPr>
        <w:t>年</w:t>
      </w:r>
      <w:r w:rsidRPr="004A1E7E">
        <w:rPr>
          <w:rFonts w:ascii="TImes  New Roman" w:eastAsia="楷体" w:hAnsi="TImes  New Roman"/>
          <w:sz w:val="24"/>
        </w:rPr>
        <w:t>“</w:t>
      </w:r>
      <w:r w:rsidRPr="004A1E7E">
        <w:rPr>
          <w:rFonts w:ascii="TImes  New Roman" w:eastAsia="楷体" w:hAnsi="TImes  New Roman"/>
          <w:sz w:val="24"/>
        </w:rPr>
        <w:t>白热化</w:t>
      </w:r>
      <w:r w:rsidRPr="004A1E7E">
        <w:rPr>
          <w:rFonts w:ascii="TImes  New Roman" w:eastAsia="楷体" w:hAnsi="TImes  New Roman"/>
          <w:sz w:val="24"/>
        </w:rPr>
        <w:t>”</w:t>
      </w:r>
      <w:r w:rsidRPr="004A1E7E">
        <w:rPr>
          <w:rFonts w:ascii="TImes  New Roman" w:eastAsia="楷体" w:hAnsi="TImes  New Roman"/>
          <w:sz w:val="24"/>
        </w:rPr>
        <w:t>的收购潮后，截至目前，</w:t>
      </w:r>
      <w:proofErr w:type="gramStart"/>
      <w:r w:rsidRPr="004A1E7E">
        <w:rPr>
          <w:rFonts w:ascii="TImes  New Roman" w:eastAsia="楷体" w:hAnsi="TImes  New Roman"/>
          <w:sz w:val="24"/>
        </w:rPr>
        <w:t>今年宣布</w:t>
      </w:r>
      <w:proofErr w:type="gramEnd"/>
      <w:r w:rsidRPr="004A1E7E">
        <w:rPr>
          <w:rFonts w:ascii="TImes  New Roman" w:eastAsia="楷体" w:hAnsi="TImes  New Roman"/>
          <w:sz w:val="24"/>
        </w:rPr>
        <w:t>的价值逾</w:t>
      </w:r>
      <w:r w:rsidRPr="004A1E7E">
        <w:rPr>
          <w:rFonts w:ascii="TImes  New Roman" w:eastAsia="楷体" w:hAnsi="TImes  New Roman"/>
          <w:sz w:val="24"/>
        </w:rPr>
        <w:t>50</w:t>
      </w:r>
      <w:r w:rsidRPr="004A1E7E">
        <w:rPr>
          <w:rFonts w:ascii="TImes  New Roman" w:eastAsia="楷体" w:hAnsi="TImes  New Roman"/>
          <w:sz w:val="24"/>
        </w:rPr>
        <w:t>亿美元的并购又已超</w:t>
      </w:r>
      <w:r w:rsidRPr="004A1E7E">
        <w:rPr>
          <w:rFonts w:ascii="TImes  New Roman" w:eastAsia="楷体" w:hAnsi="TImes  New Roman"/>
          <w:sz w:val="24"/>
        </w:rPr>
        <w:t>50</w:t>
      </w:r>
      <w:r w:rsidRPr="004A1E7E">
        <w:rPr>
          <w:rFonts w:ascii="TImes  New Roman" w:eastAsia="楷体" w:hAnsi="TImes  New Roman"/>
          <w:sz w:val="24"/>
        </w:rPr>
        <w:t>起。很多企业资产负债表中现金充裕，</w:t>
      </w:r>
      <w:r w:rsidRPr="004A1E7E">
        <w:rPr>
          <w:rFonts w:ascii="TImes  New Roman" w:eastAsia="楷体" w:hAnsi="TImes  New Roman" w:hint="eastAsia"/>
          <w:sz w:val="24"/>
        </w:rPr>
        <w:t>而其他公司估值则大幅跳水，这让收购者心痒难耐。套利者们仍未看到任何收购潮退去的迹象。</w:t>
      </w:r>
    </w:p>
    <w:p w14:paraId="689121F8" w14:textId="22D110D2" w:rsidR="003F13D2" w:rsidRPr="004A1E7E" w:rsidRDefault="003F13D2">
      <w:pPr>
        <w:rPr>
          <w:rFonts w:ascii="TImes  New Roman" w:eastAsia="楷体" w:hAnsi="TImes  New Roman"/>
          <w:sz w:val="24"/>
        </w:rPr>
      </w:pPr>
    </w:p>
    <w:p w14:paraId="1C32BFF1" w14:textId="77777777" w:rsidR="004A1E7E" w:rsidRDefault="003F13D2">
      <w:pPr>
        <w:rPr>
          <w:rFonts w:ascii="TImes  New Roman" w:eastAsia="楷体" w:hAnsi="TImes  New Roman"/>
          <w:sz w:val="24"/>
        </w:rPr>
      </w:pPr>
      <w:r w:rsidRPr="004A1E7E">
        <w:rPr>
          <w:rFonts w:ascii="TImes  New Roman" w:eastAsia="楷体" w:hAnsi="TImes  New Roman"/>
          <w:sz w:val="24"/>
        </w:rPr>
        <w:t>The deals themselves also need to have some</w:t>
      </w:r>
      <w:commentRangeStart w:id="18"/>
      <w:r w:rsidRPr="004A1E7E">
        <w:rPr>
          <w:rFonts w:ascii="TImes  New Roman" w:eastAsia="楷体" w:hAnsi="TImes  New Roman"/>
          <w:sz w:val="24"/>
        </w:rPr>
        <w:t xml:space="preserve"> </w:t>
      </w:r>
      <w:r w:rsidRPr="00BC65C2">
        <w:rPr>
          <w:rFonts w:ascii="TImes  New Roman" w:eastAsia="楷体" w:hAnsi="TImes  New Roman"/>
          <w:sz w:val="24"/>
          <w:highlight w:val="yellow"/>
        </w:rPr>
        <w:t>controversy</w:t>
      </w:r>
      <w:commentRangeEnd w:id="18"/>
      <w:r w:rsidR="000F3C9B">
        <w:rPr>
          <w:rStyle w:val="a4"/>
        </w:rPr>
        <w:commentReference w:id="18"/>
      </w:r>
      <w:r w:rsidRPr="004A1E7E">
        <w:rPr>
          <w:rFonts w:ascii="TImes  New Roman" w:eastAsia="楷体" w:hAnsi="TImes  New Roman"/>
          <w:sz w:val="24"/>
        </w:rPr>
        <w:t xml:space="preserve"> associated with them. </w:t>
      </w:r>
      <w:commentRangeStart w:id="19"/>
      <w:r w:rsidRPr="00BC65C2">
        <w:rPr>
          <w:rFonts w:ascii="TImes  New Roman" w:eastAsia="楷体" w:hAnsi="TImes  New Roman"/>
          <w:sz w:val="24"/>
          <w:highlight w:val="yellow"/>
        </w:rPr>
        <w:t>Ideally</w:t>
      </w:r>
      <w:commentRangeEnd w:id="19"/>
      <w:r w:rsidR="000F3C9B">
        <w:rPr>
          <w:rStyle w:val="a4"/>
        </w:rPr>
        <w:commentReference w:id="19"/>
      </w:r>
      <w:r w:rsidRPr="004A1E7E">
        <w:rPr>
          <w:rFonts w:ascii="TImes  New Roman" w:eastAsia="楷体" w:hAnsi="TImes  New Roman"/>
          <w:sz w:val="24"/>
        </w:rPr>
        <w:t xml:space="preserve">, someone should be trying, and failing, to kill them. Here lies another </w:t>
      </w:r>
      <w:commentRangeStart w:id="20"/>
      <w:r w:rsidRPr="00BC65C2">
        <w:rPr>
          <w:rFonts w:ascii="TImes  New Roman" w:eastAsia="楷体" w:hAnsi="TImes  New Roman"/>
          <w:sz w:val="24"/>
          <w:highlight w:val="yellow"/>
        </w:rPr>
        <w:t>tailwind</w:t>
      </w:r>
      <w:commentRangeEnd w:id="20"/>
      <w:r w:rsidR="000F3C9B">
        <w:rPr>
          <w:rStyle w:val="a4"/>
        </w:rPr>
        <w:commentReference w:id="20"/>
      </w:r>
      <w:r w:rsidRPr="004A1E7E">
        <w:rPr>
          <w:rFonts w:ascii="TImes  New Roman" w:eastAsia="楷体" w:hAnsi="TImes  New Roman"/>
          <w:sz w:val="24"/>
        </w:rPr>
        <w:t xml:space="preserve">: that regulators are in an interventionist mood. Corporate </w:t>
      </w:r>
      <w:commentRangeStart w:id="21"/>
      <w:r w:rsidRPr="001C5B20">
        <w:rPr>
          <w:rFonts w:ascii="TImes  New Roman" w:eastAsia="楷体" w:hAnsi="TImes  New Roman"/>
          <w:sz w:val="24"/>
          <w:highlight w:val="yellow"/>
        </w:rPr>
        <w:t>synergies</w:t>
      </w:r>
      <w:commentRangeEnd w:id="21"/>
      <w:r w:rsidR="000F3C9B">
        <w:rPr>
          <w:rStyle w:val="a4"/>
        </w:rPr>
        <w:commentReference w:id="21"/>
      </w:r>
      <w:r w:rsidRPr="004A1E7E">
        <w:rPr>
          <w:rFonts w:ascii="TImes  New Roman" w:eastAsia="楷体" w:hAnsi="TImes  New Roman"/>
          <w:sz w:val="24"/>
        </w:rPr>
        <w:t xml:space="preserve"> are coming up against national-security and </w:t>
      </w:r>
      <w:commentRangeStart w:id="22"/>
      <w:r w:rsidRPr="001C5B20">
        <w:rPr>
          <w:rFonts w:ascii="TImes  New Roman" w:eastAsia="楷体" w:hAnsi="TImes  New Roman"/>
          <w:sz w:val="24"/>
          <w:highlight w:val="yellow"/>
        </w:rPr>
        <w:t>antitrust</w:t>
      </w:r>
      <w:commentRangeEnd w:id="22"/>
      <w:r w:rsidR="000F3C9B">
        <w:rPr>
          <w:rStyle w:val="a4"/>
        </w:rPr>
        <w:commentReference w:id="22"/>
      </w:r>
      <w:r w:rsidRPr="004A1E7E">
        <w:rPr>
          <w:rFonts w:ascii="TImes  New Roman" w:eastAsia="楷体" w:hAnsi="TImes  New Roman"/>
          <w:sz w:val="24"/>
        </w:rPr>
        <w:t xml:space="preserve"> concerns. Shares in Avast, a Czech cyber-security firm, </w:t>
      </w:r>
      <w:r w:rsidRPr="001C5B20">
        <w:rPr>
          <w:rFonts w:ascii="TImes  New Roman" w:eastAsia="楷体" w:hAnsi="TImes  New Roman"/>
          <w:b/>
          <w:bCs/>
          <w:color w:val="FF0000"/>
          <w:sz w:val="24"/>
        </w:rPr>
        <w:t xml:space="preserve">were edging towards </w:t>
      </w:r>
      <w:r w:rsidRPr="004A1E7E">
        <w:rPr>
          <w:rFonts w:ascii="TImes  New Roman" w:eastAsia="楷体" w:hAnsi="TImes  New Roman"/>
          <w:sz w:val="24"/>
        </w:rPr>
        <w:t xml:space="preserve">the price offered by </w:t>
      </w:r>
      <w:proofErr w:type="spellStart"/>
      <w:r w:rsidRPr="004A1E7E">
        <w:rPr>
          <w:rFonts w:ascii="TImes  New Roman" w:eastAsia="楷体" w:hAnsi="TImes  New Roman"/>
          <w:sz w:val="24"/>
        </w:rPr>
        <w:t>NortonLifeLock</w:t>
      </w:r>
      <w:proofErr w:type="spellEnd"/>
      <w:r w:rsidRPr="004A1E7E">
        <w:rPr>
          <w:rFonts w:ascii="TImes  New Roman" w:eastAsia="楷体" w:hAnsi="TImes  New Roman"/>
          <w:sz w:val="24"/>
        </w:rPr>
        <w:t xml:space="preserve">, its bigger American competitor, before Britain’s Competition and Markets Authority said it was taking a closer look at the deal in March. More than $1bn </w:t>
      </w:r>
      <w:r w:rsidRPr="001C5B20">
        <w:rPr>
          <w:rFonts w:ascii="TImes  New Roman" w:eastAsia="楷体" w:hAnsi="TImes  New Roman"/>
          <w:b/>
          <w:bCs/>
          <w:color w:val="FF0000"/>
          <w:sz w:val="24"/>
        </w:rPr>
        <w:t xml:space="preserve">was wiped off </w:t>
      </w:r>
      <w:r w:rsidRPr="004A1E7E">
        <w:rPr>
          <w:rFonts w:ascii="TImes  New Roman" w:eastAsia="楷体" w:hAnsi="TImes  New Roman"/>
          <w:sz w:val="24"/>
        </w:rPr>
        <w:t>the market value of a firm that was being bought for around $8bn. Arbitragers were not far behind: around a quarter of Avast’s stock is currently in the hands of hedge funds that bought only after the deal was announced.</w:t>
      </w:r>
    </w:p>
    <w:p w14:paraId="5AFA908D" w14:textId="77777777" w:rsidR="004A1E7E" w:rsidRDefault="004A1E7E">
      <w:pPr>
        <w:rPr>
          <w:rFonts w:ascii="TImes  New Roman" w:eastAsia="楷体" w:hAnsi="TImes  New Roman"/>
          <w:sz w:val="24"/>
        </w:rPr>
      </w:pPr>
    </w:p>
    <w:p w14:paraId="497F0714" w14:textId="61FA50CC" w:rsidR="003F13D2" w:rsidRPr="004A1E7E" w:rsidRDefault="003F13D2">
      <w:pPr>
        <w:rPr>
          <w:rFonts w:ascii="TImes  New Roman" w:eastAsia="楷体" w:hAnsi="TImes  New Roman"/>
          <w:sz w:val="24"/>
        </w:rPr>
      </w:pPr>
      <w:r w:rsidRPr="004A1E7E">
        <w:rPr>
          <w:rFonts w:ascii="TImes  New Roman" w:eastAsia="楷体" w:hAnsi="TImes  New Roman"/>
          <w:sz w:val="24"/>
        </w:rPr>
        <w:t>同时，只有</w:t>
      </w:r>
      <w:r w:rsidRPr="004A1E7E">
        <w:rPr>
          <w:rFonts w:ascii="TImes  New Roman" w:eastAsia="楷体" w:hAnsi="TImes  New Roman"/>
          <w:sz w:val="24"/>
        </w:rPr>
        <w:t>“</w:t>
      </w:r>
      <w:r w:rsidRPr="004A1E7E">
        <w:rPr>
          <w:rFonts w:ascii="TImes  New Roman" w:eastAsia="楷体" w:hAnsi="TImes  New Roman"/>
          <w:sz w:val="24"/>
        </w:rPr>
        <w:t>是非</w:t>
      </w:r>
      <w:r w:rsidRPr="004A1E7E">
        <w:rPr>
          <w:rFonts w:ascii="TImes  New Roman" w:eastAsia="楷体" w:hAnsi="TImes  New Roman"/>
          <w:sz w:val="24"/>
        </w:rPr>
        <w:t>”</w:t>
      </w:r>
      <w:r w:rsidRPr="004A1E7E">
        <w:rPr>
          <w:rFonts w:ascii="TImes  New Roman" w:eastAsia="楷体" w:hAnsi="TImes  New Roman"/>
          <w:sz w:val="24"/>
        </w:rPr>
        <w:t>多，交易才能</w:t>
      </w:r>
      <w:r w:rsidRPr="004A1E7E">
        <w:rPr>
          <w:rFonts w:ascii="TImes  New Roman" w:eastAsia="楷体" w:hAnsi="TImes  New Roman"/>
          <w:sz w:val="24"/>
        </w:rPr>
        <w:t>“</w:t>
      </w:r>
      <w:r w:rsidRPr="004A1E7E">
        <w:rPr>
          <w:rFonts w:ascii="TImes  New Roman" w:eastAsia="楷体" w:hAnsi="TImes  New Roman"/>
          <w:sz w:val="24"/>
        </w:rPr>
        <w:t>红</w:t>
      </w:r>
      <w:r w:rsidRPr="004A1E7E">
        <w:rPr>
          <w:rFonts w:ascii="TImes  New Roman" w:eastAsia="楷体" w:hAnsi="TImes  New Roman"/>
          <w:sz w:val="24"/>
        </w:rPr>
        <w:t>”</w:t>
      </w:r>
      <w:r w:rsidRPr="004A1E7E">
        <w:rPr>
          <w:rFonts w:ascii="TImes  New Roman" w:eastAsia="楷体" w:hAnsi="TImes  New Roman"/>
          <w:sz w:val="24"/>
        </w:rPr>
        <w:t>。理想情况下，应该有人试图扼杀这些交易，但以失败告终。好巧不巧，监管机构热衷于出手干预。国家安全和反垄断方面的考虑阻碍着企业间的并购。捷克网络安全公司</w:t>
      </w:r>
      <w:r w:rsidRPr="004A1E7E">
        <w:rPr>
          <w:rFonts w:ascii="TImes  New Roman" w:eastAsia="楷体" w:hAnsi="TImes  New Roman"/>
          <w:sz w:val="24"/>
        </w:rPr>
        <w:t>Avast</w:t>
      </w:r>
      <w:r w:rsidRPr="004A1E7E">
        <w:rPr>
          <w:rFonts w:ascii="TImes  New Roman" w:eastAsia="楷体" w:hAnsi="TImes  New Roman"/>
          <w:sz w:val="24"/>
        </w:rPr>
        <w:t>的股价曾经一度向美国</w:t>
      </w:r>
      <w:proofErr w:type="spellStart"/>
      <w:r w:rsidRPr="004A1E7E">
        <w:rPr>
          <w:rFonts w:ascii="TImes  New Roman" w:eastAsia="楷体" w:hAnsi="TImes  New Roman"/>
          <w:sz w:val="24"/>
        </w:rPr>
        <w:t>NortonLifeLock</w:t>
      </w:r>
      <w:proofErr w:type="spellEnd"/>
      <w:r w:rsidRPr="004A1E7E">
        <w:rPr>
          <w:rFonts w:ascii="TImes  New Roman" w:eastAsia="楷体" w:hAnsi="TImes  New Roman"/>
          <w:sz w:val="24"/>
        </w:rPr>
        <w:t>公司提出的收购报价慢慢靠拢，后者是</w:t>
      </w:r>
      <w:r w:rsidRPr="004A1E7E">
        <w:rPr>
          <w:rFonts w:ascii="TImes  New Roman" w:eastAsia="楷体" w:hAnsi="TImes  New Roman"/>
          <w:sz w:val="24"/>
        </w:rPr>
        <w:t>Avast</w:t>
      </w:r>
      <w:r w:rsidRPr="004A1E7E">
        <w:rPr>
          <w:rFonts w:ascii="TImes  New Roman" w:eastAsia="楷体" w:hAnsi="TImes  New Roman"/>
          <w:sz w:val="24"/>
        </w:rPr>
        <w:t>的竞争者，且规模更大。但三月，英国竞争和市场管理局表示其正在仔细审查这项并购。这家原先收购价高达约</w:t>
      </w:r>
      <w:r w:rsidRPr="004A1E7E">
        <w:rPr>
          <w:rFonts w:ascii="TImes  New Roman" w:eastAsia="楷体" w:hAnsi="TImes  New Roman"/>
          <w:sz w:val="24"/>
        </w:rPr>
        <w:t>80</w:t>
      </w:r>
      <w:r w:rsidRPr="004A1E7E">
        <w:rPr>
          <w:rFonts w:ascii="TImes  New Roman" w:eastAsia="楷体" w:hAnsi="TImes  New Roman"/>
          <w:sz w:val="24"/>
        </w:rPr>
        <w:t>亿美元的公司市值应声蒸发了</w:t>
      </w:r>
      <w:r w:rsidRPr="004A1E7E">
        <w:rPr>
          <w:rFonts w:ascii="TImes  New Roman" w:eastAsia="楷体" w:hAnsi="TImes  New Roman"/>
          <w:sz w:val="24"/>
        </w:rPr>
        <w:t>10</w:t>
      </w:r>
      <w:r w:rsidRPr="004A1E7E">
        <w:rPr>
          <w:rFonts w:ascii="TImes  New Roman" w:eastAsia="楷体" w:hAnsi="TImes  New Roman"/>
          <w:sz w:val="24"/>
        </w:rPr>
        <w:t>多亿美元。套利者也紧随其后：对冲基金持有大约四分</w:t>
      </w:r>
      <w:r w:rsidRPr="004A1E7E">
        <w:rPr>
          <w:rFonts w:ascii="TImes  New Roman" w:eastAsia="楷体" w:hAnsi="TImes  New Roman" w:hint="eastAsia"/>
          <w:sz w:val="24"/>
        </w:rPr>
        <w:t>之一的</w:t>
      </w:r>
      <w:r w:rsidRPr="004A1E7E">
        <w:rPr>
          <w:rFonts w:ascii="TImes  New Roman" w:eastAsia="楷体" w:hAnsi="TImes  New Roman"/>
          <w:sz w:val="24"/>
        </w:rPr>
        <w:t>Avast</w:t>
      </w:r>
      <w:r w:rsidRPr="004A1E7E">
        <w:rPr>
          <w:rFonts w:ascii="TImes  New Roman" w:eastAsia="楷体" w:hAnsi="TImes  New Roman"/>
          <w:sz w:val="24"/>
        </w:rPr>
        <w:t>股票，均为交易宣布后才买入。</w:t>
      </w:r>
    </w:p>
    <w:p w14:paraId="2EFEA3FB" w14:textId="79E592BF" w:rsidR="003F13D2" w:rsidRPr="004A1E7E" w:rsidRDefault="003F13D2">
      <w:pPr>
        <w:rPr>
          <w:rFonts w:ascii="TImes  New Roman" w:eastAsia="楷体" w:hAnsi="TImes  New Roman"/>
          <w:sz w:val="24"/>
        </w:rPr>
      </w:pPr>
    </w:p>
    <w:p w14:paraId="773B9CEC" w14:textId="2AA4B179" w:rsidR="003F13D2" w:rsidRPr="004A1E7E" w:rsidRDefault="003F13D2">
      <w:pPr>
        <w:rPr>
          <w:rFonts w:ascii="TImes  New Roman" w:eastAsia="楷体" w:hAnsi="TImes  New Roman"/>
          <w:sz w:val="24"/>
        </w:rPr>
      </w:pPr>
      <w:r w:rsidRPr="004A1E7E">
        <w:rPr>
          <w:rFonts w:ascii="TImes  New Roman" w:eastAsia="楷体" w:hAnsi="TImes  New Roman" w:hint="eastAsia"/>
          <w:sz w:val="24"/>
        </w:rPr>
        <w:t>注释：</w:t>
      </w:r>
      <w:r w:rsidRPr="004A1E7E">
        <w:rPr>
          <w:rFonts w:ascii="TImes  New Roman" w:eastAsia="楷体" w:hAnsi="TImes  New Roman"/>
          <w:sz w:val="24"/>
        </w:rPr>
        <w:t>1.synergy</w:t>
      </w:r>
      <w:r w:rsidRPr="004A1E7E">
        <w:rPr>
          <w:rFonts w:ascii="TImes  New Roman" w:eastAsia="楷体" w:hAnsi="TImes  New Roman"/>
          <w:sz w:val="24"/>
        </w:rPr>
        <w:t>：</w:t>
      </w:r>
      <w:r w:rsidRPr="004A1E7E">
        <w:rPr>
          <w:rFonts w:ascii="TImes  New Roman" w:eastAsia="楷体" w:hAnsi="TImes  New Roman"/>
          <w:sz w:val="24"/>
        </w:rPr>
        <w:t xml:space="preserve">If there </w:t>
      </w:r>
      <w:proofErr w:type="spellStart"/>
      <w:r w:rsidRPr="004A1E7E">
        <w:rPr>
          <w:rFonts w:ascii="TImes  New Roman" w:eastAsia="楷体" w:hAnsi="TImes  New Roman"/>
          <w:sz w:val="24"/>
        </w:rPr>
        <w:t>issynergy</w:t>
      </w:r>
      <w:proofErr w:type="spellEnd"/>
      <w:r w:rsidRPr="004A1E7E">
        <w:rPr>
          <w:rFonts w:ascii="TImes  New Roman" w:eastAsia="楷体" w:hAnsi="TImes  New Roman"/>
          <w:sz w:val="24"/>
        </w:rPr>
        <w:t xml:space="preserve"> between two or more organizations or groups, they are more successful when they work together than when they work separately. </w:t>
      </w:r>
      <w:r w:rsidRPr="004A1E7E">
        <w:rPr>
          <w:rFonts w:ascii="TImes  New Roman" w:eastAsia="楷体" w:hAnsi="TImes  New Roman"/>
          <w:sz w:val="24"/>
        </w:rPr>
        <w:t>协同作用</w:t>
      </w:r>
      <w:r w:rsidRPr="004A1E7E">
        <w:rPr>
          <w:rFonts w:ascii="TImes  New Roman" w:eastAsia="楷体" w:hAnsi="TImes  New Roman"/>
          <w:sz w:val="24"/>
        </w:rPr>
        <w:t>2.Avast</w:t>
      </w:r>
      <w:r w:rsidRPr="004A1E7E">
        <w:rPr>
          <w:rFonts w:ascii="TImes  New Roman" w:eastAsia="楷体" w:hAnsi="TImes  New Roman"/>
          <w:sz w:val="24"/>
        </w:rPr>
        <w:t>：</w:t>
      </w:r>
      <w:r w:rsidRPr="004A1E7E">
        <w:rPr>
          <w:rFonts w:ascii="TImes  New Roman" w:eastAsia="楷体" w:hAnsi="TImes  New Roman"/>
          <w:sz w:val="24"/>
        </w:rPr>
        <w:t xml:space="preserve">Avast Software </w:t>
      </w:r>
      <w:proofErr w:type="spellStart"/>
      <w:r w:rsidRPr="004A1E7E">
        <w:rPr>
          <w:rFonts w:ascii="TImes  New Roman" w:eastAsia="楷体" w:hAnsi="TImes  New Roman"/>
          <w:sz w:val="24"/>
        </w:rPr>
        <w:t>s.r.o.</w:t>
      </w:r>
      <w:proofErr w:type="spellEnd"/>
      <w:r w:rsidRPr="004A1E7E">
        <w:rPr>
          <w:rFonts w:ascii="TImes  New Roman" w:eastAsia="楷体" w:hAnsi="TImes  New Roman"/>
          <w:sz w:val="24"/>
        </w:rPr>
        <w:t>是一家总部位于捷克布拉格的电脑安全公司，主要研发电脑保安软件、机器学习和人工智能。该公司在全球</w:t>
      </w:r>
      <w:r w:rsidRPr="004A1E7E">
        <w:rPr>
          <w:rFonts w:ascii="TImes  New Roman" w:eastAsia="楷体" w:hAnsi="TImes  New Roman"/>
          <w:sz w:val="24"/>
        </w:rPr>
        <w:t>25</w:t>
      </w:r>
      <w:r w:rsidRPr="004A1E7E">
        <w:rPr>
          <w:rFonts w:ascii="TImes  New Roman" w:eastAsia="楷体" w:hAnsi="TImes  New Roman"/>
          <w:sz w:val="24"/>
        </w:rPr>
        <w:t>个办事处拥有约</w:t>
      </w:r>
      <w:r w:rsidRPr="004A1E7E">
        <w:rPr>
          <w:rFonts w:ascii="TImes  New Roman" w:eastAsia="楷体" w:hAnsi="TImes  New Roman"/>
          <w:sz w:val="24"/>
        </w:rPr>
        <w:t>1700</w:t>
      </w:r>
      <w:r w:rsidRPr="004A1E7E">
        <w:rPr>
          <w:rFonts w:ascii="TImes  New Roman" w:eastAsia="楷体" w:hAnsi="TImes  New Roman"/>
          <w:sz w:val="24"/>
        </w:rPr>
        <w:t>名员工。截</w:t>
      </w:r>
      <w:r w:rsidRPr="004A1E7E">
        <w:rPr>
          <w:rFonts w:ascii="TImes  New Roman" w:eastAsia="楷体" w:hAnsi="TImes  New Roman" w:hint="eastAsia"/>
          <w:sz w:val="24"/>
        </w:rPr>
        <w:t>至</w:t>
      </w:r>
      <w:r w:rsidRPr="004A1E7E">
        <w:rPr>
          <w:rFonts w:ascii="TImes  New Roman" w:eastAsia="楷体" w:hAnsi="TImes  New Roman"/>
          <w:sz w:val="24"/>
        </w:rPr>
        <w:t>2020</w:t>
      </w:r>
      <w:r w:rsidRPr="004A1E7E">
        <w:rPr>
          <w:rFonts w:ascii="TImes  New Roman" w:eastAsia="楷体" w:hAnsi="TImes  New Roman"/>
          <w:sz w:val="24"/>
        </w:rPr>
        <w:t>年</w:t>
      </w:r>
      <w:r w:rsidRPr="004A1E7E">
        <w:rPr>
          <w:rFonts w:ascii="TImes  New Roman" w:eastAsia="楷体" w:hAnsi="TImes  New Roman"/>
          <w:sz w:val="24"/>
        </w:rPr>
        <w:t>4</w:t>
      </w:r>
      <w:r w:rsidRPr="004A1E7E">
        <w:rPr>
          <w:rFonts w:ascii="TImes  New Roman" w:eastAsia="楷体" w:hAnsi="TImes  New Roman"/>
          <w:sz w:val="24"/>
        </w:rPr>
        <w:t>月，</w:t>
      </w:r>
      <w:r w:rsidRPr="004A1E7E">
        <w:rPr>
          <w:rFonts w:ascii="TImes  New Roman" w:eastAsia="楷体" w:hAnsi="TImes  New Roman"/>
          <w:sz w:val="24"/>
        </w:rPr>
        <w:t>Avast</w:t>
      </w:r>
      <w:r w:rsidRPr="004A1E7E">
        <w:rPr>
          <w:rFonts w:ascii="TImes  New Roman" w:eastAsia="楷体" w:hAnsi="TImes  New Roman"/>
          <w:sz w:val="24"/>
        </w:rPr>
        <w:t>的</w:t>
      </w:r>
      <w:proofErr w:type="gramStart"/>
      <w:r w:rsidRPr="004A1E7E">
        <w:rPr>
          <w:rFonts w:ascii="TImes  New Roman" w:eastAsia="楷体" w:hAnsi="TImes  New Roman"/>
          <w:sz w:val="24"/>
        </w:rPr>
        <w:t>月活跃</w:t>
      </w:r>
      <w:proofErr w:type="gramEnd"/>
      <w:r w:rsidRPr="004A1E7E">
        <w:rPr>
          <w:rFonts w:ascii="TImes  New Roman" w:eastAsia="楷体" w:hAnsi="TImes  New Roman"/>
          <w:sz w:val="24"/>
        </w:rPr>
        <w:t>用户超过</w:t>
      </w:r>
      <w:r w:rsidRPr="004A1E7E">
        <w:rPr>
          <w:rFonts w:ascii="TImes  New Roman" w:eastAsia="楷体" w:hAnsi="TImes  New Roman"/>
          <w:sz w:val="24"/>
        </w:rPr>
        <w:t>4.35</w:t>
      </w:r>
      <w:r w:rsidRPr="004A1E7E">
        <w:rPr>
          <w:rFonts w:ascii="TImes  New Roman" w:eastAsia="楷体" w:hAnsi="TImes  New Roman"/>
          <w:sz w:val="24"/>
        </w:rPr>
        <w:t>亿，在全球防毒软件厂商中市场份额排名第二。</w:t>
      </w:r>
      <w:r w:rsidRPr="004A1E7E">
        <w:rPr>
          <w:rFonts w:ascii="TImes  New Roman" w:eastAsia="楷体" w:hAnsi="TImes  New Roman"/>
          <w:sz w:val="24"/>
        </w:rPr>
        <w:t xml:space="preserve">3. </w:t>
      </w:r>
      <w:proofErr w:type="spellStart"/>
      <w:r w:rsidRPr="004A1E7E">
        <w:rPr>
          <w:rFonts w:ascii="TImes  New Roman" w:eastAsia="楷体" w:hAnsi="TImes  New Roman"/>
          <w:sz w:val="24"/>
        </w:rPr>
        <w:t>NortonLifeLock</w:t>
      </w:r>
      <w:proofErr w:type="spellEnd"/>
      <w:r w:rsidRPr="004A1E7E">
        <w:rPr>
          <w:rFonts w:ascii="TImes  New Roman" w:eastAsia="楷体" w:hAnsi="TImes  New Roman"/>
          <w:sz w:val="24"/>
        </w:rPr>
        <w:t>：是一家总部设于美国亚利桑那州坦佩的互联网安全技术厂商，创立于</w:t>
      </w:r>
      <w:r w:rsidRPr="004A1E7E">
        <w:rPr>
          <w:rFonts w:ascii="TImes  New Roman" w:eastAsia="楷体" w:hAnsi="TImes  New Roman"/>
          <w:sz w:val="24"/>
        </w:rPr>
        <w:t>1982</w:t>
      </w:r>
      <w:r w:rsidRPr="004A1E7E">
        <w:rPr>
          <w:rFonts w:ascii="TImes  New Roman" w:eastAsia="楷体" w:hAnsi="TImes  New Roman"/>
          <w:sz w:val="24"/>
        </w:rPr>
        <w:t>年</w:t>
      </w:r>
      <w:r w:rsidRPr="004A1E7E">
        <w:rPr>
          <w:rFonts w:ascii="TImes  New Roman" w:eastAsia="楷体" w:hAnsi="TImes  New Roman"/>
          <w:sz w:val="24"/>
        </w:rPr>
        <w:t>3</w:t>
      </w:r>
      <w:r w:rsidRPr="004A1E7E">
        <w:rPr>
          <w:rFonts w:ascii="TImes  New Roman" w:eastAsia="楷体" w:hAnsi="TImes  New Roman"/>
          <w:sz w:val="24"/>
        </w:rPr>
        <w:t>月</w:t>
      </w:r>
      <w:r w:rsidRPr="004A1E7E">
        <w:rPr>
          <w:rFonts w:ascii="TImes  New Roman" w:eastAsia="楷体" w:hAnsi="TImes  New Roman"/>
          <w:sz w:val="24"/>
        </w:rPr>
        <w:t>1</w:t>
      </w:r>
      <w:r w:rsidRPr="004A1E7E">
        <w:rPr>
          <w:rFonts w:ascii="TImes  New Roman" w:eastAsia="楷体" w:hAnsi="TImes  New Roman"/>
          <w:sz w:val="24"/>
        </w:rPr>
        <w:t>日，并在全球有</w:t>
      </w:r>
      <w:r w:rsidRPr="004A1E7E">
        <w:rPr>
          <w:rFonts w:ascii="TImes  New Roman" w:eastAsia="楷体" w:hAnsi="TImes  New Roman"/>
          <w:sz w:val="24"/>
        </w:rPr>
        <w:t>40</w:t>
      </w:r>
      <w:r w:rsidRPr="004A1E7E">
        <w:rPr>
          <w:rFonts w:ascii="TImes  New Roman" w:eastAsia="楷体" w:hAnsi="TImes  New Roman"/>
          <w:sz w:val="24"/>
        </w:rPr>
        <w:t>个国家设有分公司，在《财富》</w:t>
      </w:r>
      <w:r w:rsidRPr="004A1E7E">
        <w:rPr>
          <w:rFonts w:ascii="TImes  New Roman" w:eastAsia="楷体" w:hAnsi="TImes  New Roman"/>
          <w:sz w:val="24"/>
        </w:rPr>
        <w:t xml:space="preserve"> 500</w:t>
      </w:r>
      <w:r w:rsidRPr="004A1E7E">
        <w:rPr>
          <w:rFonts w:ascii="TImes  New Roman" w:eastAsia="楷体" w:hAnsi="TImes  New Roman"/>
          <w:sz w:val="24"/>
        </w:rPr>
        <w:t>强企业名单中名列第</w:t>
      </w:r>
      <w:r w:rsidRPr="004A1E7E">
        <w:rPr>
          <w:rFonts w:ascii="TImes  New Roman" w:eastAsia="楷体" w:hAnsi="TImes  New Roman"/>
          <w:sz w:val="24"/>
        </w:rPr>
        <w:t>391</w:t>
      </w:r>
      <w:r w:rsidRPr="004A1E7E">
        <w:rPr>
          <w:rFonts w:ascii="TImes  New Roman" w:eastAsia="楷体" w:hAnsi="TImes  New Roman"/>
          <w:sz w:val="24"/>
        </w:rPr>
        <w:t>位，全球拥有</w:t>
      </w:r>
      <w:r w:rsidRPr="004A1E7E">
        <w:rPr>
          <w:rFonts w:ascii="TImes  New Roman" w:eastAsia="楷体" w:hAnsi="TImes  New Roman"/>
          <w:sz w:val="24"/>
        </w:rPr>
        <w:t>20</w:t>
      </w:r>
      <w:r w:rsidRPr="004A1E7E">
        <w:rPr>
          <w:rFonts w:ascii="TImes  New Roman" w:eastAsia="楷体" w:hAnsi="TImes  New Roman"/>
          <w:sz w:val="24"/>
        </w:rPr>
        <w:t>，</w:t>
      </w:r>
      <w:r w:rsidRPr="004A1E7E">
        <w:rPr>
          <w:rFonts w:ascii="TImes  New Roman" w:eastAsia="楷体" w:hAnsi="TImes  New Roman"/>
          <w:sz w:val="24"/>
        </w:rPr>
        <w:t>500</w:t>
      </w:r>
      <w:r w:rsidRPr="004A1E7E">
        <w:rPr>
          <w:rFonts w:ascii="TImes  New Roman" w:eastAsia="楷体" w:hAnsi="TImes  New Roman"/>
          <w:sz w:val="24"/>
        </w:rPr>
        <w:t>多名员工。</w:t>
      </w:r>
      <w:proofErr w:type="spellStart"/>
      <w:r w:rsidRPr="004A1E7E">
        <w:rPr>
          <w:rFonts w:ascii="TImes  New Roman" w:eastAsia="楷体" w:hAnsi="TImes  New Roman"/>
          <w:sz w:val="24"/>
        </w:rPr>
        <w:t>NortonLifeLock</w:t>
      </w:r>
      <w:proofErr w:type="spellEnd"/>
      <w:r w:rsidRPr="004A1E7E">
        <w:rPr>
          <w:rFonts w:ascii="TImes  New Roman" w:eastAsia="楷体" w:hAnsi="TImes  New Roman"/>
          <w:sz w:val="24"/>
        </w:rPr>
        <w:t>是赛</w:t>
      </w:r>
      <w:proofErr w:type="gramStart"/>
      <w:r w:rsidRPr="004A1E7E">
        <w:rPr>
          <w:rFonts w:ascii="TImes  New Roman" w:eastAsia="楷体" w:hAnsi="TImes  New Roman"/>
          <w:sz w:val="24"/>
        </w:rPr>
        <w:t>门铁克</w:t>
      </w:r>
      <w:proofErr w:type="gramEnd"/>
      <w:r w:rsidRPr="004A1E7E">
        <w:rPr>
          <w:rFonts w:ascii="TImes  New Roman" w:eastAsia="楷体" w:hAnsi="TImes  New Roman"/>
          <w:sz w:val="24"/>
        </w:rPr>
        <w:t>（</w:t>
      </w:r>
      <w:r w:rsidRPr="004A1E7E">
        <w:rPr>
          <w:rFonts w:ascii="TImes  New Roman" w:eastAsia="楷体" w:hAnsi="TImes  New Roman"/>
          <w:sz w:val="24"/>
        </w:rPr>
        <w:t>Symantec</w:t>
      </w:r>
      <w:r w:rsidRPr="004A1E7E">
        <w:rPr>
          <w:rFonts w:ascii="TImes  New Roman" w:eastAsia="楷体" w:hAnsi="TImes  New Roman"/>
          <w:sz w:val="24"/>
        </w:rPr>
        <w:t>）品牌及企业安全产品被博</w:t>
      </w:r>
      <w:proofErr w:type="gramStart"/>
      <w:r w:rsidRPr="004A1E7E">
        <w:rPr>
          <w:rFonts w:ascii="TImes  New Roman" w:eastAsia="楷体" w:hAnsi="TImes  New Roman"/>
          <w:sz w:val="24"/>
        </w:rPr>
        <w:t>通收购</w:t>
      </w:r>
      <w:proofErr w:type="gramEnd"/>
      <w:r w:rsidRPr="004A1E7E">
        <w:rPr>
          <w:rFonts w:ascii="TImes  New Roman" w:eastAsia="楷体" w:hAnsi="TImes  New Roman"/>
          <w:sz w:val="24"/>
        </w:rPr>
        <w:t>后留下的消费者防毒及身份安全公司。</w:t>
      </w:r>
      <w:r w:rsidRPr="004A1E7E">
        <w:rPr>
          <w:rFonts w:ascii="TImes  New Roman" w:eastAsia="楷体" w:hAnsi="TImes  New Roman"/>
          <w:sz w:val="24"/>
        </w:rPr>
        <w:t>2021</w:t>
      </w:r>
      <w:r w:rsidRPr="004A1E7E">
        <w:rPr>
          <w:rFonts w:ascii="TImes  New Roman" w:eastAsia="楷体" w:hAnsi="TImes  New Roman"/>
          <w:sz w:val="24"/>
        </w:rPr>
        <w:t>年</w:t>
      </w:r>
      <w:r w:rsidRPr="004A1E7E">
        <w:rPr>
          <w:rFonts w:ascii="TImes  New Roman" w:eastAsia="楷体" w:hAnsi="TImes  New Roman"/>
          <w:sz w:val="24"/>
        </w:rPr>
        <w:t>7</w:t>
      </w:r>
      <w:r w:rsidRPr="004A1E7E">
        <w:rPr>
          <w:rFonts w:ascii="TImes  New Roman" w:eastAsia="楷体" w:hAnsi="TImes  New Roman"/>
          <w:sz w:val="24"/>
        </w:rPr>
        <w:t>月，</w:t>
      </w:r>
      <w:proofErr w:type="spellStart"/>
      <w:r w:rsidRPr="004A1E7E">
        <w:rPr>
          <w:rFonts w:ascii="TImes  New Roman" w:eastAsia="楷体" w:hAnsi="TImes  New Roman"/>
          <w:sz w:val="24"/>
        </w:rPr>
        <w:t>NortonLifeLock</w:t>
      </w:r>
      <w:proofErr w:type="spellEnd"/>
      <w:r w:rsidRPr="004A1E7E">
        <w:rPr>
          <w:rFonts w:ascii="TImes  New Roman" w:eastAsia="楷体" w:hAnsi="TImes  New Roman"/>
          <w:sz w:val="24"/>
        </w:rPr>
        <w:t>宣布收购</w:t>
      </w:r>
      <w:r w:rsidRPr="004A1E7E">
        <w:rPr>
          <w:rFonts w:ascii="TImes  New Roman" w:eastAsia="楷体" w:hAnsi="TImes  New Roman"/>
          <w:sz w:val="24"/>
        </w:rPr>
        <w:t>Avast</w:t>
      </w:r>
      <w:r w:rsidRPr="004A1E7E">
        <w:rPr>
          <w:rFonts w:ascii="TImes  New Roman" w:eastAsia="楷体" w:hAnsi="TImes  New Roman"/>
          <w:sz w:val="24"/>
        </w:rPr>
        <w:t>。今年</w:t>
      </w:r>
      <w:r w:rsidRPr="004A1E7E">
        <w:rPr>
          <w:rFonts w:ascii="TImes  New Roman" w:eastAsia="楷体" w:hAnsi="TImes  New Roman"/>
          <w:sz w:val="24"/>
        </w:rPr>
        <w:t>3</w:t>
      </w:r>
      <w:r w:rsidRPr="004A1E7E">
        <w:rPr>
          <w:rFonts w:ascii="TImes  New Roman" w:eastAsia="楷体" w:hAnsi="TImes  New Roman"/>
          <w:sz w:val="24"/>
        </w:rPr>
        <w:t>月，</w:t>
      </w:r>
      <w:r w:rsidRPr="004A1E7E">
        <w:rPr>
          <w:rFonts w:ascii="TImes  New Roman" w:eastAsia="楷体" w:hAnsi="TImes  New Roman" w:hint="eastAsia"/>
          <w:sz w:val="24"/>
        </w:rPr>
        <w:t>收购交易遇到阻碍。英国反垄断监管机构表示，出于对市场竞争的担忧，将对此网络安全收购案进行更深入的调查。</w:t>
      </w:r>
      <w:proofErr w:type="spellStart"/>
      <w:r w:rsidRPr="004A1E7E">
        <w:rPr>
          <w:rFonts w:ascii="TImes  New Roman" w:eastAsia="楷体" w:hAnsi="TImes  New Roman"/>
          <w:sz w:val="24"/>
        </w:rPr>
        <w:t>NortonLifeLoc</w:t>
      </w:r>
      <w:proofErr w:type="spellEnd"/>
      <w:r w:rsidRPr="004A1E7E">
        <w:rPr>
          <w:rFonts w:ascii="TImes  New Roman" w:eastAsia="楷体" w:hAnsi="TImes  New Roman"/>
          <w:sz w:val="24"/>
        </w:rPr>
        <w:t>表示，调查将推迟交易的完成，目前预计交易将在</w:t>
      </w:r>
      <w:r w:rsidRPr="004A1E7E">
        <w:rPr>
          <w:rFonts w:ascii="TImes  New Roman" w:eastAsia="楷体" w:hAnsi="TImes  New Roman"/>
          <w:sz w:val="24"/>
        </w:rPr>
        <w:t>2022</w:t>
      </w:r>
      <w:r w:rsidRPr="004A1E7E">
        <w:rPr>
          <w:rFonts w:ascii="TImes  New Roman" w:eastAsia="楷体" w:hAnsi="TImes  New Roman"/>
          <w:sz w:val="24"/>
        </w:rPr>
        <w:t>年中后期完成。</w:t>
      </w:r>
    </w:p>
    <w:p w14:paraId="0B393BC3" w14:textId="2DB66249" w:rsidR="003F13D2" w:rsidRPr="004A1E7E" w:rsidRDefault="003F13D2">
      <w:pPr>
        <w:rPr>
          <w:rFonts w:ascii="TImes  New Roman" w:eastAsia="楷体" w:hAnsi="TImes  New Roman"/>
          <w:sz w:val="24"/>
        </w:rPr>
      </w:pPr>
    </w:p>
    <w:p w14:paraId="60F30599" w14:textId="77777777" w:rsidR="004A1E7E" w:rsidRDefault="003F13D2">
      <w:pPr>
        <w:rPr>
          <w:rFonts w:ascii="TImes  New Roman" w:eastAsia="楷体" w:hAnsi="TImes  New Roman"/>
          <w:sz w:val="24"/>
        </w:rPr>
      </w:pPr>
      <w:r w:rsidRPr="004A1E7E">
        <w:rPr>
          <w:rFonts w:ascii="TImes  New Roman" w:eastAsia="楷体" w:hAnsi="TImes  New Roman"/>
          <w:sz w:val="24"/>
        </w:rPr>
        <w:t xml:space="preserve">Warren Buffett, a celebrated investor who became an active and successful arbitrager early in his career, is returning to the action. In January Microsoft announced a </w:t>
      </w:r>
      <w:commentRangeStart w:id="23"/>
      <w:r w:rsidRPr="00CF638E">
        <w:rPr>
          <w:rFonts w:ascii="TImes  New Roman" w:eastAsia="楷体" w:hAnsi="TImes  New Roman"/>
          <w:sz w:val="24"/>
          <w:highlight w:val="yellow"/>
        </w:rPr>
        <w:t>blockbuster</w:t>
      </w:r>
      <w:commentRangeEnd w:id="23"/>
      <w:r w:rsidR="000F3C9B">
        <w:rPr>
          <w:rStyle w:val="a4"/>
        </w:rPr>
        <w:commentReference w:id="23"/>
      </w:r>
      <w:r w:rsidRPr="004A1E7E">
        <w:rPr>
          <w:rFonts w:ascii="TImes  New Roman" w:eastAsia="楷体" w:hAnsi="TImes  New Roman"/>
          <w:sz w:val="24"/>
        </w:rPr>
        <w:t xml:space="preserve"> takeover of Activision Blizzard, a video-game developer. A gaping spread cause by internal </w:t>
      </w:r>
      <w:commentRangeStart w:id="24"/>
      <w:r w:rsidRPr="00CF638E">
        <w:rPr>
          <w:rFonts w:ascii="TImes  New Roman" w:eastAsia="楷体" w:hAnsi="TImes  New Roman"/>
          <w:sz w:val="24"/>
          <w:highlight w:val="yellow"/>
        </w:rPr>
        <w:t>strife</w:t>
      </w:r>
      <w:commentRangeEnd w:id="24"/>
      <w:r w:rsidR="000F3C9B">
        <w:rPr>
          <w:rStyle w:val="a4"/>
        </w:rPr>
        <w:commentReference w:id="24"/>
      </w:r>
      <w:r w:rsidRPr="004A1E7E">
        <w:rPr>
          <w:rFonts w:ascii="TImes  New Roman" w:eastAsia="楷体" w:hAnsi="TImes  New Roman"/>
          <w:sz w:val="24"/>
        </w:rPr>
        <w:t xml:space="preserve"> and competition worries was enough to tempt Berkshire Hathaway, the </w:t>
      </w:r>
      <w:commentRangeStart w:id="25"/>
      <w:r w:rsidRPr="00CF638E">
        <w:rPr>
          <w:rFonts w:ascii="TImes  New Roman" w:eastAsia="楷体" w:hAnsi="TImes  New Roman"/>
          <w:sz w:val="24"/>
          <w:highlight w:val="yellow"/>
        </w:rPr>
        <w:t>conglomerate</w:t>
      </w:r>
      <w:commentRangeEnd w:id="25"/>
      <w:r w:rsidR="000F3C9B">
        <w:rPr>
          <w:rStyle w:val="a4"/>
        </w:rPr>
        <w:commentReference w:id="25"/>
      </w:r>
      <w:r w:rsidRPr="004A1E7E">
        <w:rPr>
          <w:rFonts w:ascii="TImes  New Roman" w:eastAsia="楷体" w:hAnsi="TImes  New Roman"/>
          <w:sz w:val="24"/>
        </w:rPr>
        <w:t xml:space="preserve"> run by </w:t>
      </w:r>
      <w:proofErr w:type="spellStart"/>
      <w:r w:rsidRPr="004A1E7E">
        <w:rPr>
          <w:rFonts w:ascii="TImes  New Roman" w:eastAsia="楷体" w:hAnsi="TImes  New Roman"/>
          <w:sz w:val="24"/>
        </w:rPr>
        <w:t>Mr</w:t>
      </w:r>
      <w:proofErr w:type="spellEnd"/>
      <w:r w:rsidRPr="004A1E7E">
        <w:rPr>
          <w:rFonts w:ascii="TImes  New Roman" w:eastAsia="楷体" w:hAnsi="TImes  New Roman"/>
          <w:sz w:val="24"/>
        </w:rPr>
        <w:t xml:space="preserve"> Buffett, to increase its stake in the game-maker, to nearly 10%. </w:t>
      </w:r>
      <w:proofErr w:type="spellStart"/>
      <w:r w:rsidRPr="004A1E7E">
        <w:rPr>
          <w:rFonts w:ascii="TImes  New Roman" w:eastAsia="楷体" w:hAnsi="TImes  New Roman"/>
          <w:sz w:val="24"/>
        </w:rPr>
        <w:t>Mr</w:t>
      </w:r>
      <w:proofErr w:type="spellEnd"/>
      <w:r w:rsidRPr="004A1E7E">
        <w:rPr>
          <w:rFonts w:ascii="TImes  New Roman" w:eastAsia="楷体" w:hAnsi="TImes  New Roman"/>
          <w:sz w:val="24"/>
        </w:rPr>
        <w:t xml:space="preserve"> Buffett was already a shareholder. But some arbitragers have been known to screen investments by hiring translators, lawyers and even </w:t>
      </w:r>
      <w:commentRangeStart w:id="26"/>
      <w:r w:rsidRPr="00CF638E">
        <w:rPr>
          <w:rFonts w:ascii="TImes  New Roman" w:eastAsia="楷体" w:hAnsi="TImes  New Roman"/>
          <w:sz w:val="24"/>
          <w:highlight w:val="yellow"/>
        </w:rPr>
        <w:t>courtroom</w:t>
      </w:r>
      <w:commentRangeEnd w:id="26"/>
      <w:r w:rsidR="000F3C9B">
        <w:rPr>
          <w:rStyle w:val="a4"/>
        </w:rPr>
        <w:commentReference w:id="26"/>
      </w:r>
      <w:r w:rsidRPr="004A1E7E">
        <w:rPr>
          <w:rFonts w:ascii="TImes  New Roman" w:eastAsia="楷体" w:hAnsi="TImes  New Roman"/>
          <w:sz w:val="24"/>
        </w:rPr>
        <w:t xml:space="preserve"> </w:t>
      </w:r>
      <w:commentRangeStart w:id="27"/>
      <w:r w:rsidRPr="00CF638E">
        <w:rPr>
          <w:rFonts w:ascii="TImes  New Roman" w:eastAsia="楷体" w:hAnsi="TImes  New Roman"/>
          <w:sz w:val="24"/>
          <w:highlight w:val="yellow"/>
        </w:rPr>
        <w:t>spies</w:t>
      </w:r>
      <w:commentRangeEnd w:id="27"/>
      <w:r w:rsidR="000F3C9B">
        <w:rPr>
          <w:rStyle w:val="a4"/>
        </w:rPr>
        <w:commentReference w:id="27"/>
      </w:r>
      <w:r w:rsidRPr="004A1E7E">
        <w:rPr>
          <w:rFonts w:ascii="TImes  New Roman" w:eastAsia="楷体" w:hAnsi="TImes  New Roman"/>
          <w:sz w:val="24"/>
        </w:rPr>
        <w:t>.</w:t>
      </w:r>
    </w:p>
    <w:p w14:paraId="0D599F90" w14:textId="77777777" w:rsidR="004A1E7E" w:rsidRDefault="004A1E7E">
      <w:pPr>
        <w:rPr>
          <w:rFonts w:ascii="TImes  New Roman" w:eastAsia="楷体" w:hAnsi="TImes  New Roman"/>
          <w:sz w:val="24"/>
        </w:rPr>
      </w:pPr>
    </w:p>
    <w:p w14:paraId="48E55812" w14:textId="662AA71B" w:rsidR="003F13D2" w:rsidRPr="004A1E7E" w:rsidRDefault="003F13D2">
      <w:pPr>
        <w:rPr>
          <w:rFonts w:ascii="TImes  New Roman" w:eastAsia="楷体" w:hAnsi="TImes  New Roman"/>
          <w:sz w:val="24"/>
        </w:rPr>
      </w:pPr>
      <w:r w:rsidRPr="004A1E7E">
        <w:rPr>
          <w:rFonts w:ascii="TImes  New Roman" w:eastAsia="楷体" w:hAnsi="TImes  New Roman"/>
          <w:sz w:val="24"/>
        </w:rPr>
        <w:t>在职业生涯早期，著名投资者沃伦</w:t>
      </w:r>
      <w:r w:rsidRPr="004A1E7E">
        <w:rPr>
          <w:rFonts w:ascii="TImes  New Roman" w:eastAsia="楷体" w:hAnsi="TImes  New Roman"/>
          <w:sz w:val="24"/>
        </w:rPr>
        <w:t>·</w:t>
      </w:r>
      <w:r w:rsidRPr="004A1E7E">
        <w:rPr>
          <w:rFonts w:ascii="TImes  New Roman" w:eastAsia="楷体" w:hAnsi="TImes  New Roman"/>
          <w:sz w:val="24"/>
        </w:rPr>
        <w:t>巴菲特（</w:t>
      </w:r>
      <w:r w:rsidRPr="004A1E7E">
        <w:rPr>
          <w:rFonts w:ascii="TImes  New Roman" w:eastAsia="楷体" w:hAnsi="TImes  New Roman"/>
          <w:sz w:val="24"/>
        </w:rPr>
        <w:t>Warren Buffett</w:t>
      </w:r>
      <w:r w:rsidRPr="004A1E7E">
        <w:rPr>
          <w:rFonts w:ascii="TImes  New Roman" w:eastAsia="楷体" w:hAnsi="TImes  New Roman"/>
          <w:sz w:val="24"/>
        </w:rPr>
        <w:t>）曾是一名活跃且成功的套利者，如今他正在重返赛场。今年</w:t>
      </w:r>
      <w:r w:rsidRPr="004A1E7E">
        <w:rPr>
          <w:rFonts w:ascii="TImes  New Roman" w:eastAsia="楷体" w:hAnsi="TImes  New Roman"/>
          <w:sz w:val="24"/>
        </w:rPr>
        <w:t>1</w:t>
      </w:r>
      <w:r w:rsidRPr="004A1E7E">
        <w:rPr>
          <w:rFonts w:ascii="TImes  New Roman" w:eastAsia="楷体" w:hAnsi="TImes  New Roman"/>
          <w:sz w:val="24"/>
        </w:rPr>
        <w:t>月，微软抛出重磅炸弹，宣布将收购电子游戏开发商动视暴雪公司。内部矛盾和反垄断担忧引起的价差足以吸引巴菲特名下的企业集团伯克希尔</w:t>
      </w:r>
      <w:r w:rsidRPr="004A1E7E">
        <w:rPr>
          <w:rFonts w:ascii="TImes  New Roman" w:eastAsia="楷体" w:hAnsi="TImes  New Roman"/>
          <w:sz w:val="24"/>
        </w:rPr>
        <w:t>-</w:t>
      </w:r>
      <w:r w:rsidRPr="004A1E7E">
        <w:rPr>
          <w:rFonts w:ascii="TImes  New Roman" w:eastAsia="楷体" w:hAnsi="TImes  New Roman"/>
          <w:sz w:val="24"/>
        </w:rPr>
        <w:t>哈撒</w:t>
      </w:r>
      <w:proofErr w:type="gramStart"/>
      <w:r w:rsidRPr="004A1E7E">
        <w:rPr>
          <w:rFonts w:ascii="TImes  New Roman" w:eastAsia="楷体" w:hAnsi="TImes  New Roman"/>
          <w:sz w:val="24"/>
        </w:rPr>
        <w:t>韦</w:t>
      </w:r>
      <w:proofErr w:type="gramEnd"/>
      <w:r w:rsidRPr="004A1E7E">
        <w:rPr>
          <w:rFonts w:ascii="TImes  New Roman" w:eastAsia="楷体" w:hAnsi="TImes  New Roman"/>
          <w:sz w:val="24"/>
        </w:rPr>
        <w:t>公司（</w:t>
      </w:r>
      <w:r w:rsidRPr="004A1E7E">
        <w:rPr>
          <w:rFonts w:ascii="TImes  New Roman" w:eastAsia="楷体" w:hAnsi="TImes  New Roman"/>
          <w:sz w:val="24"/>
        </w:rPr>
        <w:t>Berkshire Hathaway</w:t>
      </w:r>
      <w:r w:rsidRPr="004A1E7E">
        <w:rPr>
          <w:rFonts w:ascii="TImes  New Roman" w:eastAsia="楷体" w:hAnsi="TImes  New Roman"/>
          <w:sz w:val="24"/>
        </w:rPr>
        <w:t>）增持暴雪的股份至近</w:t>
      </w:r>
      <w:r w:rsidRPr="004A1E7E">
        <w:rPr>
          <w:rFonts w:ascii="TImes  New Roman" w:eastAsia="楷体" w:hAnsi="TImes  New Roman"/>
          <w:sz w:val="24"/>
        </w:rPr>
        <w:t>10%</w:t>
      </w:r>
      <w:r w:rsidRPr="004A1E7E">
        <w:rPr>
          <w:rFonts w:ascii="TImes  New Roman" w:eastAsia="楷体" w:hAnsi="TImes  New Roman"/>
          <w:sz w:val="24"/>
        </w:rPr>
        <w:t>。巴菲特先生本身就是股东，但据信某些套</w:t>
      </w:r>
      <w:r w:rsidRPr="004A1E7E">
        <w:rPr>
          <w:rFonts w:ascii="TImes  New Roman" w:eastAsia="楷体" w:hAnsi="TImes  New Roman" w:hint="eastAsia"/>
          <w:sz w:val="24"/>
        </w:rPr>
        <w:t>利者会通过雇佣翻译、律师甚至法庭间谍来筛选投资项目。</w:t>
      </w:r>
    </w:p>
    <w:p w14:paraId="3F7556E7" w14:textId="1393C3D9" w:rsidR="003F13D2" w:rsidRPr="004A1E7E" w:rsidRDefault="003F13D2">
      <w:pPr>
        <w:rPr>
          <w:rFonts w:ascii="TImes  New Roman" w:eastAsia="楷体" w:hAnsi="TImes  New Roman"/>
          <w:sz w:val="24"/>
        </w:rPr>
      </w:pPr>
    </w:p>
    <w:p w14:paraId="26CD0CD6" w14:textId="7548955E" w:rsidR="003F13D2" w:rsidRPr="004A1E7E" w:rsidRDefault="003F13D2">
      <w:pPr>
        <w:rPr>
          <w:rFonts w:ascii="TImes  New Roman" w:eastAsia="楷体" w:hAnsi="TImes  New Roman"/>
          <w:sz w:val="24"/>
        </w:rPr>
      </w:pPr>
      <w:r w:rsidRPr="004A1E7E">
        <w:rPr>
          <w:rFonts w:ascii="TImes  New Roman" w:eastAsia="楷体" w:hAnsi="TImes  New Roman" w:hint="eastAsia"/>
          <w:sz w:val="24"/>
        </w:rPr>
        <w:t>注释：</w:t>
      </w:r>
      <w:r w:rsidRPr="004A1E7E">
        <w:rPr>
          <w:rFonts w:ascii="TImes  New Roman" w:eastAsia="楷体" w:hAnsi="TImes  New Roman"/>
          <w:sz w:val="24"/>
        </w:rPr>
        <w:t>1. Activision Blizzard</w:t>
      </w:r>
      <w:r w:rsidRPr="004A1E7E">
        <w:rPr>
          <w:rFonts w:ascii="TImes  New Roman" w:eastAsia="楷体" w:hAnsi="TImes  New Roman"/>
          <w:sz w:val="24"/>
        </w:rPr>
        <w:t>：动视暴雪是一家位于美国加利福尼亚州圣塔莫尼卡市的电子游戏控股公司。此公司于</w:t>
      </w:r>
      <w:r w:rsidRPr="004A1E7E">
        <w:rPr>
          <w:rFonts w:ascii="TImes  New Roman" w:eastAsia="楷体" w:hAnsi="TImes  New Roman"/>
          <w:sz w:val="24"/>
        </w:rPr>
        <w:t>2008</w:t>
      </w:r>
      <w:r w:rsidRPr="004A1E7E">
        <w:rPr>
          <w:rFonts w:ascii="TImes  New Roman" w:eastAsia="楷体" w:hAnsi="TImes  New Roman"/>
          <w:sz w:val="24"/>
        </w:rPr>
        <w:t>年</w:t>
      </w:r>
      <w:r w:rsidRPr="004A1E7E">
        <w:rPr>
          <w:rFonts w:ascii="TImes  New Roman" w:eastAsia="楷体" w:hAnsi="TImes  New Roman"/>
          <w:sz w:val="24"/>
        </w:rPr>
        <w:t>7</w:t>
      </w:r>
      <w:r w:rsidRPr="004A1E7E">
        <w:rPr>
          <w:rFonts w:ascii="TImes  New Roman" w:eastAsia="楷体" w:hAnsi="TImes  New Roman"/>
          <w:sz w:val="24"/>
        </w:rPr>
        <w:t>月经由动视（动视发行的上市母公司）与威望</w:t>
      </w:r>
      <w:proofErr w:type="gramStart"/>
      <w:r w:rsidRPr="004A1E7E">
        <w:rPr>
          <w:rFonts w:ascii="TImes  New Roman" w:eastAsia="楷体" w:hAnsi="TImes  New Roman"/>
          <w:sz w:val="24"/>
        </w:rPr>
        <w:t>迪</w:t>
      </w:r>
      <w:proofErr w:type="gramEnd"/>
      <w:r w:rsidRPr="004A1E7E">
        <w:rPr>
          <w:rFonts w:ascii="TImes  New Roman" w:eastAsia="楷体" w:hAnsi="TImes  New Roman"/>
          <w:sz w:val="24"/>
        </w:rPr>
        <w:t>游戏两间公司合并所创立。动视暴雪在纳斯达克交易所底下以</w:t>
      </w:r>
      <w:r w:rsidRPr="004A1E7E">
        <w:rPr>
          <w:rFonts w:ascii="TImes  New Roman" w:eastAsia="楷体" w:hAnsi="TImes  New Roman"/>
          <w:sz w:val="24"/>
        </w:rPr>
        <w:t>ATVI</w:t>
      </w:r>
      <w:r w:rsidRPr="004A1E7E">
        <w:rPr>
          <w:rFonts w:ascii="TImes  New Roman" w:eastAsia="楷体" w:hAnsi="TImes  New Roman"/>
          <w:sz w:val="24"/>
        </w:rPr>
        <w:t>的代号交易，且从</w:t>
      </w:r>
      <w:r w:rsidRPr="004A1E7E">
        <w:rPr>
          <w:rFonts w:ascii="TImes  New Roman" w:eastAsia="楷体" w:hAnsi="TImes  New Roman"/>
          <w:sz w:val="24"/>
        </w:rPr>
        <w:t>2005</w:t>
      </w:r>
      <w:r w:rsidRPr="004A1E7E">
        <w:rPr>
          <w:rFonts w:ascii="TImes  New Roman" w:eastAsia="楷体" w:hAnsi="TImes  New Roman"/>
          <w:sz w:val="24"/>
        </w:rPr>
        <w:t>年起为标准普尔</w:t>
      </w:r>
      <w:r w:rsidRPr="004A1E7E">
        <w:rPr>
          <w:rFonts w:ascii="TImes  New Roman" w:eastAsia="楷体" w:hAnsi="TImes  New Roman"/>
          <w:sz w:val="24"/>
        </w:rPr>
        <w:t>500</w:t>
      </w:r>
      <w:r w:rsidRPr="004A1E7E">
        <w:rPr>
          <w:rFonts w:ascii="TImes  New Roman" w:eastAsia="楷体" w:hAnsi="TImes  New Roman"/>
          <w:sz w:val="24"/>
        </w:rPr>
        <w:t>指数的组成股票之一。动视暴雪目前由五个单位组成：动视发行、暴雪娱乐、</w:t>
      </w:r>
      <w:r w:rsidRPr="004A1E7E">
        <w:rPr>
          <w:rFonts w:ascii="TImes  New Roman" w:eastAsia="楷体" w:hAnsi="TImes  New Roman"/>
          <w:sz w:val="24"/>
        </w:rPr>
        <w:t>King</w:t>
      </w:r>
      <w:r w:rsidRPr="004A1E7E">
        <w:rPr>
          <w:rFonts w:ascii="TImes  New Roman" w:eastAsia="楷体" w:hAnsi="TImes  New Roman"/>
          <w:sz w:val="24"/>
        </w:rPr>
        <w:t>、</w:t>
      </w:r>
      <w:r w:rsidRPr="004A1E7E">
        <w:rPr>
          <w:rFonts w:ascii="TImes  New Roman" w:eastAsia="楷体" w:hAnsi="TImes  New Roman"/>
          <w:sz w:val="24"/>
        </w:rPr>
        <w:t>MLG</w:t>
      </w:r>
      <w:r w:rsidRPr="004A1E7E">
        <w:rPr>
          <w:rFonts w:ascii="TImes  New Roman" w:eastAsia="楷体" w:hAnsi="TImes  New Roman"/>
          <w:sz w:val="24"/>
        </w:rPr>
        <w:t>（大联盟游戏）以及动视暴雪影业。旗下拥有众多游戏版权，包括魔兽世界、炉</w:t>
      </w:r>
      <w:proofErr w:type="gramStart"/>
      <w:r w:rsidRPr="004A1E7E">
        <w:rPr>
          <w:rFonts w:ascii="TImes  New Roman" w:eastAsia="楷体" w:hAnsi="TImes  New Roman"/>
          <w:sz w:val="24"/>
        </w:rPr>
        <w:t>石战记</w:t>
      </w:r>
      <w:proofErr w:type="gramEnd"/>
      <w:r w:rsidRPr="004A1E7E">
        <w:rPr>
          <w:rFonts w:ascii="TImes  New Roman" w:eastAsia="楷体" w:hAnsi="TImes  New Roman"/>
          <w:sz w:val="24"/>
        </w:rPr>
        <w:t>等等。</w:t>
      </w:r>
      <w:r w:rsidRPr="004A1E7E">
        <w:rPr>
          <w:rFonts w:ascii="TImes  New Roman" w:eastAsia="楷体" w:hAnsi="TImes  New Roman"/>
          <w:sz w:val="24"/>
        </w:rPr>
        <w:t>2022</w:t>
      </w:r>
      <w:r w:rsidRPr="004A1E7E">
        <w:rPr>
          <w:rFonts w:ascii="TImes  New Roman" w:eastAsia="楷体" w:hAnsi="TImes  New Roman"/>
          <w:sz w:val="24"/>
        </w:rPr>
        <w:t>年</w:t>
      </w:r>
      <w:r w:rsidRPr="004A1E7E">
        <w:rPr>
          <w:rFonts w:ascii="TImes  New Roman" w:eastAsia="楷体" w:hAnsi="TImes  New Roman"/>
          <w:sz w:val="24"/>
        </w:rPr>
        <w:t>1</w:t>
      </w:r>
      <w:r w:rsidRPr="004A1E7E">
        <w:rPr>
          <w:rFonts w:ascii="TImes  New Roman" w:eastAsia="楷体" w:hAnsi="TImes  New Roman"/>
          <w:sz w:val="24"/>
        </w:rPr>
        <w:t>月</w:t>
      </w:r>
      <w:r w:rsidRPr="004A1E7E">
        <w:rPr>
          <w:rFonts w:ascii="TImes  New Roman" w:eastAsia="楷体" w:hAnsi="TImes  New Roman"/>
          <w:sz w:val="24"/>
        </w:rPr>
        <w:lastRenderedPageBreak/>
        <w:t>18</w:t>
      </w:r>
      <w:r w:rsidRPr="004A1E7E">
        <w:rPr>
          <w:rFonts w:ascii="TImes  New Roman" w:eastAsia="楷体" w:hAnsi="TImes  New Roman"/>
          <w:sz w:val="24"/>
        </w:rPr>
        <w:t>日，微软宣布将以</w:t>
      </w:r>
      <w:r w:rsidRPr="004A1E7E">
        <w:rPr>
          <w:rFonts w:ascii="TImes  New Roman" w:eastAsia="楷体" w:hAnsi="TImes  New Roman"/>
          <w:sz w:val="24"/>
        </w:rPr>
        <w:t>687</w:t>
      </w:r>
      <w:r w:rsidRPr="004A1E7E">
        <w:rPr>
          <w:rFonts w:ascii="TImes  New Roman" w:eastAsia="楷体" w:hAnsi="TImes  New Roman"/>
          <w:sz w:val="24"/>
        </w:rPr>
        <w:t>亿美元收购动视暴雪。</w:t>
      </w:r>
      <w:r w:rsidRPr="004A1E7E">
        <w:rPr>
          <w:rFonts w:ascii="TImes  New Roman" w:eastAsia="楷体" w:hAnsi="TImes  New Roman" w:hint="eastAsia"/>
          <w:sz w:val="24"/>
        </w:rPr>
        <w:t>收购后，动视暴雪将成为</w:t>
      </w:r>
      <w:r w:rsidRPr="004A1E7E">
        <w:rPr>
          <w:rFonts w:ascii="TImes  New Roman" w:eastAsia="楷体" w:hAnsi="TImes  New Roman"/>
          <w:sz w:val="24"/>
        </w:rPr>
        <w:t>Xbox</w:t>
      </w:r>
      <w:r w:rsidRPr="004A1E7E">
        <w:rPr>
          <w:rFonts w:ascii="TImes  New Roman" w:eastAsia="楷体" w:hAnsi="TImes  New Roman"/>
          <w:sz w:val="24"/>
        </w:rPr>
        <w:t>游戏工作室的一员，同时让微软成为</w:t>
      </w:r>
      <w:proofErr w:type="gramStart"/>
      <w:r w:rsidRPr="004A1E7E">
        <w:rPr>
          <w:rFonts w:ascii="TImes  New Roman" w:eastAsia="楷体" w:hAnsi="TImes  New Roman"/>
          <w:sz w:val="24"/>
        </w:rPr>
        <w:t>继腾讯游戏</w:t>
      </w:r>
      <w:proofErr w:type="gramEnd"/>
      <w:r w:rsidRPr="004A1E7E">
        <w:rPr>
          <w:rFonts w:ascii="TImes  New Roman" w:eastAsia="楷体" w:hAnsi="TImes  New Roman"/>
          <w:sz w:val="24"/>
        </w:rPr>
        <w:t>和索尼互动娱乐之后的第三大游戏公司。</w:t>
      </w:r>
      <w:r w:rsidRPr="004A1E7E">
        <w:rPr>
          <w:rFonts w:ascii="TImes  New Roman" w:eastAsia="楷体" w:hAnsi="TImes  New Roman"/>
          <w:sz w:val="24"/>
        </w:rPr>
        <w:t>2.Strife</w:t>
      </w:r>
      <w:r w:rsidRPr="004A1E7E">
        <w:rPr>
          <w:rFonts w:ascii="TImes  New Roman" w:eastAsia="楷体" w:hAnsi="TImes  New Roman"/>
          <w:sz w:val="24"/>
        </w:rPr>
        <w:t>：</w:t>
      </w:r>
      <w:proofErr w:type="spellStart"/>
      <w:r w:rsidRPr="004A1E7E">
        <w:rPr>
          <w:rFonts w:ascii="TImes  New Roman" w:eastAsia="楷体" w:hAnsi="TImes  New Roman"/>
          <w:sz w:val="24"/>
        </w:rPr>
        <w:t>Strifeis</w:t>
      </w:r>
      <w:proofErr w:type="spellEnd"/>
      <w:r w:rsidRPr="004A1E7E">
        <w:rPr>
          <w:rFonts w:ascii="TImes  New Roman" w:eastAsia="楷体" w:hAnsi="TImes  New Roman"/>
          <w:sz w:val="24"/>
        </w:rPr>
        <w:t xml:space="preserve"> strong disagreement or fighting. </w:t>
      </w:r>
      <w:r w:rsidRPr="004A1E7E">
        <w:rPr>
          <w:rFonts w:ascii="TImes  New Roman" w:eastAsia="楷体" w:hAnsi="TImes  New Roman"/>
          <w:sz w:val="24"/>
        </w:rPr>
        <w:t>冲突</w:t>
      </w:r>
    </w:p>
    <w:p w14:paraId="7C972FEC" w14:textId="4F165A4F" w:rsidR="003F13D2" w:rsidRPr="004A1E7E" w:rsidRDefault="003F13D2">
      <w:pPr>
        <w:rPr>
          <w:rFonts w:ascii="TImes  New Roman" w:eastAsia="楷体" w:hAnsi="TImes  New Roman"/>
          <w:sz w:val="24"/>
        </w:rPr>
      </w:pPr>
    </w:p>
    <w:p w14:paraId="5387FD73" w14:textId="77777777" w:rsidR="004A1E7E" w:rsidRDefault="003F13D2">
      <w:pPr>
        <w:rPr>
          <w:rFonts w:ascii="TImes  New Roman" w:eastAsia="楷体" w:hAnsi="TImes  New Roman"/>
          <w:sz w:val="24"/>
        </w:rPr>
      </w:pPr>
      <w:r w:rsidRPr="004A1E7E">
        <w:rPr>
          <w:rFonts w:ascii="TImes  New Roman" w:eastAsia="楷体" w:hAnsi="TImes  New Roman"/>
          <w:sz w:val="24"/>
        </w:rPr>
        <w:t xml:space="preserve">The final </w:t>
      </w:r>
      <w:commentRangeStart w:id="28"/>
      <w:r w:rsidRPr="00CF638E">
        <w:rPr>
          <w:rFonts w:ascii="TImes  New Roman" w:eastAsia="楷体" w:hAnsi="TImes  New Roman"/>
          <w:sz w:val="24"/>
          <w:highlight w:val="yellow"/>
        </w:rPr>
        <w:t>bump</w:t>
      </w:r>
      <w:commentRangeEnd w:id="28"/>
      <w:r w:rsidR="000F3C9B">
        <w:rPr>
          <w:rStyle w:val="a4"/>
        </w:rPr>
        <w:commentReference w:id="28"/>
      </w:r>
      <w:r w:rsidRPr="004A1E7E">
        <w:rPr>
          <w:rFonts w:ascii="TImes  New Roman" w:eastAsia="楷体" w:hAnsi="TImes  New Roman"/>
          <w:sz w:val="24"/>
        </w:rPr>
        <w:t xml:space="preserve"> comes from rising interest rates. Spreads are widened by an increase in the risk-free rate, since investors demand a higher rate of return for holding shares; those </w:t>
      </w:r>
      <w:commentRangeStart w:id="29"/>
      <w:r w:rsidRPr="00CF638E">
        <w:rPr>
          <w:rFonts w:ascii="TImes  New Roman" w:eastAsia="楷体" w:hAnsi="TImes  New Roman"/>
          <w:sz w:val="24"/>
          <w:highlight w:val="yellow"/>
        </w:rPr>
        <w:t>piling</w:t>
      </w:r>
      <w:commentRangeEnd w:id="29"/>
      <w:r w:rsidR="001068C0">
        <w:rPr>
          <w:rStyle w:val="a4"/>
        </w:rPr>
        <w:commentReference w:id="29"/>
      </w:r>
      <w:r w:rsidRPr="004A1E7E">
        <w:rPr>
          <w:rFonts w:ascii="TImes  New Roman" w:eastAsia="楷体" w:hAnsi="TImes  New Roman"/>
          <w:sz w:val="24"/>
        </w:rPr>
        <w:t xml:space="preserve"> their capital into merger-arbitrage funds </w:t>
      </w:r>
      <w:commentRangeStart w:id="30"/>
      <w:r w:rsidRPr="00963D0B">
        <w:rPr>
          <w:rFonts w:ascii="TImes  New Roman" w:eastAsia="楷体" w:hAnsi="TImes  New Roman"/>
          <w:sz w:val="24"/>
          <w:highlight w:val="yellow"/>
        </w:rPr>
        <w:t>salivate</w:t>
      </w:r>
      <w:commentRangeEnd w:id="30"/>
      <w:r w:rsidR="001068C0">
        <w:rPr>
          <w:rStyle w:val="a4"/>
        </w:rPr>
        <w:commentReference w:id="30"/>
      </w:r>
      <w:r w:rsidRPr="004A1E7E">
        <w:rPr>
          <w:rFonts w:ascii="TImes  New Roman" w:eastAsia="楷体" w:hAnsi="TImes  New Roman"/>
          <w:sz w:val="24"/>
        </w:rPr>
        <w:t xml:space="preserve"> at the thought of inflation-proof returns largely </w:t>
      </w:r>
      <w:commentRangeStart w:id="31"/>
      <w:r w:rsidRPr="00963D0B">
        <w:rPr>
          <w:rFonts w:ascii="TImes  New Roman" w:eastAsia="楷体" w:hAnsi="TImes  New Roman"/>
          <w:sz w:val="24"/>
          <w:highlight w:val="yellow"/>
        </w:rPr>
        <w:t>uncorrelated</w:t>
      </w:r>
      <w:commentRangeEnd w:id="31"/>
      <w:r w:rsidR="001068C0">
        <w:rPr>
          <w:rStyle w:val="a4"/>
        </w:rPr>
        <w:commentReference w:id="31"/>
      </w:r>
      <w:r w:rsidRPr="004A1E7E">
        <w:rPr>
          <w:rFonts w:ascii="TImes  New Roman" w:eastAsia="楷体" w:hAnsi="TImes  New Roman"/>
          <w:sz w:val="24"/>
        </w:rPr>
        <w:t xml:space="preserve"> with the wider </w:t>
      </w:r>
      <w:proofErr w:type="spellStart"/>
      <w:r w:rsidRPr="004A1E7E">
        <w:rPr>
          <w:rFonts w:ascii="TImes  New Roman" w:eastAsia="楷体" w:hAnsi="TImes  New Roman"/>
          <w:sz w:val="24"/>
        </w:rPr>
        <w:t>stockmarket</w:t>
      </w:r>
      <w:proofErr w:type="spellEnd"/>
      <w:r w:rsidRPr="004A1E7E">
        <w:rPr>
          <w:rFonts w:ascii="TImes  New Roman" w:eastAsia="楷体" w:hAnsi="TImes  New Roman"/>
          <w:sz w:val="24"/>
        </w:rPr>
        <w:t>.</w:t>
      </w:r>
    </w:p>
    <w:p w14:paraId="2E6D9AA7" w14:textId="77777777" w:rsidR="004A1E7E" w:rsidRDefault="004A1E7E">
      <w:pPr>
        <w:rPr>
          <w:rFonts w:ascii="TImes  New Roman" w:eastAsia="楷体" w:hAnsi="TImes  New Roman"/>
          <w:sz w:val="24"/>
        </w:rPr>
      </w:pPr>
    </w:p>
    <w:p w14:paraId="27935FFE" w14:textId="23131732" w:rsidR="003F13D2" w:rsidRPr="004A1E7E" w:rsidRDefault="003F13D2">
      <w:pPr>
        <w:rPr>
          <w:rFonts w:ascii="TImes  New Roman" w:eastAsia="楷体" w:hAnsi="TImes  New Roman"/>
          <w:sz w:val="24"/>
        </w:rPr>
      </w:pPr>
      <w:r w:rsidRPr="004A1E7E">
        <w:rPr>
          <w:rFonts w:ascii="TImes  New Roman" w:eastAsia="楷体" w:hAnsi="TImes  New Roman"/>
          <w:sz w:val="24"/>
        </w:rPr>
        <w:t>最后一个原因和加息有关。无风险利率的上升会拉大价差，因为投资者希望自己持有的股票能带来更高的回报率；一想到有一项投资能对抗通胀，且收益基本不受股市大环境影响，把资金投入合并套利基金的投资者就会不由地垂涎三尺。</w:t>
      </w:r>
    </w:p>
    <w:p w14:paraId="1A384DF0" w14:textId="7D12AD8D" w:rsidR="003F13D2" w:rsidRPr="004A1E7E" w:rsidRDefault="003F13D2">
      <w:pPr>
        <w:rPr>
          <w:rFonts w:ascii="TImes  New Roman" w:eastAsia="楷体" w:hAnsi="TImes  New Roman"/>
          <w:sz w:val="24"/>
        </w:rPr>
      </w:pPr>
    </w:p>
    <w:p w14:paraId="5098F15C" w14:textId="53051FF6" w:rsidR="003F13D2" w:rsidRPr="004A1E7E" w:rsidRDefault="003F13D2">
      <w:pPr>
        <w:rPr>
          <w:rFonts w:ascii="TImes  New Roman" w:eastAsia="楷体" w:hAnsi="TImes  New Roman"/>
          <w:sz w:val="24"/>
        </w:rPr>
      </w:pPr>
      <w:r w:rsidRPr="004A1E7E">
        <w:rPr>
          <w:rFonts w:ascii="TImes  New Roman" w:eastAsia="楷体" w:hAnsi="TImes  New Roman" w:hint="eastAsia"/>
          <w:sz w:val="24"/>
        </w:rPr>
        <w:t>注释：</w:t>
      </w:r>
      <w:r w:rsidRPr="004A1E7E">
        <w:rPr>
          <w:rFonts w:ascii="TImes  New Roman" w:eastAsia="楷体" w:hAnsi="TImes  New Roman"/>
          <w:sz w:val="24"/>
        </w:rPr>
        <w:t xml:space="preserve">1.risk-free rate: </w:t>
      </w:r>
      <w:r w:rsidRPr="004A1E7E">
        <w:rPr>
          <w:rFonts w:ascii="TImes  New Roman" w:eastAsia="楷体" w:hAnsi="TImes  New Roman"/>
          <w:sz w:val="24"/>
        </w:rPr>
        <w:t>无风险利率</w:t>
      </w:r>
      <w:r w:rsidRPr="004A1E7E">
        <w:rPr>
          <w:rFonts w:ascii="TImes  New Roman" w:eastAsia="楷体" w:hAnsi="TImes  New Roman"/>
          <w:sz w:val="24"/>
        </w:rPr>
        <w:t>,</w:t>
      </w:r>
      <w:r w:rsidRPr="004A1E7E">
        <w:rPr>
          <w:rFonts w:ascii="TImes  New Roman" w:eastAsia="楷体" w:hAnsi="TImes  New Roman"/>
          <w:sz w:val="24"/>
        </w:rPr>
        <w:t>或称或称零风险利率，是指一项没有风险的投资可得到的理论投资报酬率。正因为其没有风险，也就表示投资者冒风险进行投资而要求的利率要高于无风险利率。</w:t>
      </w:r>
      <w:proofErr w:type="spellStart"/>
      <w:r w:rsidRPr="004A1E7E">
        <w:rPr>
          <w:rFonts w:ascii="TImes  New Roman" w:eastAsia="楷体" w:hAnsi="TImes  New Roman"/>
          <w:sz w:val="24"/>
        </w:rPr>
        <w:t>Source:https</w:t>
      </w:r>
      <w:proofErr w:type="spellEnd"/>
      <w:r w:rsidRPr="004A1E7E">
        <w:rPr>
          <w:rFonts w:ascii="TImes  New Roman" w:eastAsia="楷体" w:hAnsi="TImes  New Roman"/>
          <w:sz w:val="24"/>
        </w:rPr>
        <w:t>://zh.m.wikipedia.org/zh-hans2.salivate:to show great desire or anticipation : DROOL v.</w:t>
      </w:r>
      <w:r w:rsidRPr="004A1E7E">
        <w:rPr>
          <w:rFonts w:ascii="TImes  New Roman" w:eastAsia="楷体" w:hAnsi="TImes  New Roman"/>
          <w:sz w:val="24"/>
        </w:rPr>
        <w:t>使流涎</w:t>
      </w:r>
      <w:r w:rsidRPr="004A1E7E">
        <w:rPr>
          <w:rFonts w:ascii="TImes  New Roman" w:eastAsia="楷体" w:hAnsi="TImes  New Roman"/>
          <w:sz w:val="24"/>
        </w:rPr>
        <w:t xml:space="preserve">Source: https://www.merriam-webster.com/dictionary/salivate3.uncorrelated:having no mutual relationship; not affecting one through changes in the </w:t>
      </w:r>
      <w:proofErr w:type="spellStart"/>
      <w:r w:rsidRPr="004A1E7E">
        <w:rPr>
          <w:rFonts w:ascii="TImes  New Roman" w:eastAsia="楷体" w:hAnsi="TImes  New Roman"/>
          <w:sz w:val="24"/>
        </w:rPr>
        <w:t>other;not</w:t>
      </w:r>
      <w:proofErr w:type="spellEnd"/>
      <w:r w:rsidRPr="004A1E7E">
        <w:rPr>
          <w:rFonts w:ascii="TImes  New Roman" w:eastAsia="楷体" w:hAnsi="TImes  New Roman"/>
          <w:sz w:val="24"/>
        </w:rPr>
        <w:t xml:space="preserve"> correlated adj.</w:t>
      </w:r>
      <w:r w:rsidRPr="004A1E7E">
        <w:rPr>
          <w:rFonts w:ascii="TImes  New Roman" w:eastAsia="楷体" w:hAnsi="TImes  New Roman"/>
          <w:sz w:val="24"/>
        </w:rPr>
        <w:t>非束缚的；无关联的</w:t>
      </w:r>
      <w:r w:rsidRPr="004A1E7E">
        <w:rPr>
          <w:rFonts w:ascii="TImes  New Roman" w:eastAsia="楷体" w:hAnsi="TImes  New Roman"/>
          <w:sz w:val="24"/>
        </w:rPr>
        <w:t>4.</w:t>
      </w:r>
      <w:r w:rsidRPr="004A1E7E">
        <w:rPr>
          <w:rFonts w:ascii="TImes  New Roman" w:eastAsia="楷体" w:hAnsi="TImes  New Roman"/>
          <w:sz w:val="24"/>
        </w:rPr>
        <w:t>在</w:t>
      </w:r>
      <w:proofErr w:type="gramStart"/>
      <w:r w:rsidRPr="004A1E7E">
        <w:rPr>
          <w:rFonts w:ascii="TImes  New Roman" w:eastAsia="楷体" w:hAnsi="TImes  New Roman"/>
          <w:sz w:val="24"/>
        </w:rPr>
        <w:t>1980</w:t>
      </w:r>
      <w:proofErr w:type="gramEnd"/>
      <w:r w:rsidRPr="004A1E7E">
        <w:rPr>
          <w:rFonts w:ascii="TImes  New Roman" w:eastAsia="楷体" w:hAnsi="TImes  New Roman"/>
          <w:sz w:val="24"/>
        </w:rPr>
        <w:t>年代的收购热潮中，合并套利成为对冲基金投资策略的最前沿。在这个策略还很新而且缺乏实质性竞争的时候，回报非常高，一些套利公司的年均回报率超过</w:t>
      </w:r>
      <w:r w:rsidRPr="004A1E7E">
        <w:rPr>
          <w:rFonts w:ascii="TImes  New Roman" w:eastAsia="楷体" w:hAnsi="TImes  New Roman"/>
          <w:sz w:val="24"/>
        </w:rPr>
        <w:t>20</w:t>
      </w:r>
      <w:r w:rsidRPr="004A1E7E">
        <w:rPr>
          <w:rFonts w:ascii="TImes  New Roman" w:eastAsia="楷体" w:hAnsi="TImes  New Roman"/>
          <w:sz w:val="24"/>
        </w:rPr>
        <w:t>％。值得注意的是，沃伦</w:t>
      </w:r>
      <w:r w:rsidRPr="004A1E7E">
        <w:rPr>
          <w:rFonts w:ascii="TImes  New Roman" w:eastAsia="楷体" w:hAnsi="TImes  New Roman"/>
          <w:sz w:val="24"/>
        </w:rPr>
        <w:t>·</w:t>
      </w:r>
      <w:r w:rsidRPr="004A1E7E">
        <w:rPr>
          <w:rFonts w:ascii="TImes  New Roman" w:eastAsia="楷体" w:hAnsi="TImes  New Roman"/>
          <w:sz w:val="24"/>
        </w:rPr>
        <w:t>巴菲特（</w:t>
      </w:r>
      <w:r w:rsidRPr="004A1E7E">
        <w:rPr>
          <w:rFonts w:ascii="TImes  New Roman" w:eastAsia="楷体" w:hAnsi="TImes  New Roman"/>
          <w:sz w:val="24"/>
        </w:rPr>
        <w:t>Warren Buffett</w:t>
      </w:r>
      <w:r w:rsidRPr="004A1E7E">
        <w:rPr>
          <w:rFonts w:ascii="TImes  New Roman" w:eastAsia="楷体" w:hAnsi="TImes  New Roman"/>
          <w:sz w:val="24"/>
        </w:rPr>
        <w:t>）于</w:t>
      </w:r>
      <w:r w:rsidRPr="004A1E7E">
        <w:rPr>
          <w:rFonts w:ascii="TImes  New Roman" w:eastAsia="楷体" w:hAnsi="TImes  New Roman"/>
          <w:sz w:val="24"/>
        </w:rPr>
        <w:t>1988</w:t>
      </w:r>
      <w:r w:rsidRPr="004A1E7E">
        <w:rPr>
          <w:rFonts w:ascii="TImes  New Roman" w:eastAsia="楷体" w:hAnsi="TImes  New Roman"/>
          <w:sz w:val="24"/>
        </w:rPr>
        <w:t>年通过并购套利投资获得了</w:t>
      </w:r>
      <w:r w:rsidRPr="004A1E7E">
        <w:rPr>
          <w:rFonts w:ascii="TImes  New Roman" w:eastAsia="楷体" w:hAnsi="TImes  New Roman"/>
          <w:sz w:val="24"/>
        </w:rPr>
        <w:t>53</w:t>
      </w:r>
      <w:r w:rsidRPr="004A1E7E">
        <w:rPr>
          <w:rFonts w:ascii="TImes  New Roman" w:eastAsia="楷体" w:hAnsi="TImes  New Roman"/>
          <w:sz w:val="24"/>
        </w:rPr>
        <w:t>％的回报</w:t>
      </w:r>
      <w:r w:rsidRPr="004A1E7E">
        <w:rPr>
          <w:rFonts w:ascii="TImes  New Roman" w:eastAsia="楷体" w:hAnsi="TImes  New Roman" w:hint="eastAsia"/>
          <w:sz w:val="24"/>
        </w:rPr>
        <w:t>率。这些高回报率尤其值得注意，因为它们通常不依赖于股市指数的方向。并购套利通常会产生绝对回报，即与股票市场的总体方向无关的正投资回报。</w:t>
      </w:r>
    </w:p>
    <w:p w14:paraId="06A7F74A" w14:textId="74C679F7" w:rsidR="003F13D2" w:rsidRPr="004A1E7E" w:rsidRDefault="003F13D2">
      <w:pPr>
        <w:rPr>
          <w:rFonts w:ascii="TImes  New Roman" w:eastAsia="楷体" w:hAnsi="TImes  New Roman"/>
          <w:sz w:val="24"/>
        </w:rPr>
      </w:pPr>
    </w:p>
    <w:p w14:paraId="5A786731" w14:textId="77777777" w:rsidR="004A1E7E" w:rsidRDefault="003F13D2">
      <w:pPr>
        <w:rPr>
          <w:rFonts w:ascii="TImes  New Roman" w:eastAsia="楷体" w:hAnsi="TImes  New Roman"/>
          <w:sz w:val="24"/>
        </w:rPr>
      </w:pPr>
      <w:r w:rsidRPr="004A1E7E">
        <w:rPr>
          <w:rFonts w:ascii="TImes  New Roman" w:eastAsia="楷体" w:hAnsi="TImes  New Roman"/>
          <w:sz w:val="24"/>
        </w:rPr>
        <w:t>The catch is that not every merger is completed. “If the deal goes through, we make some money. And if the deal doesn’t go through, who knows what happens,”</w:t>
      </w:r>
      <w:commentRangeStart w:id="32"/>
      <w:r w:rsidRPr="004A1E7E">
        <w:rPr>
          <w:rFonts w:ascii="TImes  New Roman" w:eastAsia="楷体" w:hAnsi="TImes  New Roman"/>
          <w:sz w:val="24"/>
        </w:rPr>
        <w:t xml:space="preserve"> </w:t>
      </w:r>
      <w:r w:rsidRPr="00963D0B">
        <w:rPr>
          <w:rFonts w:ascii="TImes  New Roman" w:eastAsia="楷体" w:hAnsi="TImes  New Roman"/>
          <w:sz w:val="24"/>
          <w:highlight w:val="yellow"/>
        </w:rPr>
        <w:t>ruminated</w:t>
      </w:r>
      <w:commentRangeEnd w:id="32"/>
      <w:r w:rsidR="001068C0">
        <w:rPr>
          <w:rStyle w:val="a4"/>
        </w:rPr>
        <w:commentReference w:id="32"/>
      </w:r>
      <w:r w:rsidRPr="004A1E7E">
        <w:rPr>
          <w:rFonts w:ascii="TImes  New Roman" w:eastAsia="楷体" w:hAnsi="TImes  New Roman"/>
          <w:sz w:val="24"/>
        </w:rPr>
        <w:t xml:space="preserve"> </w:t>
      </w:r>
      <w:proofErr w:type="spellStart"/>
      <w:r w:rsidRPr="004A1E7E">
        <w:rPr>
          <w:rFonts w:ascii="TImes  New Roman" w:eastAsia="楷体" w:hAnsi="TImes  New Roman"/>
          <w:sz w:val="24"/>
        </w:rPr>
        <w:t>Mr</w:t>
      </w:r>
      <w:proofErr w:type="spellEnd"/>
      <w:r w:rsidRPr="004A1E7E">
        <w:rPr>
          <w:rFonts w:ascii="TImes  New Roman" w:eastAsia="楷体" w:hAnsi="TImes  New Roman"/>
          <w:sz w:val="24"/>
        </w:rPr>
        <w:t xml:space="preserve"> Buffett recently. The “who knows” part is also now more complicated. The price shares would</w:t>
      </w:r>
      <w:r w:rsidRPr="00963D0B">
        <w:rPr>
          <w:rFonts w:ascii="TImes  New Roman" w:eastAsia="楷体" w:hAnsi="TImes  New Roman"/>
          <w:b/>
          <w:bCs/>
          <w:color w:val="FF0000"/>
          <w:sz w:val="24"/>
        </w:rPr>
        <w:t xml:space="preserve"> trade at </w:t>
      </w:r>
      <w:r w:rsidRPr="004A1E7E">
        <w:rPr>
          <w:rFonts w:ascii="TImes  New Roman" w:eastAsia="楷体" w:hAnsi="TImes  New Roman"/>
          <w:sz w:val="24"/>
        </w:rPr>
        <w:t xml:space="preserve">following a deal’s </w:t>
      </w:r>
      <w:commentRangeStart w:id="33"/>
      <w:r w:rsidRPr="00963D0B">
        <w:rPr>
          <w:rFonts w:ascii="TImes  New Roman" w:eastAsia="楷体" w:hAnsi="TImes  New Roman"/>
          <w:sz w:val="24"/>
          <w:highlight w:val="yellow"/>
        </w:rPr>
        <w:t>collapse</w:t>
      </w:r>
      <w:commentRangeEnd w:id="33"/>
      <w:r w:rsidR="001068C0">
        <w:rPr>
          <w:rStyle w:val="a4"/>
        </w:rPr>
        <w:commentReference w:id="33"/>
      </w:r>
      <w:r w:rsidRPr="004A1E7E">
        <w:rPr>
          <w:rFonts w:ascii="TImes  New Roman" w:eastAsia="楷体" w:hAnsi="TImes  New Roman"/>
          <w:sz w:val="24"/>
        </w:rPr>
        <w:t xml:space="preserve">, a </w:t>
      </w:r>
      <w:commentRangeStart w:id="34"/>
      <w:r w:rsidRPr="00963D0B">
        <w:rPr>
          <w:rFonts w:ascii="TImes  New Roman" w:eastAsia="楷体" w:hAnsi="TImes  New Roman"/>
          <w:sz w:val="24"/>
          <w:highlight w:val="yellow"/>
        </w:rPr>
        <w:t>crucial</w:t>
      </w:r>
      <w:commentRangeEnd w:id="34"/>
      <w:r w:rsidR="001068C0">
        <w:rPr>
          <w:rStyle w:val="a4"/>
        </w:rPr>
        <w:commentReference w:id="34"/>
      </w:r>
      <w:r w:rsidRPr="004A1E7E">
        <w:rPr>
          <w:rFonts w:ascii="TImes  New Roman" w:eastAsia="楷体" w:hAnsi="TImes  New Roman"/>
          <w:sz w:val="24"/>
        </w:rPr>
        <w:t xml:space="preserve"> </w:t>
      </w:r>
      <w:commentRangeStart w:id="35"/>
      <w:r w:rsidRPr="00963D0B">
        <w:rPr>
          <w:rFonts w:ascii="TImes  New Roman" w:eastAsia="楷体" w:hAnsi="TImes  New Roman"/>
          <w:sz w:val="24"/>
          <w:highlight w:val="yellow"/>
        </w:rPr>
        <w:t>determinant</w:t>
      </w:r>
      <w:commentRangeEnd w:id="35"/>
      <w:r w:rsidR="001068C0">
        <w:rPr>
          <w:rStyle w:val="a4"/>
        </w:rPr>
        <w:commentReference w:id="35"/>
      </w:r>
      <w:r w:rsidRPr="004A1E7E">
        <w:rPr>
          <w:rFonts w:ascii="TImes  New Roman" w:eastAsia="楷体" w:hAnsi="TImes  New Roman"/>
          <w:sz w:val="24"/>
        </w:rPr>
        <w:t xml:space="preserve"> of the risk-reward calculation for an arbitrage strategy, becomes harder to assess when markets are volatile and valuations uncertain. But arbitragers have, at least, been given a </w:t>
      </w:r>
      <w:commentRangeStart w:id="36"/>
      <w:r w:rsidRPr="00963D0B">
        <w:rPr>
          <w:rFonts w:ascii="TImes  New Roman" w:eastAsia="楷体" w:hAnsi="TImes  New Roman"/>
          <w:sz w:val="24"/>
          <w:highlight w:val="yellow"/>
        </w:rPr>
        <w:t>heady</w:t>
      </w:r>
      <w:commentRangeEnd w:id="36"/>
      <w:r w:rsidR="0012357A">
        <w:rPr>
          <w:rStyle w:val="a4"/>
        </w:rPr>
        <w:commentReference w:id="36"/>
      </w:r>
      <w:r w:rsidRPr="004A1E7E">
        <w:rPr>
          <w:rFonts w:ascii="TImes  New Roman" w:eastAsia="楷体" w:hAnsi="TImes  New Roman"/>
          <w:sz w:val="24"/>
        </w:rPr>
        <w:t xml:space="preserve"> </w:t>
      </w:r>
      <w:commentRangeStart w:id="37"/>
      <w:r w:rsidRPr="00963D0B">
        <w:rPr>
          <w:rFonts w:ascii="TImes  New Roman" w:eastAsia="楷体" w:hAnsi="TImes  New Roman"/>
          <w:sz w:val="24"/>
          <w:highlight w:val="yellow"/>
        </w:rPr>
        <w:t>cocktail</w:t>
      </w:r>
      <w:commentRangeEnd w:id="37"/>
      <w:r w:rsidR="001068C0">
        <w:rPr>
          <w:rStyle w:val="a4"/>
        </w:rPr>
        <w:commentReference w:id="37"/>
      </w:r>
      <w:r w:rsidRPr="004A1E7E">
        <w:rPr>
          <w:rFonts w:ascii="TImes  New Roman" w:eastAsia="楷体" w:hAnsi="TImes  New Roman"/>
          <w:sz w:val="24"/>
        </w:rPr>
        <w:t xml:space="preserve"> of dealmaking, corporate complexity and rising rates.</w:t>
      </w:r>
    </w:p>
    <w:p w14:paraId="39576E97" w14:textId="77777777" w:rsidR="004A1E7E" w:rsidRDefault="004A1E7E">
      <w:pPr>
        <w:rPr>
          <w:rFonts w:ascii="TImes  New Roman" w:eastAsia="楷体" w:hAnsi="TImes  New Roman"/>
          <w:sz w:val="24"/>
        </w:rPr>
      </w:pPr>
    </w:p>
    <w:p w14:paraId="7D41FFBF" w14:textId="581BB0B8" w:rsidR="003F13D2" w:rsidRPr="004A1E7E" w:rsidRDefault="003F13D2">
      <w:pPr>
        <w:rPr>
          <w:rFonts w:ascii="TImes  New Roman" w:eastAsia="楷体" w:hAnsi="TImes  New Roman"/>
          <w:sz w:val="24"/>
        </w:rPr>
      </w:pPr>
      <w:r w:rsidRPr="004A1E7E">
        <w:rPr>
          <w:rFonts w:ascii="TImes  New Roman" w:eastAsia="楷体" w:hAnsi="TImes  New Roman"/>
          <w:sz w:val="24"/>
        </w:rPr>
        <w:t>合并套利也有隐患，因为并非每桩并购交易都能完成。巴菲特最近就感慨道：</w:t>
      </w:r>
      <w:r w:rsidRPr="004A1E7E">
        <w:rPr>
          <w:rFonts w:ascii="TImes  New Roman" w:eastAsia="楷体" w:hAnsi="TImes  New Roman"/>
          <w:sz w:val="24"/>
        </w:rPr>
        <w:t>“</w:t>
      </w:r>
      <w:r w:rsidRPr="004A1E7E">
        <w:rPr>
          <w:rFonts w:ascii="TImes  New Roman" w:eastAsia="楷体" w:hAnsi="TImes  New Roman"/>
          <w:sz w:val="24"/>
        </w:rPr>
        <w:t>如果交易达成，我们就能赚到钱。如果交易失败，天知道会发生什么。</w:t>
      </w:r>
      <w:r w:rsidRPr="004A1E7E">
        <w:rPr>
          <w:rFonts w:ascii="TImes  New Roman" w:eastAsia="楷体" w:hAnsi="TImes  New Roman"/>
          <w:sz w:val="24"/>
        </w:rPr>
        <w:t>”</w:t>
      </w:r>
      <w:r w:rsidRPr="004A1E7E">
        <w:rPr>
          <w:rFonts w:ascii="TImes  New Roman" w:eastAsia="楷体" w:hAnsi="TImes  New Roman"/>
          <w:sz w:val="24"/>
        </w:rPr>
        <w:t>现在，</w:t>
      </w:r>
      <w:r w:rsidRPr="004A1E7E">
        <w:rPr>
          <w:rFonts w:ascii="TImes  New Roman" w:eastAsia="楷体" w:hAnsi="TImes  New Roman"/>
          <w:sz w:val="24"/>
        </w:rPr>
        <w:t>“</w:t>
      </w:r>
      <w:r w:rsidRPr="004A1E7E">
        <w:rPr>
          <w:rFonts w:ascii="TImes  New Roman" w:eastAsia="楷体" w:hAnsi="TImes  New Roman"/>
          <w:sz w:val="24"/>
        </w:rPr>
        <w:t>天</w:t>
      </w:r>
      <w:r w:rsidRPr="004A1E7E">
        <w:rPr>
          <w:rFonts w:ascii="TImes  New Roman" w:eastAsia="楷体" w:hAnsi="TImes  New Roman"/>
          <w:sz w:val="24"/>
        </w:rPr>
        <w:t>”</w:t>
      </w:r>
      <w:r w:rsidRPr="004A1E7E">
        <w:rPr>
          <w:rFonts w:ascii="TImes  New Roman" w:eastAsia="楷体" w:hAnsi="TImes  New Roman"/>
          <w:sz w:val="24"/>
        </w:rPr>
        <w:t>也不知道会发生什么了。在合并套利策略中，交易失败后的股价是计算风险回报的关键决定因素，但在市场波动、估值不定的背景下，对其进行评估变得愈发困难。但现在，层出不穷的并购交易、复杂的企业运作和高企的利率酿成的美酒已经让套利者们上头了。</w:t>
      </w:r>
    </w:p>
    <w:p w14:paraId="2E6635B6" w14:textId="22275306" w:rsidR="003F13D2" w:rsidRPr="004A1E7E" w:rsidRDefault="003F13D2">
      <w:pPr>
        <w:rPr>
          <w:rFonts w:ascii="TImes  New Roman" w:eastAsia="楷体" w:hAnsi="TImes  New Roman"/>
          <w:sz w:val="24"/>
        </w:rPr>
      </w:pPr>
    </w:p>
    <w:p w14:paraId="59A8C0BB" w14:textId="683E0739" w:rsidR="003F13D2" w:rsidRPr="004A1E7E" w:rsidRDefault="003F13D2">
      <w:pPr>
        <w:rPr>
          <w:rFonts w:ascii="TImes  New Roman" w:eastAsia="楷体" w:hAnsi="TImes  New Roman" w:hint="eastAsia"/>
          <w:sz w:val="24"/>
        </w:rPr>
      </w:pPr>
      <w:r w:rsidRPr="004A1E7E">
        <w:rPr>
          <w:rFonts w:ascii="TImes  New Roman" w:eastAsia="楷体" w:hAnsi="TImes  New Roman" w:hint="eastAsia"/>
          <w:sz w:val="24"/>
        </w:rPr>
        <w:t>注释：</w:t>
      </w:r>
      <w:r w:rsidRPr="004A1E7E">
        <w:rPr>
          <w:rFonts w:ascii="TImes  New Roman" w:eastAsia="楷体" w:hAnsi="TImes  New Roman"/>
          <w:sz w:val="24"/>
        </w:rPr>
        <w:t xml:space="preserve">1.catch: a concealed difficulty or complication n. </w:t>
      </w:r>
      <w:r w:rsidRPr="004A1E7E">
        <w:rPr>
          <w:rFonts w:ascii="TImes  New Roman" w:eastAsia="楷体" w:hAnsi="TImes  New Roman"/>
          <w:sz w:val="24"/>
        </w:rPr>
        <w:t>潜在的困难、难题或是并发症</w:t>
      </w:r>
      <w:r w:rsidRPr="004A1E7E">
        <w:rPr>
          <w:rFonts w:ascii="TImes  New Roman" w:eastAsia="楷体" w:hAnsi="TImes  New Roman"/>
          <w:sz w:val="24"/>
        </w:rPr>
        <w:t>&lt;</w:t>
      </w:r>
      <w:r w:rsidRPr="004A1E7E">
        <w:rPr>
          <w:rFonts w:ascii="TImes  New Roman" w:eastAsia="楷体" w:hAnsi="TImes  New Roman"/>
          <w:sz w:val="24"/>
        </w:rPr>
        <w:t>医</w:t>
      </w:r>
      <w:r w:rsidRPr="004A1E7E">
        <w:rPr>
          <w:rFonts w:ascii="TImes  New Roman" w:eastAsia="楷体" w:hAnsi="TImes  New Roman"/>
          <w:sz w:val="24"/>
        </w:rPr>
        <w:t>&gt;Source: https://www.merriam-webster.com/</w:t>
      </w:r>
      <w:r w:rsidRPr="004A1E7E">
        <w:rPr>
          <w:rFonts w:ascii="MS Gothic" w:eastAsia="MS Gothic" w:hAnsi="MS Gothic" w:cs="MS Gothic" w:hint="eastAsia"/>
          <w:sz w:val="24"/>
        </w:rPr>
        <w:t>‍</w:t>
      </w:r>
      <w:r w:rsidRPr="004A1E7E">
        <w:rPr>
          <w:rFonts w:ascii="TImes  New Roman" w:eastAsia="楷体" w:hAnsi="TImes  New Roman"/>
          <w:sz w:val="24"/>
        </w:rPr>
        <w:t>dictionary/catch2.ruminate</w:t>
      </w:r>
      <w:r w:rsidRPr="004A1E7E">
        <w:rPr>
          <w:rFonts w:ascii="TImes  New Roman" w:eastAsia="楷体" w:hAnsi="TImes  New Roman"/>
          <w:sz w:val="24"/>
        </w:rPr>
        <w:t>：</w:t>
      </w:r>
      <w:r w:rsidRPr="004A1E7E">
        <w:rPr>
          <w:rFonts w:ascii="TImes  New Roman" w:eastAsia="楷体" w:hAnsi="TImes  New Roman"/>
          <w:sz w:val="24"/>
        </w:rPr>
        <w:t xml:space="preserve">to go over in the mind repeatedly and often casually or </w:t>
      </w:r>
      <w:proofErr w:type="gramStart"/>
      <w:r w:rsidRPr="004A1E7E">
        <w:rPr>
          <w:rFonts w:ascii="TImes  New Roman" w:eastAsia="楷体" w:hAnsi="TImes  New Roman"/>
          <w:sz w:val="24"/>
        </w:rPr>
        <w:t>slowly  v.</w:t>
      </w:r>
      <w:proofErr w:type="gramEnd"/>
      <w:r w:rsidRPr="004A1E7E">
        <w:rPr>
          <w:rFonts w:ascii="TImes  New Roman" w:eastAsia="楷体" w:hAnsi="TImes  New Roman"/>
          <w:sz w:val="24"/>
        </w:rPr>
        <w:t>反复考虑；沉思</w:t>
      </w:r>
    </w:p>
    <w:sectPr w:rsidR="003F13D2" w:rsidRPr="004A1E7E">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李 璇" w:date="2022-07-07T11:17:00Z" w:initials="李">
    <w:p w14:paraId="74883B1B" w14:textId="77777777" w:rsidR="00051FB1" w:rsidRDefault="00051FB1">
      <w:pPr>
        <w:pStyle w:val="a5"/>
      </w:pPr>
      <w:r>
        <w:rPr>
          <w:rStyle w:val="a4"/>
        </w:rPr>
        <w:annotationRef/>
      </w:r>
      <w:hyperlink r:id="rId1"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/'teɪkəʊvə/</w:t>
        </w:r>
      </w:hyperlink>
    </w:p>
    <w:p w14:paraId="0D304F00" w14:textId="77777777" w:rsidR="00051FB1" w:rsidRDefault="00051FB1">
      <w:pPr>
        <w:pStyle w:val="a5"/>
      </w:pPr>
    </w:p>
    <w:p w14:paraId="3CF2AE2D" w14:textId="77777777" w:rsidR="00051FB1" w:rsidRPr="00051FB1" w:rsidRDefault="00051FB1" w:rsidP="00051FB1">
      <w:pPr>
        <w:widowControl/>
        <w:numPr>
          <w:ilvl w:val="0"/>
          <w:numId w:val="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51FB1">
        <w:rPr>
          <w:rFonts w:ascii="Segoe UI" w:eastAsia="宋体" w:hAnsi="Segoe UI" w:cs="Segoe UI"/>
          <w:i/>
          <w:iCs/>
          <w:color w:val="202124"/>
          <w:kern w:val="0"/>
          <w:sz w:val="20"/>
          <w:szCs w:val="20"/>
        </w:rPr>
        <w:t>n.</w:t>
      </w:r>
      <w:r w:rsidRPr="00051FB1">
        <w:rPr>
          <w:rFonts w:ascii="Segoe UI" w:eastAsia="宋体" w:hAnsi="Segoe UI" w:cs="Segoe UI"/>
          <w:color w:val="202124"/>
          <w:kern w:val="0"/>
          <w:sz w:val="20"/>
          <w:szCs w:val="20"/>
        </w:rPr>
        <w:t> </w:t>
      </w:r>
      <w:r w:rsidRPr="00051FB1">
        <w:rPr>
          <w:rFonts w:ascii="Segoe UI" w:eastAsia="宋体" w:hAnsi="Segoe UI" w:cs="Segoe UI"/>
          <w:color w:val="202124"/>
          <w:kern w:val="0"/>
          <w:sz w:val="20"/>
          <w:szCs w:val="20"/>
        </w:rPr>
        <w:t>收购；接收；接管</w:t>
      </w:r>
    </w:p>
    <w:p w14:paraId="418AFCE6" w14:textId="30A960F8" w:rsidR="00051FB1" w:rsidRPr="00051FB1" w:rsidRDefault="00051FB1" w:rsidP="00051FB1">
      <w:pPr>
        <w:widowControl/>
        <w:numPr>
          <w:ilvl w:val="0"/>
          <w:numId w:val="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051FB1">
        <w:rPr>
          <w:rFonts w:ascii="Segoe UI" w:eastAsia="宋体" w:hAnsi="Segoe UI" w:cs="Segoe UI"/>
          <w:color w:val="202124"/>
          <w:kern w:val="0"/>
          <w:sz w:val="20"/>
          <w:szCs w:val="20"/>
        </w:rPr>
        <w:t>强行接管，控制</w:t>
      </w:r>
    </w:p>
  </w:comment>
  <w:comment w:id="1" w:author="李 璇" w:date="2022-07-07T11:17:00Z" w:initials="李">
    <w:p w14:paraId="7A4CE77C" w14:textId="48634087" w:rsidR="00051FB1" w:rsidRDefault="00051FB1">
      <w:pPr>
        <w:pStyle w:val="a5"/>
      </w:pPr>
      <w:r>
        <w:rPr>
          <w:rStyle w:val="a4"/>
        </w:rPr>
        <w:annotationRef/>
      </w:r>
      <w:r>
        <w:rPr>
          <w:rFonts w:ascii="Segoe UI" w:hAnsi="Segoe UI" w:cs="Segoe UI"/>
          <w:color w:val="525252"/>
          <w:sz w:val="20"/>
          <w:szCs w:val="20"/>
          <w:shd w:val="clear" w:color="auto" w:fill="FDF9BF"/>
        </w:rPr>
        <w:t>交易撮合</w:t>
      </w:r>
    </w:p>
  </w:comment>
  <w:comment w:id="2" w:author="李 璇" w:date="2022-07-07T11:17:00Z" w:initials="李">
    <w:p w14:paraId="28A0441C" w14:textId="77777777" w:rsidR="00051FB1" w:rsidRDefault="00051FB1">
      <w:pPr>
        <w:pStyle w:val="a5"/>
      </w:pPr>
      <w:r>
        <w:rPr>
          <w:rStyle w:val="a4"/>
        </w:rPr>
        <w:annotationRef/>
      </w:r>
      <w:hyperlink r:id="rId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/ə'ljʊə/</w:t>
        </w:r>
      </w:hyperlink>
      <w:hyperlink r:id="rId3" w:history="1">
        <w:r>
          <w:rPr>
            <w:rFonts w:ascii="Segoe UI" w:hAnsi="Segoe UI" w:cs="Segoe UI"/>
            <w:color w:val="006699"/>
            <w:sz w:val="20"/>
            <w:szCs w:val="20"/>
          </w:rPr>
          <w:br/>
        </w:r>
      </w:hyperlink>
    </w:p>
    <w:p w14:paraId="4FDAA1C8" w14:textId="77777777" w:rsidR="00051FB1" w:rsidRPr="00051FB1" w:rsidRDefault="00051FB1" w:rsidP="00051FB1">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051FB1">
        <w:rPr>
          <w:rFonts w:ascii="Segoe UI" w:eastAsia="宋体" w:hAnsi="Segoe UI" w:cs="Segoe UI"/>
          <w:color w:val="3E3E3E"/>
          <w:kern w:val="0"/>
          <w:sz w:val="20"/>
          <w:szCs w:val="20"/>
        </w:rPr>
        <w:t>vt.</w:t>
      </w:r>
      <w:proofErr w:type="spellEnd"/>
      <w:r w:rsidRPr="00051FB1">
        <w:rPr>
          <w:rFonts w:ascii="Segoe UI" w:eastAsia="宋体" w:hAnsi="Segoe UI" w:cs="Segoe UI"/>
          <w:color w:val="3E3E3E"/>
          <w:kern w:val="0"/>
          <w:sz w:val="20"/>
          <w:szCs w:val="20"/>
        </w:rPr>
        <w:t xml:space="preserve"> </w:t>
      </w:r>
      <w:r w:rsidRPr="00051FB1">
        <w:rPr>
          <w:rFonts w:ascii="Segoe UI" w:eastAsia="宋体" w:hAnsi="Segoe UI" w:cs="Segoe UI"/>
          <w:color w:val="3E3E3E"/>
          <w:kern w:val="0"/>
          <w:sz w:val="20"/>
          <w:szCs w:val="20"/>
        </w:rPr>
        <w:t>吸引；引诱，诱惑</w:t>
      </w:r>
    </w:p>
    <w:p w14:paraId="117D5FF2" w14:textId="77777777" w:rsidR="00051FB1" w:rsidRPr="00051FB1" w:rsidRDefault="00051FB1" w:rsidP="00051FB1">
      <w:pPr>
        <w:widowControl/>
        <w:numPr>
          <w:ilvl w:val="0"/>
          <w:numId w:val="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51FB1">
        <w:rPr>
          <w:rFonts w:ascii="Segoe UI" w:eastAsia="宋体" w:hAnsi="Segoe UI" w:cs="Segoe UI"/>
          <w:color w:val="3E3E3E"/>
          <w:kern w:val="0"/>
          <w:sz w:val="20"/>
          <w:szCs w:val="20"/>
        </w:rPr>
        <w:t xml:space="preserve">n. </w:t>
      </w:r>
      <w:r w:rsidRPr="00051FB1">
        <w:rPr>
          <w:rFonts w:ascii="Segoe UI" w:eastAsia="宋体" w:hAnsi="Segoe UI" w:cs="Segoe UI"/>
          <w:color w:val="3E3E3E"/>
          <w:kern w:val="0"/>
          <w:sz w:val="20"/>
          <w:szCs w:val="20"/>
        </w:rPr>
        <w:t>诱惑力</w:t>
      </w:r>
    </w:p>
    <w:p w14:paraId="133E13AB" w14:textId="6B53A900" w:rsidR="00051FB1" w:rsidRPr="00051FB1" w:rsidRDefault="00051FB1" w:rsidP="00051FB1">
      <w:pPr>
        <w:widowControl/>
        <w:numPr>
          <w:ilvl w:val="0"/>
          <w:numId w:val="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051FB1">
        <w:rPr>
          <w:rFonts w:ascii="Segoe UI" w:eastAsia="宋体" w:hAnsi="Segoe UI" w:cs="Segoe UI"/>
          <w:color w:val="3E3E3E"/>
          <w:kern w:val="0"/>
          <w:sz w:val="20"/>
          <w:szCs w:val="20"/>
        </w:rPr>
        <w:t xml:space="preserve">vi. </w:t>
      </w:r>
      <w:r w:rsidRPr="00051FB1">
        <w:rPr>
          <w:rFonts w:ascii="Segoe UI" w:eastAsia="宋体" w:hAnsi="Segoe UI" w:cs="Segoe UI"/>
          <w:color w:val="3E3E3E"/>
          <w:kern w:val="0"/>
          <w:sz w:val="20"/>
          <w:szCs w:val="20"/>
        </w:rPr>
        <w:t>诱人，吸引人</w:t>
      </w:r>
    </w:p>
  </w:comment>
  <w:comment w:id="3" w:author="李 璇" w:date="2022-07-07T11:17:00Z" w:initials="李">
    <w:p w14:paraId="3436B4EE" w14:textId="77777777" w:rsidR="00051FB1" w:rsidRDefault="00051FB1">
      <w:pPr>
        <w:pStyle w:val="a5"/>
      </w:pPr>
      <w:r>
        <w:rPr>
          <w:rStyle w:val="a4"/>
        </w:rPr>
        <w:annotationRef/>
      </w:r>
      <w:hyperlink r:id="rId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/taɪ'kuːn/</w:t>
        </w:r>
      </w:hyperlink>
      <w:hyperlink r:id="rId5" w:history="1">
        <w:r>
          <w:rPr>
            <w:rFonts w:ascii="Segoe UI" w:hAnsi="Segoe UI" w:cs="Segoe UI"/>
            <w:color w:val="006699"/>
            <w:sz w:val="20"/>
            <w:szCs w:val="20"/>
          </w:rPr>
          <w:br/>
        </w:r>
      </w:hyperlink>
    </w:p>
    <w:p w14:paraId="5FD0FA86" w14:textId="13A761B6" w:rsidR="00051FB1" w:rsidRDefault="00051FB1">
      <w:pPr>
        <w:pStyle w:val="a5"/>
      </w:pPr>
      <w:r w:rsidRPr="00051FB1">
        <w:t>n. 巨富；企业界大亨，巨头</w:t>
      </w:r>
    </w:p>
  </w:comment>
  <w:comment w:id="4" w:author="李 璇" w:date="2022-07-07T11:18:00Z" w:initials="李">
    <w:p w14:paraId="5D786681" w14:textId="2935685B" w:rsidR="00051FB1" w:rsidRDefault="00051FB1">
      <w:pPr>
        <w:pStyle w:val="a5"/>
        <w:rPr>
          <w:rFonts w:hint="eastAsia"/>
        </w:rPr>
      </w:pPr>
      <w:r>
        <w:rPr>
          <w:rStyle w:val="a4"/>
        </w:rPr>
        <w:annotationRef/>
      </w:r>
      <w:hyperlink r:id="rId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/pjʊərɪ'tænɪk(ə)l/</w:t>
        </w:r>
      </w:hyperlink>
    </w:p>
    <w:p w14:paraId="036EBC53" w14:textId="3E9B57E2" w:rsidR="00051FB1" w:rsidRDefault="00051FB1">
      <w:pPr>
        <w:pStyle w:val="a5"/>
        <w:rPr>
          <w:rFonts w:hint="eastAsia"/>
        </w:rPr>
      </w:pPr>
      <w:r w:rsidRPr="00051FB1">
        <w:rPr>
          <w:i/>
          <w:iCs/>
        </w:rPr>
        <w:t>adj.</w:t>
      </w:r>
      <w:r w:rsidRPr="00051FB1">
        <w:t> &lt;贬&gt;</w:t>
      </w:r>
      <w:proofErr w:type="gramStart"/>
      <w:r w:rsidRPr="00051FB1">
        <w:t>清教徒式的,道德极严格的</w:t>
      </w:r>
      <w:proofErr w:type="gramEnd"/>
    </w:p>
  </w:comment>
  <w:comment w:id="5" w:author="李 璇" w:date="2022-07-07T11:18:00Z" w:initials="李">
    <w:p w14:paraId="7D9E3186" w14:textId="404F45CE" w:rsidR="00051FB1" w:rsidRDefault="00051FB1">
      <w:pPr>
        <w:pStyle w:val="a5"/>
      </w:pPr>
      <w:r>
        <w:rPr>
          <w:rStyle w:val="a4"/>
        </w:rPr>
        <w:annotationRef/>
      </w:r>
      <w:hyperlink r:id="rId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/'wɪskə/</w:t>
        </w:r>
      </w:hyperlink>
      <w:hyperlink r:id="rId8" w:history="1">
        <w:r>
          <w:rPr>
            <w:rFonts w:ascii="Segoe UI" w:hAnsi="Segoe UI" w:cs="Segoe UI"/>
            <w:color w:val="006699"/>
            <w:sz w:val="20"/>
            <w:szCs w:val="20"/>
          </w:rPr>
          <w:br/>
        </w:r>
      </w:hyperlink>
      <w:r w:rsidRPr="00051FB1">
        <w:t>n. 胡须；腮须；晶须</w:t>
      </w:r>
    </w:p>
  </w:comment>
  <w:comment w:id="6" w:author="李 璇" w:date="2022-07-07T11:19:00Z" w:initials="李">
    <w:p w14:paraId="0B891D4A" w14:textId="77777777" w:rsidR="00051FB1" w:rsidRDefault="00051FB1">
      <w:pPr>
        <w:pStyle w:val="a5"/>
      </w:pPr>
      <w:r>
        <w:rPr>
          <w:rStyle w:val="a4"/>
        </w:rPr>
        <w:annotationRef/>
      </w:r>
      <w:hyperlink r:id="rId9" w:history="1">
        <w:r w:rsidR="00674B9A">
          <w:rPr>
            <w:rStyle w:val="phontype"/>
            <w:rFonts w:ascii="Helvetica" w:hAnsi="Helvetica" w:cs="Segoe UI"/>
            <w:color w:val="808080"/>
            <w:sz w:val="20"/>
            <w:szCs w:val="20"/>
          </w:rPr>
          <w:t>英</w:t>
        </w:r>
        <w:r w:rsidR="00674B9A">
          <w:rPr>
            <w:rStyle w:val="phonitic"/>
            <w:rFonts w:ascii="Helvetica" w:hAnsi="Helvetica" w:cs="Segoe UI"/>
            <w:color w:val="808080"/>
            <w:sz w:val="20"/>
            <w:szCs w:val="20"/>
          </w:rPr>
          <w:t> /'frækʃəs/</w:t>
        </w:r>
      </w:hyperlink>
    </w:p>
    <w:p w14:paraId="0CE06B93" w14:textId="684EBB13" w:rsidR="00674B9A" w:rsidRDefault="00674B9A">
      <w:pPr>
        <w:pStyle w:val="a5"/>
      </w:pPr>
      <w:r w:rsidRPr="00674B9A">
        <w:rPr>
          <w:i/>
          <w:iCs/>
        </w:rPr>
        <w:t>adj.</w:t>
      </w:r>
      <w:r w:rsidRPr="00674B9A">
        <w:t> </w:t>
      </w:r>
      <w:proofErr w:type="gramStart"/>
      <w:r w:rsidRPr="00674B9A">
        <w:t>易怒的,急躁的</w:t>
      </w:r>
      <w:proofErr w:type="gramEnd"/>
    </w:p>
  </w:comment>
  <w:comment w:id="7" w:author="李 璇" w:date="2022-07-07T11:19:00Z" w:initials="李">
    <w:p w14:paraId="70E9C2B9" w14:textId="591769AC" w:rsidR="00674B9A" w:rsidRDefault="00674B9A">
      <w:pPr>
        <w:pStyle w:val="a5"/>
      </w:pPr>
      <w:r>
        <w:rPr>
          <w:rStyle w:val="a4"/>
        </w:rPr>
        <w:annotationRef/>
      </w:r>
      <w:r>
        <w:rPr>
          <w:rFonts w:ascii="Segoe UI" w:hAnsi="Segoe UI" w:cs="Segoe UI"/>
          <w:color w:val="525252"/>
          <w:sz w:val="20"/>
          <w:szCs w:val="20"/>
          <w:shd w:val="clear" w:color="auto" w:fill="FDF9BF"/>
        </w:rPr>
        <w:t>并购套利</w:t>
      </w:r>
    </w:p>
  </w:comment>
  <w:comment w:id="8" w:author="李 璇" w:date="2022-07-07T11:19:00Z" w:initials="李">
    <w:p w14:paraId="456D4351" w14:textId="77777777" w:rsidR="00674B9A" w:rsidRPr="00674B9A" w:rsidRDefault="00674B9A" w:rsidP="00674B9A">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Pr>
          <w:rStyle w:val="a4"/>
        </w:rPr>
        <w:annotationRef/>
      </w:r>
      <w:hyperlink r:id="rId1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/fɜːm/</w:t>
        </w:r>
      </w:hyperlink>
      <w:hyperlink r:id="rId11" w:history="1">
        <w:r>
          <w:rPr>
            <w:rFonts w:ascii="Segoe UI" w:hAnsi="Segoe UI" w:cs="Segoe UI"/>
            <w:color w:val="006699"/>
            <w:sz w:val="20"/>
            <w:szCs w:val="20"/>
          </w:rPr>
          <w:br/>
        </w:r>
      </w:hyperlink>
      <w:r w:rsidRPr="00674B9A">
        <w:rPr>
          <w:rFonts w:ascii="Segoe UI" w:eastAsia="宋体" w:hAnsi="Segoe UI" w:cs="Segoe UI"/>
          <w:color w:val="3E3E3E"/>
          <w:kern w:val="0"/>
          <w:sz w:val="20"/>
          <w:szCs w:val="20"/>
        </w:rPr>
        <w:t xml:space="preserve">adj. </w:t>
      </w:r>
      <w:r w:rsidRPr="00674B9A">
        <w:rPr>
          <w:rFonts w:ascii="Segoe UI" w:eastAsia="宋体" w:hAnsi="Segoe UI" w:cs="Segoe UI"/>
          <w:color w:val="3E3E3E"/>
          <w:kern w:val="0"/>
          <w:sz w:val="20"/>
          <w:szCs w:val="20"/>
        </w:rPr>
        <w:t>坚定的；结实的；牢固的；严格的</w:t>
      </w:r>
    </w:p>
    <w:p w14:paraId="0BBC431C" w14:textId="77777777" w:rsidR="00674B9A" w:rsidRPr="00674B9A" w:rsidRDefault="00674B9A" w:rsidP="00674B9A">
      <w:pPr>
        <w:widowControl/>
        <w:shd w:val="clear" w:color="auto" w:fill="C7EDCC"/>
        <w:spacing w:before="100" w:beforeAutospacing="1" w:after="100" w:afterAutospacing="1"/>
        <w:jc w:val="left"/>
        <w:rPr>
          <w:rFonts w:ascii="Segoe UI" w:eastAsia="宋体" w:hAnsi="Segoe UI" w:cs="Segoe UI"/>
          <w:color w:val="3E3E3E"/>
          <w:kern w:val="0"/>
          <w:sz w:val="20"/>
          <w:szCs w:val="20"/>
        </w:rPr>
      </w:pPr>
      <w:proofErr w:type="spellStart"/>
      <w:r w:rsidRPr="00674B9A">
        <w:rPr>
          <w:rFonts w:ascii="Segoe UI" w:eastAsia="宋体" w:hAnsi="Segoe UI" w:cs="Segoe UI"/>
          <w:color w:val="3E3E3E"/>
          <w:kern w:val="0"/>
          <w:sz w:val="20"/>
          <w:szCs w:val="20"/>
        </w:rPr>
        <w:t>vt.</w:t>
      </w:r>
      <w:proofErr w:type="spellEnd"/>
      <w:r w:rsidRPr="00674B9A">
        <w:rPr>
          <w:rFonts w:ascii="Segoe UI" w:eastAsia="宋体" w:hAnsi="Segoe UI" w:cs="Segoe UI"/>
          <w:color w:val="3E3E3E"/>
          <w:kern w:val="0"/>
          <w:sz w:val="20"/>
          <w:szCs w:val="20"/>
        </w:rPr>
        <w:t xml:space="preserve"> </w:t>
      </w:r>
      <w:r w:rsidRPr="00674B9A">
        <w:rPr>
          <w:rFonts w:ascii="Segoe UI" w:eastAsia="宋体" w:hAnsi="Segoe UI" w:cs="Segoe UI"/>
          <w:color w:val="3E3E3E"/>
          <w:kern w:val="0"/>
          <w:sz w:val="20"/>
          <w:szCs w:val="20"/>
        </w:rPr>
        <w:t>使牢固；使坚定</w:t>
      </w:r>
    </w:p>
    <w:p w14:paraId="506743FD" w14:textId="77777777" w:rsidR="00674B9A" w:rsidRPr="00674B9A" w:rsidRDefault="00674B9A" w:rsidP="00674B9A">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674B9A">
        <w:rPr>
          <w:rFonts w:ascii="Segoe UI" w:eastAsia="宋体" w:hAnsi="Segoe UI" w:cs="Segoe UI"/>
          <w:color w:val="3E3E3E"/>
          <w:kern w:val="0"/>
          <w:sz w:val="20"/>
          <w:szCs w:val="20"/>
        </w:rPr>
        <w:t xml:space="preserve">vi. </w:t>
      </w:r>
      <w:r w:rsidRPr="00674B9A">
        <w:rPr>
          <w:rFonts w:ascii="Segoe UI" w:eastAsia="宋体" w:hAnsi="Segoe UI" w:cs="Segoe UI"/>
          <w:color w:val="3E3E3E"/>
          <w:kern w:val="0"/>
          <w:sz w:val="20"/>
          <w:szCs w:val="20"/>
        </w:rPr>
        <w:t>变坚实；变稳固</w:t>
      </w:r>
    </w:p>
    <w:p w14:paraId="24A8314E" w14:textId="77777777" w:rsidR="00674B9A" w:rsidRPr="00674B9A" w:rsidRDefault="00674B9A" w:rsidP="00674B9A">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674B9A">
        <w:rPr>
          <w:rFonts w:ascii="Segoe UI" w:eastAsia="宋体" w:hAnsi="Segoe UI" w:cs="Segoe UI"/>
          <w:color w:val="3E3E3E"/>
          <w:kern w:val="0"/>
          <w:sz w:val="20"/>
          <w:szCs w:val="20"/>
        </w:rPr>
        <w:t xml:space="preserve">adv. </w:t>
      </w:r>
      <w:r w:rsidRPr="00674B9A">
        <w:rPr>
          <w:rFonts w:ascii="Segoe UI" w:eastAsia="宋体" w:hAnsi="Segoe UI" w:cs="Segoe UI"/>
          <w:color w:val="3E3E3E"/>
          <w:kern w:val="0"/>
          <w:sz w:val="20"/>
          <w:szCs w:val="20"/>
        </w:rPr>
        <w:t>稳固地</w:t>
      </w:r>
    </w:p>
    <w:p w14:paraId="043FFF97" w14:textId="044FC866" w:rsidR="00674B9A" w:rsidRPr="00674B9A" w:rsidRDefault="00674B9A" w:rsidP="00674B9A">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674B9A">
        <w:rPr>
          <w:rFonts w:ascii="Segoe UI" w:eastAsia="宋体" w:hAnsi="Segoe UI" w:cs="Segoe UI"/>
          <w:color w:val="3E3E3E"/>
          <w:kern w:val="0"/>
          <w:sz w:val="20"/>
          <w:szCs w:val="20"/>
        </w:rPr>
        <w:t xml:space="preserve">n. </w:t>
      </w:r>
      <w:r w:rsidRPr="00674B9A">
        <w:rPr>
          <w:rFonts w:ascii="Segoe UI" w:eastAsia="宋体" w:hAnsi="Segoe UI" w:cs="Segoe UI"/>
          <w:color w:val="3E3E3E"/>
          <w:kern w:val="0"/>
          <w:sz w:val="20"/>
          <w:szCs w:val="20"/>
        </w:rPr>
        <w:t>商号；公司</w:t>
      </w:r>
    </w:p>
  </w:comment>
  <w:comment w:id="9" w:author="李 璇" w:date="2022-07-07T11:20:00Z" w:initials="李">
    <w:p w14:paraId="11671DCE" w14:textId="1B251A00" w:rsidR="00674B9A" w:rsidRDefault="00674B9A">
      <w:pPr>
        <w:pStyle w:val="a5"/>
      </w:pPr>
      <w:r>
        <w:rPr>
          <w:rStyle w:val="a4"/>
        </w:rPr>
        <w:annotationRef/>
      </w:r>
      <w:hyperlink r:id="rId1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/'rɪskɪ/</w:t>
        </w:r>
      </w:hyperlink>
      <w:hyperlink r:id="rId13" w:history="1">
        <w:r>
          <w:rPr>
            <w:rFonts w:ascii="Segoe UI" w:hAnsi="Segoe UI" w:cs="Segoe UI"/>
            <w:color w:val="006699"/>
            <w:sz w:val="20"/>
            <w:szCs w:val="20"/>
          </w:rPr>
          <w:br/>
        </w:r>
      </w:hyperlink>
      <w:r w:rsidRPr="00674B9A">
        <w:t>adj. 危险的；冒险的；（作品等）有伤风化的</w:t>
      </w:r>
    </w:p>
  </w:comment>
  <w:comment w:id="10" w:author="李 璇" w:date="2022-07-07T11:23:00Z" w:initials="李">
    <w:p w14:paraId="3A987CE1" w14:textId="77777777" w:rsidR="00EA655F" w:rsidRDefault="00EA655F">
      <w:pPr>
        <w:pStyle w:val="a5"/>
      </w:pPr>
      <w:r>
        <w:rPr>
          <w:rStyle w:val="a4"/>
        </w:rPr>
        <w:annotationRef/>
      </w:r>
      <w:hyperlink r:id="rId1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/'ɪntəv(ə)l/</w:t>
        </w:r>
      </w:hyperlink>
    </w:p>
    <w:p w14:paraId="2A994223" w14:textId="09E556F5" w:rsidR="00EA655F" w:rsidRDefault="00EA655F">
      <w:pPr>
        <w:pStyle w:val="a5"/>
      </w:pPr>
      <w:r w:rsidRPr="00EA655F">
        <w:t>n. 间隔；幕间休息；间距</w:t>
      </w:r>
    </w:p>
  </w:comment>
  <w:comment w:id="11" w:author="李 璇" w:date="2022-07-07T11:24:00Z" w:initials="李">
    <w:p w14:paraId="0290EFD5" w14:textId="77777777" w:rsidR="00EA655F" w:rsidRDefault="00EA655F">
      <w:pPr>
        <w:pStyle w:val="a5"/>
      </w:pPr>
      <w:r>
        <w:rPr>
          <w:rStyle w:val="a4"/>
        </w:rPr>
        <w:annotationRef/>
      </w:r>
      <w:hyperlink r:id="rId1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/'mɜːdʒə/</w:t>
        </w:r>
      </w:hyperlink>
    </w:p>
    <w:p w14:paraId="30FA817D" w14:textId="72E057A9" w:rsidR="00EA655F" w:rsidRDefault="00EA655F">
      <w:pPr>
        <w:pStyle w:val="a5"/>
        <w:rPr>
          <w:rFonts w:hint="eastAsia"/>
        </w:rPr>
      </w:pPr>
      <w:r w:rsidRPr="00EA655F">
        <w:t>n. （企业等的）合并；并购；[法律]吸收（如刑法中重罪吸收轻罪）</w:t>
      </w:r>
    </w:p>
  </w:comment>
  <w:comment w:id="12" w:author="李 璇" w:date="2022-07-07T11:24:00Z" w:initials="李">
    <w:p w14:paraId="0A8DFFCE" w14:textId="7689E5B3" w:rsidR="00EA655F" w:rsidRDefault="00EA655F">
      <w:pPr>
        <w:pStyle w:val="a5"/>
        <w:rPr>
          <w:rFonts w:hint="eastAsia"/>
        </w:rPr>
      </w:pPr>
      <w:r>
        <w:rPr>
          <w:rStyle w:val="a4"/>
        </w:rPr>
        <w:annotationRef/>
      </w:r>
      <w:hyperlink r:id="rId1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/'gluːmɪ/</w:t>
        </w:r>
      </w:hyperlink>
      <w:hyperlink r:id="rId17" w:history="1">
        <w:r>
          <w:rPr>
            <w:rFonts w:ascii="Segoe UI" w:hAnsi="Segoe UI" w:cs="Segoe UI"/>
            <w:color w:val="006699"/>
            <w:sz w:val="20"/>
            <w:szCs w:val="20"/>
          </w:rPr>
          <w:br/>
        </w:r>
      </w:hyperlink>
      <w:r w:rsidRPr="00EA655F">
        <w:t>adj. 黑暗的；沮丧的；阴郁的</w:t>
      </w:r>
    </w:p>
  </w:comment>
  <w:comment w:id="13" w:author="李 璇" w:date="2022-07-07T11:24:00Z" w:initials="李">
    <w:p w14:paraId="34452D45" w14:textId="77777777" w:rsidR="00EA655F" w:rsidRDefault="00EA655F">
      <w:pPr>
        <w:pStyle w:val="a5"/>
      </w:pPr>
      <w:r>
        <w:rPr>
          <w:rStyle w:val="a4"/>
        </w:rPr>
        <w:annotationRef/>
      </w:r>
      <w:hyperlink r:id="rId1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/əʊvər'estɪmeɪt/</w:t>
        </w:r>
      </w:hyperlink>
    </w:p>
    <w:p w14:paraId="7A602852" w14:textId="67A52497" w:rsidR="00EA655F" w:rsidRDefault="00EA655F">
      <w:pPr>
        <w:pStyle w:val="a5"/>
      </w:pPr>
      <w:proofErr w:type="spellStart"/>
      <w:r w:rsidRPr="00EA655F">
        <w:rPr>
          <w:i/>
          <w:iCs/>
        </w:rPr>
        <w:t>vt.</w:t>
      </w:r>
      <w:proofErr w:type="spellEnd"/>
      <w:r w:rsidRPr="00EA655F">
        <w:t> 对(数量)估计过高；对…作过高的评价</w:t>
      </w:r>
    </w:p>
  </w:comment>
  <w:comment w:id="14" w:author="李 璇" w:date="2022-07-07T11:25:00Z" w:initials="李">
    <w:p w14:paraId="6DB1B811" w14:textId="77777777" w:rsidR="00EA655F" w:rsidRDefault="00EA655F">
      <w:pPr>
        <w:pStyle w:val="a5"/>
      </w:pPr>
      <w:r>
        <w:rPr>
          <w:rStyle w:val="a4"/>
        </w:rPr>
        <w:annotationRef/>
      </w:r>
      <w:hyperlink r:id="rId19"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/'kwɒdrʊp(ə)l/</w:t>
        </w:r>
      </w:hyperlink>
    </w:p>
    <w:p w14:paraId="59724B6F" w14:textId="77777777" w:rsidR="00EA655F" w:rsidRDefault="00EA655F">
      <w:pPr>
        <w:pStyle w:val="a5"/>
      </w:pPr>
    </w:p>
    <w:p w14:paraId="14F834A5" w14:textId="77777777" w:rsidR="00EA655F" w:rsidRPr="00EA655F" w:rsidRDefault="00EA655F" w:rsidP="00EA655F">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A655F">
        <w:rPr>
          <w:rFonts w:ascii="Segoe UI" w:eastAsia="宋体" w:hAnsi="Segoe UI" w:cs="Segoe UI"/>
          <w:i/>
          <w:iCs/>
          <w:color w:val="202124"/>
          <w:kern w:val="0"/>
          <w:sz w:val="20"/>
          <w:szCs w:val="20"/>
        </w:rPr>
        <w:t>adj.</w:t>
      </w:r>
      <w:r w:rsidRPr="00EA655F">
        <w:rPr>
          <w:rFonts w:ascii="Segoe UI" w:eastAsia="宋体" w:hAnsi="Segoe UI" w:cs="Segoe UI"/>
          <w:color w:val="202124"/>
          <w:kern w:val="0"/>
          <w:sz w:val="20"/>
          <w:szCs w:val="20"/>
        </w:rPr>
        <w:t> </w:t>
      </w:r>
      <w:r w:rsidRPr="00EA655F">
        <w:rPr>
          <w:rFonts w:ascii="Segoe UI" w:eastAsia="宋体" w:hAnsi="Segoe UI" w:cs="Segoe UI"/>
          <w:color w:val="202124"/>
          <w:kern w:val="0"/>
          <w:sz w:val="20"/>
          <w:szCs w:val="20"/>
        </w:rPr>
        <w:t>四倍的；四重的；四部组成的</w:t>
      </w:r>
    </w:p>
    <w:p w14:paraId="110855D7" w14:textId="77777777" w:rsidR="00EA655F" w:rsidRPr="00EA655F" w:rsidRDefault="00EA655F" w:rsidP="00EA655F">
      <w:pPr>
        <w:widowControl/>
        <w:numPr>
          <w:ilvl w:val="0"/>
          <w:numId w:val="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A655F">
        <w:rPr>
          <w:rFonts w:ascii="Segoe UI" w:eastAsia="宋体" w:hAnsi="Segoe UI" w:cs="Segoe UI"/>
          <w:i/>
          <w:iCs/>
          <w:color w:val="202124"/>
          <w:kern w:val="0"/>
          <w:sz w:val="20"/>
          <w:szCs w:val="20"/>
        </w:rPr>
        <w:t>n.</w:t>
      </w:r>
      <w:r w:rsidRPr="00EA655F">
        <w:rPr>
          <w:rFonts w:ascii="Segoe UI" w:eastAsia="宋体" w:hAnsi="Segoe UI" w:cs="Segoe UI"/>
          <w:color w:val="202124"/>
          <w:kern w:val="0"/>
          <w:sz w:val="20"/>
          <w:szCs w:val="20"/>
        </w:rPr>
        <w:t> </w:t>
      </w:r>
      <w:r w:rsidRPr="00EA655F">
        <w:rPr>
          <w:rFonts w:ascii="Segoe UI" w:eastAsia="宋体" w:hAnsi="Segoe UI" w:cs="Segoe UI"/>
          <w:color w:val="202124"/>
          <w:kern w:val="0"/>
          <w:sz w:val="20"/>
          <w:szCs w:val="20"/>
        </w:rPr>
        <w:t>四倍数</w:t>
      </w:r>
    </w:p>
    <w:p w14:paraId="4953CDC2" w14:textId="75DBBAA5" w:rsidR="00EA655F" w:rsidRPr="00EA655F" w:rsidRDefault="00EA655F" w:rsidP="00EA655F">
      <w:pPr>
        <w:widowControl/>
        <w:numPr>
          <w:ilvl w:val="0"/>
          <w:numId w:val="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proofErr w:type="spellStart"/>
      <w:r w:rsidRPr="00EA655F">
        <w:rPr>
          <w:rFonts w:ascii="Segoe UI" w:eastAsia="宋体" w:hAnsi="Segoe UI" w:cs="Segoe UI"/>
          <w:i/>
          <w:iCs/>
          <w:color w:val="202124"/>
          <w:kern w:val="0"/>
          <w:sz w:val="20"/>
          <w:szCs w:val="20"/>
        </w:rPr>
        <w:t>vt.</w:t>
      </w:r>
      <w:proofErr w:type="spellEnd"/>
      <w:r w:rsidRPr="00EA655F">
        <w:rPr>
          <w:rFonts w:ascii="Segoe UI" w:eastAsia="宋体" w:hAnsi="Segoe UI" w:cs="Segoe UI"/>
          <w:i/>
          <w:iCs/>
          <w:color w:val="202124"/>
          <w:kern w:val="0"/>
          <w:sz w:val="20"/>
          <w:szCs w:val="20"/>
        </w:rPr>
        <w:t xml:space="preserve"> &amp; </w:t>
      </w:r>
      <w:proofErr w:type="gramStart"/>
      <w:r w:rsidRPr="00EA655F">
        <w:rPr>
          <w:rFonts w:ascii="Segoe UI" w:eastAsia="宋体" w:hAnsi="Segoe UI" w:cs="Segoe UI"/>
          <w:i/>
          <w:iCs/>
          <w:color w:val="202124"/>
          <w:kern w:val="0"/>
          <w:sz w:val="20"/>
          <w:szCs w:val="20"/>
        </w:rPr>
        <w:t>vi</w:t>
      </w:r>
      <w:proofErr w:type="gramEnd"/>
      <w:r w:rsidRPr="00EA655F">
        <w:rPr>
          <w:rFonts w:ascii="Segoe UI" w:eastAsia="宋体" w:hAnsi="Segoe UI" w:cs="Segoe UI"/>
          <w:i/>
          <w:iCs/>
          <w:color w:val="202124"/>
          <w:kern w:val="0"/>
          <w:sz w:val="20"/>
          <w:szCs w:val="20"/>
        </w:rPr>
        <w:t>.</w:t>
      </w:r>
      <w:r w:rsidRPr="00EA655F">
        <w:rPr>
          <w:rFonts w:ascii="Segoe UI" w:eastAsia="宋体" w:hAnsi="Segoe UI" w:cs="Segoe UI"/>
          <w:color w:val="202124"/>
          <w:kern w:val="0"/>
          <w:sz w:val="20"/>
          <w:szCs w:val="20"/>
        </w:rPr>
        <w:t> (</w:t>
      </w:r>
      <w:r w:rsidRPr="00EA655F">
        <w:rPr>
          <w:rFonts w:ascii="Segoe UI" w:eastAsia="宋体" w:hAnsi="Segoe UI" w:cs="Segoe UI"/>
          <w:color w:val="202124"/>
          <w:kern w:val="0"/>
          <w:sz w:val="20"/>
          <w:szCs w:val="20"/>
        </w:rPr>
        <w:t>使</w:t>
      </w:r>
      <w:r w:rsidRPr="00EA655F">
        <w:rPr>
          <w:rFonts w:ascii="Segoe UI" w:eastAsia="宋体" w:hAnsi="Segoe UI" w:cs="Segoe UI"/>
          <w:color w:val="202124"/>
          <w:kern w:val="0"/>
          <w:sz w:val="20"/>
          <w:szCs w:val="20"/>
        </w:rPr>
        <w:t>)</w:t>
      </w:r>
      <w:r w:rsidRPr="00EA655F">
        <w:rPr>
          <w:rFonts w:ascii="Segoe UI" w:eastAsia="宋体" w:hAnsi="Segoe UI" w:cs="Segoe UI"/>
          <w:color w:val="202124"/>
          <w:kern w:val="0"/>
          <w:sz w:val="20"/>
          <w:szCs w:val="20"/>
        </w:rPr>
        <w:t>成四倍</w:t>
      </w:r>
    </w:p>
  </w:comment>
  <w:comment w:id="15" w:author="李 璇" w:date="2022-07-07T11:25:00Z" w:initials="李">
    <w:p w14:paraId="3A470E29" w14:textId="77777777" w:rsidR="00EA655F" w:rsidRDefault="00EA655F">
      <w:pPr>
        <w:pStyle w:val="a5"/>
      </w:pPr>
      <w:r>
        <w:rPr>
          <w:rStyle w:val="a4"/>
        </w:rPr>
        <w:annotationRef/>
      </w:r>
      <w:hyperlink r:id="rId2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/'pætʃɪ/</w:t>
        </w:r>
      </w:hyperlink>
      <w:hyperlink r:id="rId21" w:history="1">
        <w:r>
          <w:rPr>
            <w:rFonts w:ascii="Segoe UI" w:hAnsi="Segoe UI" w:cs="Segoe UI"/>
            <w:color w:val="006699"/>
            <w:sz w:val="20"/>
            <w:szCs w:val="20"/>
          </w:rPr>
          <w:br/>
        </w:r>
      </w:hyperlink>
    </w:p>
    <w:p w14:paraId="7C4BCF94" w14:textId="77777777" w:rsidR="00EA655F" w:rsidRPr="00EA655F" w:rsidRDefault="00EA655F" w:rsidP="00EA655F">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A655F">
        <w:rPr>
          <w:rFonts w:ascii="Segoe UI" w:eastAsia="宋体" w:hAnsi="Segoe UI" w:cs="Segoe UI"/>
          <w:i/>
          <w:iCs/>
          <w:color w:val="202124"/>
          <w:kern w:val="0"/>
          <w:sz w:val="20"/>
          <w:szCs w:val="20"/>
        </w:rPr>
        <w:t>adj.</w:t>
      </w:r>
      <w:r w:rsidRPr="00EA655F">
        <w:rPr>
          <w:rFonts w:ascii="Segoe UI" w:eastAsia="宋体" w:hAnsi="Segoe UI" w:cs="Segoe UI"/>
          <w:color w:val="202124"/>
          <w:kern w:val="0"/>
          <w:sz w:val="20"/>
          <w:szCs w:val="20"/>
        </w:rPr>
        <w:t> </w:t>
      </w:r>
      <w:r w:rsidRPr="00EA655F">
        <w:rPr>
          <w:rFonts w:ascii="Segoe UI" w:eastAsia="宋体" w:hAnsi="Segoe UI" w:cs="Segoe UI"/>
          <w:color w:val="202124"/>
          <w:kern w:val="0"/>
          <w:sz w:val="20"/>
          <w:szCs w:val="20"/>
        </w:rPr>
        <w:t>斑驳的</w:t>
      </w:r>
    </w:p>
    <w:p w14:paraId="03676099" w14:textId="77777777" w:rsidR="00EA655F" w:rsidRPr="00EA655F" w:rsidRDefault="00EA655F" w:rsidP="00EA655F">
      <w:pPr>
        <w:widowControl/>
        <w:numPr>
          <w:ilvl w:val="0"/>
          <w:numId w:val="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A655F">
        <w:rPr>
          <w:rFonts w:ascii="Segoe UI" w:eastAsia="宋体" w:hAnsi="Segoe UI" w:cs="Segoe UI"/>
          <w:color w:val="202124"/>
          <w:kern w:val="0"/>
          <w:sz w:val="20"/>
          <w:szCs w:val="20"/>
        </w:rPr>
        <w:t>不完整的</w:t>
      </w:r>
    </w:p>
    <w:p w14:paraId="1BB883D4" w14:textId="3B32C998" w:rsidR="00EA655F" w:rsidRPr="00EA655F" w:rsidRDefault="00EA655F" w:rsidP="00EA655F">
      <w:pPr>
        <w:widowControl/>
        <w:numPr>
          <w:ilvl w:val="0"/>
          <w:numId w:val="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EA655F">
        <w:rPr>
          <w:rFonts w:ascii="Segoe UI" w:eastAsia="宋体" w:hAnsi="Segoe UI" w:cs="Segoe UI"/>
          <w:color w:val="202124"/>
          <w:kern w:val="0"/>
          <w:sz w:val="20"/>
          <w:szCs w:val="20"/>
        </w:rPr>
        <w:t>部分尚好的</w:t>
      </w:r>
    </w:p>
  </w:comment>
  <w:comment w:id="16" w:author="李 璇" w:date="2022-07-07T11:25:00Z" w:initials="李">
    <w:p w14:paraId="54FED170" w14:textId="77777777" w:rsidR="00EA655F" w:rsidRDefault="00EA655F">
      <w:pPr>
        <w:pStyle w:val="a5"/>
      </w:pPr>
      <w:r>
        <w:rPr>
          <w:rStyle w:val="a4"/>
        </w:rPr>
        <w:annotationRef/>
      </w:r>
      <w:hyperlink r:id="rId2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/kəʊ'ɪnsɪd(ə)ns/</w:t>
        </w:r>
      </w:hyperlink>
    </w:p>
    <w:p w14:paraId="272D55C2" w14:textId="77777777" w:rsidR="00EA655F" w:rsidRDefault="00EA655F">
      <w:pPr>
        <w:pStyle w:val="a5"/>
      </w:pPr>
    </w:p>
    <w:p w14:paraId="2BF103ED" w14:textId="77777777" w:rsidR="00EA655F" w:rsidRPr="00EA655F" w:rsidRDefault="00EA655F" w:rsidP="00EA655F">
      <w:pPr>
        <w:widowControl/>
        <w:numPr>
          <w:ilvl w:val="0"/>
          <w:numId w:val="6"/>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EA655F">
        <w:rPr>
          <w:rFonts w:ascii="Segoe UI" w:eastAsia="宋体" w:hAnsi="Segoe UI" w:cs="Segoe UI"/>
          <w:i/>
          <w:iCs/>
          <w:color w:val="202124"/>
          <w:kern w:val="0"/>
          <w:sz w:val="20"/>
          <w:szCs w:val="20"/>
        </w:rPr>
        <w:t>n.</w:t>
      </w:r>
      <w:r w:rsidRPr="00EA655F">
        <w:rPr>
          <w:rFonts w:ascii="Segoe UI" w:eastAsia="宋体" w:hAnsi="Segoe UI" w:cs="Segoe UI"/>
          <w:color w:val="202124"/>
          <w:kern w:val="0"/>
          <w:sz w:val="20"/>
          <w:szCs w:val="20"/>
        </w:rPr>
        <w:t> </w:t>
      </w:r>
      <w:r w:rsidRPr="00EA655F">
        <w:rPr>
          <w:rFonts w:ascii="Segoe UI" w:eastAsia="宋体" w:hAnsi="Segoe UI" w:cs="Segoe UI"/>
          <w:color w:val="202124"/>
          <w:kern w:val="0"/>
          <w:sz w:val="20"/>
          <w:szCs w:val="20"/>
        </w:rPr>
        <w:t>巧合</w:t>
      </w:r>
    </w:p>
    <w:p w14:paraId="48A4F4E1" w14:textId="7650591D" w:rsidR="00EA655F" w:rsidRPr="00EA655F" w:rsidRDefault="00EA655F" w:rsidP="00EA655F">
      <w:pPr>
        <w:widowControl/>
        <w:numPr>
          <w:ilvl w:val="0"/>
          <w:numId w:val="6"/>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EA655F">
        <w:rPr>
          <w:rFonts w:ascii="Segoe UI" w:eastAsia="宋体" w:hAnsi="Segoe UI" w:cs="Segoe UI"/>
          <w:color w:val="202124"/>
          <w:kern w:val="0"/>
          <w:sz w:val="20"/>
          <w:szCs w:val="20"/>
        </w:rPr>
        <w:t>符合</w:t>
      </w:r>
      <w:r w:rsidRPr="00EA655F">
        <w:rPr>
          <w:rFonts w:ascii="Segoe UI" w:eastAsia="宋体" w:hAnsi="Segoe UI" w:cs="Segoe UI"/>
          <w:color w:val="202124"/>
          <w:kern w:val="0"/>
          <w:sz w:val="20"/>
          <w:szCs w:val="20"/>
        </w:rPr>
        <w:t xml:space="preserve">, </w:t>
      </w:r>
      <w:r w:rsidRPr="00EA655F">
        <w:rPr>
          <w:rFonts w:ascii="Segoe UI" w:eastAsia="宋体" w:hAnsi="Segoe UI" w:cs="Segoe UI"/>
          <w:color w:val="202124"/>
          <w:kern w:val="0"/>
          <w:sz w:val="20"/>
          <w:szCs w:val="20"/>
        </w:rPr>
        <w:t>一致</w:t>
      </w:r>
    </w:p>
  </w:comment>
  <w:comment w:id="17" w:author="李 璇" w:date="2022-07-07T11:26:00Z" w:initials="李">
    <w:p w14:paraId="408DE0D4" w14:textId="77777777" w:rsidR="00EA655F" w:rsidRDefault="00EA655F">
      <w:pPr>
        <w:pStyle w:val="a5"/>
      </w:pPr>
      <w:r>
        <w:rPr>
          <w:rStyle w:val="a4"/>
        </w:rPr>
        <w:annotationRef/>
      </w:r>
      <w:hyperlink r:id="rId23" w:history="1">
        <w:r w:rsidR="000F3C9B">
          <w:rPr>
            <w:rStyle w:val="phontype"/>
            <w:rFonts w:ascii="Helvetica" w:hAnsi="Helvetica" w:cs="Segoe UI"/>
            <w:color w:val="808080"/>
            <w:sz w:val="20"/>
            <w:szCs w:val="20"/>
          </w:rPr>
          <w:t>英</w:t>
        </w:r>
        <w:r w:rsidR="000F3C9B">
          <w:rPr>
            <w:rStyle w:val="phonitic"/>
            <w:rFonts w:ascii="Helvetica" w:hAnsi="Helvetica" w:cs="Segoe UI"/>
            <w:color w:val="808080"/>
            <w:sz w:val="20"/>
            <w:szCs w:val="20"/>
          </w:rPr>
          <w:t> /ˈbaiˌaut/</w:t>
        </w:r>
      </w:hyperlink>
    </w:p>
    <w:p w14:paraId="15D88C18" w14:textId="4E21CC61" w:rsidR="000F3C9B" w:rsidRDefault="000F3C9B">
      <w:pPr>
        <w:pStyle w:val="a5"/>
      </w:pPr>
      <w:r w:rsidRPr="000F3C9B">
        <w:t>n. 全部买下（市上产品）</w:t>
      </w:r>
    </w:p>
  </w:comment>
  <w:comment w:id="18" w:author="李 璇" w:date="2022-07-07T11:26:00Z" w:initials="李">
    <w:p w14:paraId="2D37FEA2" w14:textId="77777777" w:rsidR="000F3C9B" w:rsidRDefault="000F3C9B">
      <w:pPr>
        <w:pStyle w:val="a5"/>
      </w:pPr>
      <w:r>
        <w:rPr>
          <w:rStyle w:val="a4"/>
        </w:rPr>
        <w:annotationRef/>
      </w:r>
      <w:hyperlink r:id="rId2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/'kɒntrəvɜːsɪ/</w:t>
        </w:r>
      </w:hyperlink>
    </w:p>
    <w:p w14:paraId="3A28927A" w14:textId="2E810D17" w:rsidR="000F3C9B" w:rsidRDefault="000F3C9B">
      <w:pPr>
        <w:pStyle w:val="a5"/>
      </w:pPr>
      <w:r w:rsidRPr="000F3C9B">
        <w:rPr>
          <w:i/>
          <w:iCs/>
        </w:rPr>
        <w:t>n.</w:t>
      </w:r>
      <w:r w:rsidRPr="000F3C9B">
        <w:t> 争论；论战；辩论</w:t>
      </w:r>
    </w:p>
  </w:comment>
  <w:comment w:id="19" w:author="李 璇" w:date="2022-07-07T11:26:00Z" w:initials="李">
    <w:p w14:paraId="33FDD573" w14:textId="77777777" w:rsidR="000F3C9B" w:rsidRDefault="000F3C9B">
      <w:pPr>
        <w:pStyle w:val="a5"/>
      </w:pPr>
      <w:r>
        <w:rPr>
          <w:rStyle w:val="a4"/>
        </w:rPr>
        <w:annotationRef/>
      </w:r>
      <w:hyperlink r:id="rId25"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/aɪ'dɪəl(l)ɪ/</w:t>
        </w:r>
      </w:hyperlink>
    </w:p>
    <w:p w14:paraId="1315D5E8" w14:textId="355C943E" w:rsidR="000F3C9B" w:rsidRDefault="000F3C9B">
      <w:pPr>
        <w:pStyle w:val="a5"/>
        <w:rPr>
          <w:rFonts w:hint="eastAsia"/>
        </w:rPr>
      </w:pPr>
      <w:r w:rsidRPr="000F3C9B">
        <w:t>adv. 理想地；观念上地</w:t>
      </w:r>
    </w:p>
  </w:comment>
  <w:comment w:id="20" w:author="李 璇" w:date="2022-07-07T11:27:00Z" w:initials="李">
    <w:p w14:paraId="1D35711D" w14:textId="77777777" w:rsidR="000F3C9B" w:rsidRDefault="000F3C9B">
      <w:pPr>
        <w:pStyle w:val="a5"/>
      </w:pPr>
      <w:r>
        <w:rPr>
          <w:rStyle w:val="a4"/>
        </w:rPr>
        <w:annotationRef/>
      </w:r>
      <w:hyperlink r:id="rId2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/'teilwind/</w:t>
        </w:r>
      </w:hyperlink>
    </w:p>
    <w:p w14:paraId="035B2419" w14:textId="76232C11" w:rsidR="000F3C9B" w:rsidRDefault="000F3C9B">
      <w:pPr>
        <w:pStyle w:val="a5"/>
      </w:pPr>
      <w:r w:rsidRPr="000F3C9B">
        <w:rPr>
          <w:i/>
          <w:iCs/>
        </w:rPr>
        <w:t>n.</w:t>
      </w:r>
      <w:r w:rsidRPr="000F3C9B">
        <w:t> (从后面吹来的)顺风</w:t>
      </w:r>
    </w:p>
  </w:comment>
  <w:comment w:id="21" w:author="李 璇" w:date="2022-07-07T11:27:00Z" w:initials="李">
    <w:p w14:paraId="562A2954" w14:textId="77777777" w:rsidR="000F3C9B" w:rsidRDefault="000F3C9B">
      <w:pPr>
        <w:pStyle w:val="a5"/>
      </w:pPr>
      <w:r>
        <w:rPr>
          <w:rStyle w:val="a4"/>
        </w:rPr>
        <w:annotationRef/>
      </w:r>
      <w:hyperlink r:id="rId27"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/ˈsinədʒi/</w:t>
        </w:r>
      </w:hyperlink>
    </w:p>
    <w:p w14:paraId="1B869874" w14:textId="3488AF12" w:rsidR="000F3C9B" w:rsidRDefault="000F3C9B">
      <w:pPr>
        <w:pStyle w:val="a5"/>
      </w:pPr>
      <w:r w:rsidRPr="000F3C9B">
        <w:t>n. 协同作用；协同；增效</w:t>
      </w:r>
    </w:p>
  </w:comment>
  <w:comment w:id="22" w:author="李 璇" w:date="2022-07-07T11:27:00Z" w:initials="李">
    <w:p w14:paraId="0F5AE37A" w14:textId="77777777" w:rsidR="000F3C9B" w:rsidRDefault="000F3C9B">
      <w:pPr>
        <w:pStyle w:val="a5"/>
      </w:pPr>
      <w:r>
        <w:rPr>
          <w:rStyle w:val="a4"/>
        </w:rPr>
        <w:annotationRef/>
      </w:r>
      <w:hyperlink r:id="rId2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/æntɪ'trʌst/</w:t>
        </w:r>
      </w:hyperlink>
    </w:p>
    <w:p w14:paraId="3ED2D866" w14:textId="3916DCC4" w:rsidR="000F3C9B" w:rsidRDefault="000F3C9B">
      <w:pPr>
        <w:pStyle w:val="a5"/>
      </w:pPr>
      <w:r w:rsidRPr="000F3C9B">
        <w:rPr>
          <w:i/>
          <w:iCs/>
        </w:rPr>
        <w:t>adj.</w:t>
      </w:r>
      <w:r w:rsidRPr="000F3C9B">
        <w:t> </w:t>
      </w:r>
      <w:proofErr w:type="gramStart"/>
      <w:r w:rsidRPr="000F3C9B">
        <w:t>反托拉斯的,反垄断的</w:t>
      </w:r>
      <w:proofErr w:type="gramEnd"/>
    </w:p>
  </w:comment>
  <w:comment w:id="23" w:author="李 璇" w:date="2022-07-07T11:28:00Z" w:initials="李">
    <w:p w14:paraId="37ADAFB4" w14:textId="77777777" w:rsidR="000F3C9B" w:rsidRDefault="000F3C9B">
      <w:pPr>
        <w:pStyle w:val="a5"/>
      </w:pPr>
      <w:r>
        <w:rPr>
          <w:rStyle w:val="a4"/>
        </w:rPr>
        <w:annotationRef/>
      </w:r>
      <w:hyperlink r:id="rId29"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/'blɒkbʌstə/</w:t>
        </w:r>
      </w:hyperlink>
    </w:p>
    <w:p w14:paraId="5E5CC796" w14:textId="75403711" w:rsidR="000F3C9B" w:rsidRDefault="000F3C9B">
      <w:pPr>
        <w:pStyle w:val="a5"/>
      </w:pPr>
      <w:r w:rsidRPr="000F3C9B">
        <w:rPr>
          <w:i/>
          <w:iCs/>
        </w:rPr>
        <w:t>n.</w:t>
      </w:r>
      <w:r w:rsidRPr="000F3C9B">
        <w:t> 重磅炸弹, 了不起的人或事</w:t>
      </w:r>
    </w:p>
  </w:comment>
  <w:comment w:id="24" w:author="李 璇" w:date="2022-07-07T11:28:00Z" w:initials="李">
    <w:p w14:paraId="7DAFD4CB" w14:textId="71D28E06" w:rsidR="000F3C9B" w:rsidRDefault="000F3C9B">
      <w:pPr>
        <w:pStyle w:val="a5"/>
        <w:rPr>
          <w:rFonts w:hint="eastAsia"/>
        </w:rPr>
      </w:pPr>
      <w:r>
        <w:rPr>
          <w:rStyle w:val="a4"/>
        </w:rPr>
        <w:annotationRef/>
      </w:r>
      <w:hyperlink r:id="rId30"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/straɪf/</w:t>
        </w:r>
      </w:hyperlink>
      <w:hyperlink r:id="rId31" w:history="1">
        <w:r>
          <w:rPr>
            <w:rFonts w:ascii="Segoe UI" w:hAnsi="Segoe UI" w:cs="Segoe UI"/>
            <w:color w:val="006699"/>
            <w:sz w:val="20"/>
            <w:szCs w:val="20"/>
          </w:rPr>
          <w:br/>
        </w:r>
      </w:hyperlink>
      <w:r w:rsidRPr="000F3C9B">
        <w:t>n. 冲突；争吵；不和</w:t>
      </w:r>
    </w:p>
  </w:comment>
  <w:comment w:id="25" w:author="李 璇" w:date="2022-07-07T11:28:00Z" w:initials="李">
    <w:p w14:paraId="0D6879A8" w14:textId="77777777" w:rsidR="000F3C9B" w:rsidRDefault="000F3C9B">
      <w:pPr>
        <w:pStyle w:val="a5"/>
      </w:pPr>
      <w:r>
        <w:rPr>
          <w:rStyle w:val="a4"/>
        </w:rPr>
        <w:annotationRef/>
      </w:r>
      <w:hyperlink r:id="rId32"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/kən'glɒm(ə)rət/</w:t>
        </w:r>
      </w:hyperlink>
    </w:p>
    <w:p w14:paraId="7E8B3710" w14:textId="77777777" w:rsidR="000F3C9B" w:rsidRPr="000F3C9B" w:rsidRDefault="000F3C9B" w:rsidP="000F3C9B">
      <w:pPr>
        <w:widowControl/>
        <w:numPr>
          <w:ilvl w:val="0"/>
          <w:numId w:val="7"/>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0F3C9B">
        <w:rPr>
          <w:rFonts w:ascii="Segoe UI" w:eastAsia="宋体" w:hAnsi="Segoe UI" w:cs="Segoe UI"/>
          <w:i/>
          <w:iCs/>
          <w:color w:val="202124"/>
          <w:kern w:val="0"/>
          <w:sz w:val="20"/>
          <w:szCs w:val="20"/>
        </w:rPr>
        <w:t>n.</w:t>
      </w:r>
      <w:r w:rsidRPr="000F3C9B">
        <w:rPr>
          <w:rFonts w:ascii="Segoe UI" w:eastAsia="宋体" w:hAnsi="Segoe UI" w:cs="Segoe UI"/>
          <w:color w:val="202124"/>
          <w:kern w:val="0"/>
          <w:sz w:val="20"/>
          <w:szCs w:val="20"/>
        </w:rPr>
        <w:t> (</w:t>
      </w:r>
      <w:r w:rsidRPr="000F3C9B">
        <w:rPr>
          <w:rFonts w:ascii="Segoe UI" w:eastAsia="宋体" w:hAnsi="Segoe UI" w:cs="Segoe UI"/>
          <w:color w:val="202124"/>
          <w:kern w:val="0"/>
          <w:sz w:val="20"/>
          <w:szCs w:val="20"/>
        </w:rPr>
        <w:t>多种经营的</w:t>
      </w:r>
      <w:r w:rsidRPr="000F3C9B">
        <w:rPr>
          <w:rFonts w:ascii="Segoe UI" w:eastAsia="宋体" w:hAnsi="Segoe UI" w:cs="Segoe UI"/>
          <w:color w:val="202124"/>
          <w:kern w:val="0"/>
          <w:sz w:val="20"/>
          <w:szCs w:val="20"/>
        </w:rPr>
        <w:t>)</w:t>
      </w:r>
      <w:r w:rsidRPr="000F3C9B">
        <w:rPr>
          <w:rFonts w:ascii="Segoe UI" w:eastAsia="宋体" w:hAnsi="Segoe UI" w:cs="Segoe UI"/>
          <w:color w:val="202124"/>
          <w:kern w:val="0"/>
          <w:sz w:val="20"/>
          <w:szCs w:val="20"/>
        </w:rPr>
        <w:t>联合大企业，企业集团</w:t>
      </w:r>
    </w:p>
    <w:p w14:paraId="6946514A" w14:textId="0EC3ED12" w:rsidR="000F3C9B" w:rsidRPr="000F3C9B" w:rsidRDefault="000F3C9B" w:rsidP="000F3C9B">
      <w:pPr>
        <w:widowControl/>
        <w:numPr>
          <w:ilvl w:val="0"/>
          <w:numId w:val="7"/>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0F3C9B">
        <w:rPr>
          <w:rFonts w:ascii="Segoe UI" w:eastAsia="宋体" w:hAnsi="Segoe UI" w:cs="Segoe UI"/>
          <w:color w:val="202124"/>
          <w:kern w:val="0"/>
          <w:sz w:val="20"/>
          <w:szCs w:val="20"/>
        </w:rPr>
        <w:t>聚集物；砾岩</w:t>
      </w:r>
    </w:p>
  </w:comment>
  <w:comment w:id="26" w:author="李 璇" w:date="2022-07-07T11:29:00Z" w:initials="李">
    <w:p w14:paraId="60780043" w14:textId="77777777" w:rsidR="000F3C9B" w:rsidRDefault="000F3C9B">
      <w:pPr>
        <w:pStyle w:val="a5"/>
      </w:pPr>
      <w:r>
        <w:rPr>
          <w:rStyle w:val="a4"/>
        </w:rPr>
        <w:annotationRef/>
      </w:r>
      <w:hyperlink r:id="rId3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/'kɔːtruːm/</w:t>
        </w:r>
      </w:hyperlink>
    </w:p>
    <w:p w14:paraId="548B912A" w14:textId="4A45A834" w:rsidR="000F3C9B" w:rsidRDefault="000F3C9B">
      <w:pPr>
        <w:pStyle w:val="a5"/>
      </w:pPr>
      <w:r w:rsidRPr="000F3C9B">
        <w:rPr>
          <w:i/>
          <w:iCs/>
        </w:rPr>
        <w:t>n.</w:t>
      </w:r>
      <w:r w:rsidRPr="000F3C9B">
        <w:t> </w:t>
      </w:r>
      <w:proofErr w:type="gramStart"/>
      <w:r w:rsidRPr="000F3C9B">
        <w:t>法庭,审判室</w:t>
      </w:r>
      <w:proofErr w:type="gramEnd"/>
    </w:p>
  </w:comment>
  <w:comment w:id="27" w:author="李 璇" w:date="2022-07-07T11:29:00Z" w:initials="李">
    <w:p w14:paraId="2ACDD379" w14:textId="77777777" w:rsidR="000F3C9B" w:rsidRDefault="000F3C9B" w:rsidP="000F3C9B">
      <w:pPr>
        <w:widowControl/>
        <w:shd w:val="clear" w:color="auto" w:fill="C7EDCC"/>
        <w:spacing w:before="100" w:beforeAutospacing="1" w:after="100" w:afterAutospacing="1"/>
        <w:jc w:val="left"/>
      </w:pPr>
      <w:r>
        <w:rPr>
          <w:rStyle w:val="a4"/>
        </w:rPr>
        <w:annotationRef/>
      </w:r>
      <w:hyperlink r:id="rId34"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/spaɪ/</w:t>
        </w:r>
      </w:hyperlink>
    </w:p>
    <w:p w14:paraId="033D8332" w14:textId="430ED352" w:rsidR="000F3C9B" w:rsidRPr="000F3C9B" w:rsidRDefault="000F3C9B" w:rsidP="000F3C9B">
      <w:pPr>
        <w:widowControl/>
        <w:shd w:val="clear" w:color="auto" w:fill="C7EDCC"/>
        <w:spacing w:before="100" w:beforeAutospacing="1" w:after="100" w:afterAutospacing="1"/>
        <w:jc w:val="left"/>
        <w:rPr>
          <w:rFonts w:ascii="Segoe UI" w:eastAsia="宋体" w:hAnsi="Segoe UI" w:cs="Segoe UI"/>
          <w:color w:val="3E3E3E"/>
          <w:kern w:val="0"/>
          <w:sz w:val="20"/>
          <w:szCs w:val="20"/>
        </w:rPr>
      </w:pPr>
      <w:hyperlink r:id="rId35" w:history="1">
        <w:r>
          <w:rPr>
            <w:rFonts w:ascii="Segoe UI" w:hAnsi="Segoe UI" w:cs="Segoe UI"/>
            <w:color w:val="006699"/>
            <w:sz w:val="20"/>
            <w:szCs w:val="20"/>
          </w:rPr>
          <w:br/>
        </w:r>
      </w:hyperlink>
      <w:proofErr w:type="spellStart"/>
      <w:r w:rsidRPr="000F3C9B">
        <w:rPr>
          <w:rFonts w:ascii="Segoe UI" w:eastAsia="宋体" w:hAnsi="Segoe UI" w:cs="Segoe UI"/>
          <w:color w:val="3E3E3E"/>
          <w:kern w:val="0"/>
          <w:sz w:val="20"/>
          <w:szCs w:val="20"/>
        </w:rPr>
        <w:t>vt.</w:t>
      </w:r>
      <w:proofErr w:type="spellEnd"/>
      <w:r w:rsidRPr="000F3C9B">
        <w:rPr>
          <w:rFonts w:ascii="Segoe UI" w:eastAsia="宋体" w:hAnsi="Segoe UI" w:cs="Segoe UI"/>
          <w:color w:val="3E3E3E"/>
          <w:kern w:val="0"/>
          <w:sz w:val="20"/>
          <w:szCs w:val="20"/>
        </w:rPr>
        <w:t xml:space="preserve"> </w:t>
      </w:r>
      <w:r w:rsidRPr="000F3C9B">
        <w:rPr>
          <w:rFonts w:ascii="Segoe UI" w:eastAsia="宋体" w:hAnsi="Segoe UI" w:cs="Segoe UI"/>
          <w:color w:val="3E3E3E"/>
          <w:kern w:val="0"/>
          <w:sz w:val="20"/>
          <w:szCs w:val="20"/>
        </w:rPr>
        <w:t>侦察；发现；暗中监视</w:t>
      </w:r>
    </w:p>
    <w:p w14:paraId="69DEBE5F" w14:textId="77777777" w:rsidR="000F3C9B" w:rsidRPr="000F3C9B" w:rsidRDefault="000F3C9B" w:rsidP="000F3C9B">
      <w:pPr>
        <w:widowControl/>
        <w:shd w:val="clear" w:color="auto" w:fill="C7EDCC"/>
        <w:spacing w:before="100" w:beforeAutospacing="1" w:after="100" w:afterAutospacing="1"/>
        <w:jc w:val="left"/>
        <w:rPr>
          <w:rFonts w:ascii="Segoe UI" w:eastAsia="宋体" w:hAnsi="Segoe UI" w:cs="Segoe UI"/>
          <w:color w:val="3E3E3E"/>
          <w:kern w:val="0"/>
          <w:sz w:val="20"/>
          <w:szCs w:val="20"/>
        </w:rPr>
      </w:pPr>
      <w:r w:rsidRPr="000F3C9B">
        <w:rPr>
          <w:rFonts w:ascii="Segoe UI" w:eastAsia="宋体" w:hAnsi="Segoe UI" w:cs="Segoe UI"/>
          <w:color w:val="3E3E3E"/>
          <w:kern w:val="0"/>
          <w:sz w:val="20"/>
          <w:szCs w:val="20"/>
        </w:rPr>
        <w:t xml:space="preserve">vi. </w:t>
      </w:r>
      <w:r w:rsidRPr="000F3C9B">
        <w:rPr>
          <w:rFonts w:ascii="Segoe UI" w:eastAsia="宋体" w:hAnsi="Segoe UI" w:cs="Segoe UI"/>
          <w:color w:val="3E3E3E"/>
          <w:kern w:val="0"/>
          <w:sz w:val="20"/>
          <w:szCs w:val="20"/>
        </w:rPr>
        <w:t>侦察；当间谍</w:t>
      </w:r>
    </w:p>
    <w:p w14:paraId="468FB959" w14:textId="353684E7" w:rsidR="000F3C9B" w:rsidRPr="000F3C9B" w:rsidRDefault="000F3C9B" w:rsidP="000F3C9B">
      <w:pPr>
        <w:widowControl/>
        <w:shd w:val="clear" w:color="auto" w:fill="C7EDCC"/>
        <w:spacing w:before="100" w:beforeAutospacing="1" w:after="100" w:afterAutospacing="1"/>
        <w:jc w:val="left"/>
        <w:rPr>
          <w:rFonts w:ascii="Segoe UI" w:eastAsia="宋体" w:hAnsi="Segoe UI" w:cs="Segoe UI" w:hint="eastAsia"/>
          <w:color w:val="3E3E3E"/>
          <w:kern w:val="0"/>
          <w:sz w:val="20"/>
          <w:szCs w:val="20"/>
        </w:rPr>
      </w:pPr>
      <w:r w:rsidRPr="000F3C9B">
        <w:rPr>
          <w:rFonts w:ascii="Segoe UI" w:eastAsia="宋体" w:hAnsi="Segoe UI" w:cs="Segoe UI"/>
          <w:color w:val="3E3E3E"/>
          <w:kern w:val="0"/>
          <w:sz w:val="20"/>
          <w:szCs w:val="20"/>
        </w:rPr>
        <w:t xml:space="preserve">n. </w:t>
      </w:r>
      <w:r w:rsidRPr="000F3C9B">
        <w:rPr>
          <w:rFonts w:ascii="Segoe UI" w:eastAsia="宋体" w:hAnsi="Segoe UI" w:cs="Segoe UI"/>
          <w:color w:val="3E3E3E"/>
          <w:kern w:val="0"/>
          <w:sz w:val="20"/>
          <w:szCs w:val="20"/>
        </w:rPr>
        <w:t>间谍；密探</w:t>
      </w:r>
    </w:p>
  </w:comment>
  <w:comment w:id="28" w:author="李 璇" w:date="2022-07-07T11:29:00Z" w:initials="李">
    <w:p w14:paraId="6092DCC9" w14:textId="77777777" w:rsidR="000F3C9B" w:rsidRDefault="000F3C9B">
      <w:pPr>
        <w:pStyle w:val="a5"/>
      </w:pPr>
      <w:r>
        <w:rPr>
          <w:rStyle w:val="a4"/>
        </w:rPr>
        <w:annotationRef/>
      </w:r>
      <w:hyperlink r:id="rId36"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/bʌmp/</w:t>
        </w:r>
      </w:hyperlink>
      <w:hyperlink r:id="rId37" w:history="1">
        <w:r>
          <w:rPr>
            <w:rFonts w:ascii="Segoe UI" w:hAnsi="Segoe UI" w:cs="Segoe UI"/>
            <w:color w:val="006699"/>
            <w:sz w:val="20"/>
            <w:szCs w:val="20"/>
          </w:rPr>
          <w:br/>
        </w:r>
      </w:hyperlink>
    </w:p>
    <w:p w14:paraId="6F8B3087" w14:textId="77777777" w:rsidR="000F3C9B" w:rsidRPr="000F3C9B" w:rsidRDefault="000F3C9B" w:rsidP="000F3C9B">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F3C9B">
        <w:rPr>
          <w:rFonts w:ascii="Segoe UI" w:eastAsia="宋体" w:hAnsi="Segoe UI" w:cs="Segoe UI"/>
          <w:color w:val="3E3E3E"/>
          <w:kern w:val="0"/>
          <w:sz w:val="20"/>
          <w:szCs w:val="20"/>
        </w:rPr>
        <w:t xml:space="preserve">n. </w:t>
      </w:r>
      <w:r w:rsidRPr="000F3C9B">
        <w:rPr>
          <w:rFonts w:ascii="Segoe UI" w:eastAsia="宋体" w:hAnsi="Segoe UI" w:cs="Segoe UI"/>
          <w:color w:val="3E3E3E"/>
          <w:kern w:val="0"/>
          <w:sz w:val="20"/>
          <w:szCs w:val="20"/>
        </w:rPr>
        <w:t>肿块，隆起物；撞击</w:t>
      </w:r>
    </w:p>
    <w:p w14:paraId="49D1A267" w14:textId="77777777" w:rsidR="000F3C9B" w:rsidRPr="000F3C9B" w:rsidRDefault="000F3C9B" w:rsidP="000F3C9B">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0F3C9B">
        <w:rPr>
          <w:rFonts w:ascii="Segoe UI" w:eastAsia="宋体" w:hAnsi="Segoe UI" w:cs="Segoe UI"/>
          <w:color w:val="3E3E3E"/>
          <w:kern w:val="0"/>
          <w:sz w:val="20"/>
          <w:szCs w:val="20"/>
        </w:rPr>
        <w:t xml:space="preserve">vi. </w:t>
      </w:r>
      <w:r w:rsidRPr="000F3C9B">
        <w:rPr>
          <w:rFonts w:ascii="Segoe UI" w:eastAsia="宋体" w:hAnsi="Segoe UI" w:cs="Segoe UI"/>
          <w:color w:val="3E3E3E"/>
          <w:kern w:val="0"/>
          <w:sz w:val="20"/>
          <w:szCs w:val="20"/>
        </w:rPr>
        <w:t>碰撞，撞击；颠簸而行</w:t>
      </w:r>
    </w:p>
    <w:p w14:paraId="0A5030E6" w14:textId="77777777" w:rsidR="000F3C9B" w:rsidRPr="000F3C9B" w:rsidRDefault="000F3C9B" w:rsidP="000F3C9B">
      <w:pPr>
        <w:widowControl/>
        <w:numPr>
          <w:ilvl w:val="0"/>
          <w:numId w:val="9"/>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0F3C9B">
        <w:rPr>
          <w:rFonts w:ascii="Segoe UI" w:eastAsia="宋体" w:hAnsi="Segoe UI" w:cs="Segoe UI"/>
          <w:color w:val="3E3E3E"/>
          <w:kern w:val="0"/>
          <w:sz w:val="20"/>
          <w:szCs w:val="20"/>
        </w:rPr>
        <w:t>vt.</w:t>
      </w:r>
      <w:proofErr w:type="spellEnd"/>
      <w:r w:rsidRPr="000F3C9B">
        <w:rPr>
          <w:rFonts w:ascii="Segoe UI" w:eastAsia="宋体" w:hAnsi="Segoe UI" w:cs="Segoe UI"/>
          <w:color w:val="3E3E3E"/>
          <w:kern w:val="0"/>
          <w:sz w:val="20"/>
          <w:szCs w:val="20"/>
        </w:rPr>
        <w:t xml:space="preserve"> </w:t>
      </w:r>
      <w:r w:rsidRPr="000F3C9B">
        <w:rPr>
          <w:rFonts w:ascii="Segoe UI" w:eastAsia="宋体" w:hAnsi="Segoe UI" w:cs="Segoe UI"/>
          <w:color w:val="3E3E3E"/>
          <w:kern w:val="0"/>
          <w:sz w:val="20"/>
          <w:szCs w:val="20"/>
        </w:rPr>
        <w:t>碰，撞；颠簸</w:t>
      </w:r>
    </w:p>
    <w:p w14:paraId="29A0C8AF" w14:textId="7D895FE5" w:rsidR="000F3C9B" w:rsidRPr="000F3C9B" w:rsidRDefault="000F3C9B" w:rsidP="000F3C9B">
      <w:pPr>
        <w:widowControl/>
        <w:numPr>
          <w:ilvl w:val="0"/>
          <w:numId w:val="9"/>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0F3C9B">
        <w:rPr>
          <w:rFonts w:ascii="Segoe UI" w:eastAsia="宋体" w:hAnsi="Segoe UI" w:cs="Segoe UI"/>
          <w:color w:val="3E3E3E"/>
          <w:kern w:val="0"/>
          <w:sz w:val="20"/>
          <w:szCs w:val="20"/>
        </w:rPr>
        <w:t xml:space="preserve">adv. </w:t>
      </w:r>
      <w:r w:rsidRPr="000F3C9B">
        <w:rPr>
          <w:rFonts w:ascii="Segoe UI" w:eastAsia="宋体" w:hAnsi="Segoe UI" w:cs="Segoe UI"/>
          <w:color w:val="3E3E3E"/>
          <w:kern w:val="0"/>
          <w:sz w:val="20"/>
          <w:szCs w:val="20"/>
        </w:rPr>
        <w:t>突然地，猛烈地</w:t>
      </w:r>
    </w:p>
  </w:comment>
  <w:comment w:id="29" w:author="李 璇" w:date="2022-07-07T11:30:00Z" w:initials="李">
    <w:p w14:paraId="59A3F814" w14:textId="6FBE5E1A" w:rsidR="001068C0" w:rsidRDefault="001068C0">
      <w:pPr>
        <w:pStyle w:val="a5"/>
      </w:pPr>
      <w:r>
        <w:rPr>
          <w:rStyle w:val="a4"/>
        </w:rPr>
        <w:annotationRef/>
      </w:r>
      <w:hyperlink r:id="rId38"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/'paɪlɪŋ/</w:t>
        </w:r>
      </w:hyperlink>
      <w:hyperlink r:id="rId39" w:history="1">
        <w:r>
          <w:rPr>
            <w:rFonts w:ascii="Segoe UI" w:hAnsi="Segoe UI" w:cs="Segoe UI"/>
            <w:color w:val="006699"/>
            <w:sz w:val="20"/>
            <w:szCs w:val="20"/>
          </w:rPr>
          <w:br/>
        </w:r>
      </w:hyperlink>
      <w:r w:rsidRPr="001068C0">
        <w:rPr>
          <w:i/>
          <w:iCs/>
        </w:rPr>
        <w:t>n.</w:t>
      </w:r>
      <w:r w:rsidRPr="001068C0">
        <w:t> 打桩,打桩工程</w:t>
      </w:r>
    </w:p>
  </w:comment>
  <w:comment w:id="30" w:author="李 璇" w:date="2022-07-07T11:30:00Z" w:initials="李">
    <w:p w14:paraId="63EC6C86" w14:textId="77777777" w:rsidR="001068C0" w:rsidRDefault="001068C0">
      <w:pPr>
        <w:pStyle w:val="a5"/>
      </w:pPr>
      <w:r>
        <w:rPr>
          <w:rStyle w:val="a4"/>
        </w:rPr>
        <w:annotationRef/>
      </w:r>
      <w:hyperlink r:id="rId40"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/'sælɪveɪt/</w:t>
        </w:r>
      </w:hyperlink>
    </w:p>
    <w:p w14:paraId="1F2BC98A" w14:textId="77777777" w:rsidR="001068C0" w:rsidRPr="001068C0" w:rsidRDefault="001068C0" w:rsidP="001068C0">
      <w:pPr>
        <w:widowControl/>
        <w:numPr>
          <w:ilvl w:val="0"/>
          <w:numId w:val="10"/>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1068C0">
        <w:rPr>
          <w:rFonts w:ascii="Segoe UI" w:eastAsia="宋体" w:hAnsi="Segoe UI" w:cs="Segoe UI"/>
          <w:color w:val="3E3E3E"/>
          <w:kern w:val="0"/>
          <w:sz w:val="20"/>
          <w:szCs w:val="20"/>
        </w:rPr>
        <w:t>vt.</w:t>
      </w:r>
      <w:proofErr w:type="spellEnd"/>
      <w:r w:rsidRPr="001068C0">
        <w:rPr>
          <w:rFonts w:ascii="Segoe UI" w:eastAsia="宋体" w:hAnsi="Segoe UI" w:cs="Segoe UI"/>
          <w:color w:val="3E3E3E"/>
          <w:kern w:val="0"/>
          <w:sz w:val="20"/>
          <w:szCs w:val="20"/>
        </w:rPr>
        <w:t xml:space="preserve"> </w:t>
      </w:r>
      <w:r w:rsidRPr="001068C0">
        <w:rPr>
          <w:rFonts w:ascii="Segoe UI" w:eastAsia="宋体" w:hAnsi="Segoe UI" w:cs="Segoe UI"/>
          <w:color w:val="3E3E3E"/>
          <w:kern w:val="0"/>
          <w:sz w:val="20"/>
          <w:szCs w:val="20"/>
        </w:rPr>
        <w:t>使过量分泌唾液；使流涎</w:t>
      </w:r>
    </w:p>
    <w:p w14:paraId="70642038" w14:textId="0C64011E" w:rsidR="001068C0" w:rsidRPr="001068C0" w:rsidRDefault="001068C0" w:rsidP="001068C0">
      <w:pPr>
        <w:widowControl/>
        <w:numPr>
          <w:ilvl w:val="0"/>
          <w:numId w:val="10"/>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1068C0">
        <w:rPr>
          <w:rFonts w:ascii="Segoe UI" w:eastAsia="宋体" w:hAnsi="Segoe UI" w:cs="Segoe UI"/>
          <w:color w:val="3E3E3E"/>
          <w:kern w:val="0"/>
          <w:sz w:val="20"/>
          <w:szCs w:val="20"/>
        </w:rPr>
        <w:t xml:space="preserve">vi. </w:t>
      </w:r>
      <w:r w:rsidRPr="001068C0">
        <w:rPr>
          <w:rFonts w:ascii="Segoe UI" w:eastAsia="宋体" w:hAnsi="Segoe UI" w:cs="Segoe UI"/>
          <w:color w:val="3E3E3E"/>
          <w:kern w:val="0"/>
          <w:sz w:val="20"/>
          <w:szCs w:val="20"/>
        </w:rPr>
        <w:t>分泌唾液；流口水</w:t>
      </w:r>
    </w:p>
  </w:comment>
  <w:comment w:id="31" w:author="李 璇" w:date="2022-07-07T11:30:00Z" w:initials="李">
    <w:p w14:paraId="11072641" w14:textId="77777777" w:rsidR="001068C0" w:rsidRDefault="001068C0">
      <w:pPr>
        <w:pStyle w:val="a5"/>
      </w:pPr>
      <w:r>
        <w:rPr>
          <w:rStyle w:val="a4"/>
        </w:rPr>
        <w:annotationRef/>
      </w:r>
      <w:hyperlink r:id="rId41"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/ʌn'kɔrileitid/</w:t>
        </w:r>
      </w:hyperlink>
    </w:p>
    <w:p w14:paraId="2939E107" w14:textId="77EF5DF7" w:rsidR="001068C0" w:rsidRDefault="001068C0">
      <w:pPr>
        <w:pStyle w:val="a5"/>
      </w:pPr>
      <w:r w:rsidRPr="001068C0">
        <w:rPr>
          <w:i/>
          <w:iCs/>
        </w:rPr>
        <w:t>adj.</w:t>
      </w:r>
      <w:r w:rsidRPr="001068C0">
        <w:t> </w:t>
      </w:r>
      <w:proofErr w:type="gramStart"/>
      <w:r w:rsidRPr="001068C0">
        <w:t>非束缚的,无关联的</w:t>
      </w:r>
      <w:proofErr w:type="gramEnd"/>
    </w:p>
  </w:comment>
  <w:comment w:id="32" w:author="李 璇" w:date="2022-07-07T11:30:00Z" w:initials="李">
    <w:p w14:paraId="236C0DB8" w14:textId="77777777" w:rsidR="001068C0" w:rsidRDefault="001068C0">
      <w:pPr>
        <w:pStyle w:val="a5"/>
      </w:pPr>
      <w:r>
        <w:rPr>
          <w:rStyle w:val="a4"/>
        </w:rPr>
        <w:annotationRef/>
      </w:r>
      <w:hyperlink r:id="rId42"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/'ruːmɪneɪt/</w:t>
        </w:r>
      </w:hyperlink>
    </w:p>
    <w:p w14:paraId="3DBB655F" w14:textId="77777777" w:rsidR="001068C0" w:rsidRDefault="001068C0">
      <w:pPr>
        <w:pStyle w:val="a5"/>
      </w:pPr>
    </w:p>
    <w:p w14:paraId="04715B4A" w14:textId="77777777" w:rsidR="001068C0" w:rsidRPr="001068C0" w:rsidRDefault="001068C0" w:rsidP="001068C0">
      <w:pPr>
        <w:widowControl/>
        <w:numPr>
          <w:ilvl w:val="0"/>
          <w:numId w:val="11"/>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068C0">
        <w:rPr>
          <w:rFonts w:ascii="Segoe UI" w:eastAsia="宋体" w:hAnsi="Segoe UI" w:cs="Segoe UI"/>
          <w:i/>
          <w:iCs/>
          <w:color w:val="202124"/>
          <w:kern w:val="0"/>
          <w:sz w:val="20"/>
          <w:szCs w:val="20"/>
        </w:rPr>
        <w:t>vi.</w:t>
      </w:r>
      <w:r w:rsidRPr="001068C0">
        <w:rPr>
          <w:rFonts w:ascii="Segoe UI" w:eastAsia="宋体" w:hAnsi="Segoe UI" w:cs="Segoe UI"/>
          <w:color w:val="202124"/>
          <w:kern w:val="0"/>
          <w:sz w:val="20"/>
          <w:szCs w:val="20"/>
        </w:rPr>
        <w:t> </w:t>
      </w:r>
      <w:proofErr w:type="gramStart"/>
      <w:r w:rsidRPr="001068C0">
        <w:rPr>
          <w:rFonts w:ascii="Segoe UI" w:eastAsia="宋体" w:hAnsi="Segoe UI" w:cs="Segoe UI"/>
          <w:color w:val="202124"/>
          <w:kern w:val="0"/>
          <w:sz w:val="20"/>
          <w:szCs w:val="20"/>
        </w:rPr>
        <w:t>沉思</w:t>
      </w:r>
      <w:r w:rsidRPr="001068C0">
        <w:rPr>
          <w:rFonts w:ascii="Segoe UI" w:eastAsia="宋体" w:hAnsi="Segoe UI" w:cs="Segoe UI"/>
          <w:color w:val="202124"/>
          <w:kern w:val="0"/>
          <w:sz w:val="20"/>
          <w:szCs w:val="20"/>
        </w:rPr>
        <w:t>,</w:t>
      </w:r>
      <w:r w:rsidRPr="001068C0">
        <w:rPr>
          <w:rFonts w:ascii="Segoe UI" w:eastAsia="宋体" w:hAnsi="Segoe UI" w:cs="Segoe UI"/>
          <w:color w:val="202124"/>
          <w:kern w:val="0"/>
          <w:sz w:val="20"/>
          <w:szCs w:val="20"/>
        </w:rPr>
        <w:t>反复考虑</w:t>
      </w:r>
      <w:proofErr w:type="gramEnd"/>
    </w:p>
    <w:p w14:paraId="2CD170E2" w14:textId="6EFD661E" w:rsidR="001068C0" w:rsidRPr="001068C0" w:rsidRDefault="001068C0" w:rsidP="001068C0">
      <w:pPr>
        <w:widowControl/>
        <w:numPr>
          <w:ilvl w:val="0"/>
          <w:numId w:val="11"/>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1068C0">
        <w:rPr>
          <w:rFonts w:ascii="Segoe UI" w:eastAsia="宋体" w:hAnsi="Segoe UI" w:cs="Segoe UI"/>
          <w:color w:val="202124"/>
          <w:kern w:val="0"/>
          <w:sz w:val="20"/>
          <w:szCs w:val="20"/>
        </w:rPr>
        <w:t>反刍</w:t>
      </w:r>
      <w:r w:rsidRPr="001068C0">
        <w:rPr>
          <w:rFonts w:ascii="Segoe UI" w:eastAsia="宋体" w:hAnsi="Segoe UI" w:cs="Segoe UI"/>
          <w:color w:val="202124"/>
          <w:kern w:val="0"/>
          <w:sz w:val="20"/>
          <w:szCs w:val="20"/>
        </w:rPr>
        <w:t>,</w:t>
      </w:r>
      <w:r w:rsidRPr="001068C0">
        <w:rPr>
          <w:rFonts w:ascii="Segoe UI" w:eastAsia="宋体" w:hAnsi="Segoe UI" w:cs="Segoe UI"/>
          <w:color w:val="202124"/>
          <w:kern w:val="0"/>
          <w:sz w:val="20"/>
          <w:szCs w:val="20"/>
        </w:rPr>
        <w:t>倒嚼</w:t>
      </w:r>
    </w:p>
  </w:comment>
  <w:comment w:id="33" w:author="李 璇" w:date="2022-07-07T11:31:00Z" w:initials="李">
    <w:p w14:paraId="3FFF7E02" w14:textId="77777777" w:rsidR="001068C0" w:rsidRDefault="001068C0">
      <w:pPr>
        <w:pStyle w:val="a5"/>
      </w:pPr>
      <w:r>
        <w:rPr>
          <w:rStyle w:val="a4"/>
        </w:rPr>
        <w:annotationRef/>
      </w:r>
      <w:hyperlink r:id="rId43"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/kə'læps/</w:t>
        </w:r>
      </w:hyperlink>
    </w:p>
    <w:p w14:paraId="4461117C" w14:textId="77777777" w:rsidR="001068C0" w:rsidRDefault="001068C0">
      <w:pPr>
        <w:pStyle w:val="a5"/>
      </w:pPr>
    </w:p>
    <w:p w14:paraId="204052E4" w14:textId="77777777" w:rsidR="001068C0" w:rsidRPr="001068C0" w:rsidRDefault="001068C0" w:rsidP="001068C0">
      <w:pPr>
        <w:widowControl/>
        <w:numPr>
          <w:ilvl w:val="0"/>
          <w:numId w:val="1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r w:rsidRPr="001068C0">
        <w:rPr>
          <w:rFonts w:ascii="Segoe UI" w:eastAsia="宋体" w:hAnsi="Segoe UI" w:cs="Segoe UI"/>
          <w:color w:val="3E3E3E"/>
          <w:kern w:val="0"/>
          <w:sz w:val="20"/>
          <w:szCs w:val="20"/>
        </w:rPr>
        <w:t xml:space="preserve">vi. </w:t>
      </w:r>
      <w:r w:rsidRPr="001068C0">
        <w:rPr>
          <w:rFonts w:ascii="Segoe UI" w:eastAsia="宋体" w:hAnsi="Segoe UI" w:cs="Segoe UI"/>
          <w:color w:val="3E3E3E"/>
          <w:kern w:val="0"/>
          <w:sz w:val="20"/>
          <w:szCs w:val="20"/>
        </w:rPr>
        <w:t>倒塌；瓦解；暴跌</w:t>
      </w:r>
    </w:p>
    <w:p w14:paraId="5EB8C227" w14:textId="77777777" w:rsidR="001068C0" w:rsidRPr="001068C0" w:rsidRDefault="001068C0" w:rsidP="001068C0">
      <w:pPr>
        <w:widowControl/>
        <w:numPr>
          <w:ilvl w:val="0"/>
          <w:numId w:val="12"/>
        </w:numPr>
        <w:shd w:val="clear" w:color="auto" w:fill="C7EDCC"/>
        <w:spacing w:before="100" w:beforeAutospacing="1" w:after="100" w:afterAutospacing="1"/>
        <w:ind w:left="1035"/>
        <w:jc w:val="left"/>
        <w:rPr>
          <w:rFonts w:ascii="Segoe UI" w:eastAsia="宋体" w:hAnsi="Segoe UI" w:cs="Segoe UI"/>
          <w:color w:val="3E3E3E"/>
          <w:kern w:val="0"/>
          <w:sz w:val="20"/>
          <w:szCs w:val="20"/>
        </w:rPr>
      </w:pPr>
      <w:proofErr w:type="spellStart"/>
      <w:r w:rsidRPr="001068C0">
        <w:rPr>
          <w:rFonts w:ascii="Segoe UI" w:eastAsia="宋体" w:hAnsi="Segoe UI" w:cs="Segoe UI"/>
          <w:color w:val="3E3E3E"/>
          <w:kern w:val="0"/>
          <w:sz w:val="20"/>
          <w:szCs w:val="20"/>
        </w:rPr>
        <w:t>vt.</w:t>
      </w:r>
      <w:proofErr w:type="spellEnd"/>
      <w:r w:rsidRPr="001068C0">
        <w:rPr>
          <w:rFonts w:ascii="Segoe UI" w:eastAsia="宋体" w:hAnsi="Segoe UI" w:cs="Segoe UI"/>
          <w:color w:val="3E3E3E"/>
          <w:kern w:val="0"/>
          <w:sz w:val="20"/>
          <w:szCs w:val="20"/>
        </w:rPr>
        <w:t xml:space="preserve"> </w:t>
      </w:r>
      <w:r w:rsidRPr="001068C0">
        <w:rPr>
          <w:rFonts w:ascii="Segoe UI" w:eastAsia="宋体" w:hAnsi="Segoe UI" w:cs="Segoe UI"/>
          <w:color w:val="3E3E3E"/>
          <w:kern w:val="0"/>
          <w:sz w:val="20"/>
          <w:szCs w:val="20"/>
        </w:rPr>
        <w:t>使倒塌，使崩溃；使</w:t>
      </w:r>
      <w:proofErr w:type="gramStart"/>
      <w:r w:rsidRPr="001068C0">
        <w:rPr>
          <w:rFonts w:ascii="Segoe UI" w:eastAsia="宋体" w:hAnsi="Segoe UI" w:cs="Segoe UI"/>
          <w:color w:val="3E3E3E"/>
          <w:kern w:val="0"/>
          <w:sz w:val="20"/>
          <w:szCs w:val="20"/>
        </w:rPr>
        <w:t>萎</w:t>
      </w:r>
      <w:proofErr w:type="gramEnd"/>
      <w:r w:rsidRPr="001068C0">
        <w:rPr>
          <w:rFonts w:ascii="Segoe UI" w:eastAsia="宋体" w:hAnsi="Segoe UI" w:cs="Segoe UI"/>
          <w:color w:val="3E3E3E"/>
          <w:kern w:val="0"/>
          <w:sz w:val="20"/>
          <w:szCs w:val="20"/>
        </w:rPr>
        <w:t>陷</w:t>
      </w:r>
    </w:p>
    <w:p w14:paraId="717877D0" w14:textId="7567C703" w:rsidR="001068C0" w:rsidRPr="001068C0" w:rsidRDefault="001068C0" w:rsidP="001068C0">
      <w:pPr>
        <w:widowControl/>
        <w:numPr>
          <w:ilvl w:val="0"/>
          <w:numId w:val="12"/>
        </w:numPr>
        <w:shd w:val="clear" w:color="auto" w:fill="C7EDCC"/>
        <w:spacing w:before="100" w:beforeAutospacing="1" w:after="100" w:afterAutospacing="1"/>
        <w:ind w:left="1035"/>
        <w:jc w:val="left"/>
        <w:rPr>
          <w:rFonts w:ascii="Segoe UI" w:eastAsia="宋体" w:hAnsi="Segoe UI" w:cs="Segoe UI" w:hint="eastAsia"/>
          <w:color w:val="3E3E3E"/>
          <w:kern w:val="0"/>
          <w:sz w:val="20"/>
          <w:szCs w:val="20"/>
        </w:rPr>
      </w:pPr>
      <w:r w:rsidRPr="001068C0">
        <w:rPr>
          <w:rFonts w:ascii="Segoe UI" w:eastAsia="宋体" w:hAnsi="Segoe UI" w:cs="Segoe UI"/>
          <w:color w:val="3E3E3E"/>
          <w:kern w:val="0"/>
          <w:sz w:val="20"/>
          <w:szCs w:val="20"/>
        </w:rPr>
        <w:t xml:space="preserve">n. </w:t>
      </w:r>
      <w:r w:rsidRPr="001068C0">
        <w:rPr>
          <w:rFonts w:ascii="Segoe UI" w:eastAsia="宋体" w:hAnsi="Segoe UI" w:cs="Segoe UI"/>
          <w:color w:val="3E3E3E"/>
          <w:kern w:val="0"/>
          <w:sz w:val="20"/>
          <w:szCs w:val="20"/>
        </w:rPr>
        <w:t>倒塌；失败；衰竭</w:t>
      </w:r>
    </w:p>
  </w:comment>
  <w:comment w:id="34" w:author="李 璇" w:date="2022-07-07T11:31:00Z" w:initials="李">
    <w:p w14:paraId="070DF38F" w14:textId="5CA7B2F4" w:rsidR="001068C0" w:rsidRDefault="001068C0">
      <w:pPr>
        <w:pStyle w:val="a5"/>
        <w:rPr>
          <w:rFonts w:hint="eastAsia"/>
        </w:rPr>
      </w:pPr>
      <w:r>
        <w:rPr>
          <w:rStyle w:val="a4"/>
        </w:rPr>
        <w:annotationRef/>
      </w:r>
      <w:hyperlink r:id="rId44"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/'kruːʃ(ə)l/</w:t>
        </w:r>
      </w:hyperlink>
      <w:hyperlink r:id="rId45" w:history="1">
        <w:r>
          <w:rPr>
            <w:rFonts w:ascii="Segoe UI" w:hAnsi="Segoe UI" w:cs="Segoe UI"/>
            <w:color w:val="006699"/>
            <w:sz w:val="20"/>
            <w:szCs w:val="20"/>
          </w:rPr>
          <w:br/>
        </w:r>
      </w:hyperlink>
      <w:r w:rsidRPr="001068C0">
        <w:t>adj. 决定性的；重要的；定局的；决断的</w:t>
      </w:r>
    </w:p>
  </w:comment>
  <w:comment w:id="35" w:author="李 璇" w:date="2022-07-07T11:31:00Z" w:initials="李">
    <w:p w14:paraId="78E619D6" w14:textId="77777777" w:rsidR="001068C0" w:rsidRDefault="001068C0">
      <w:pPr>
        <w:pStyle w:val="a5"/>
      </w:pPr>
      <w:r>
        <w:rPr>
          <w:rStyle w:val="a4"/>
        </w:rPr>
        <w:annotationRef/>
      </w:r>
      <w:hyperlink r:id="rId46" w:history="1">
        <w:r>
          <w:rPr>
            <w:rStyle w:val="phontype"/>
            <w:rFonts w:ascii="Helvetica" w:hAnsi="Helvetica" w:cs="Segoe UI"/>
            <w:color w:val="808080"/>
            <w:sz w:val="20"/>
            <w:szCs w:val="20"/>
            <w:u w:val="single"/>
          </w:rPr>
          <w:t>英</w:t>
        </w:r>
        <w:r>
          <w:rPr>
            <w:rStyle w:val="phonitic"/>
            <w:rFonts w:ascii="Helvetica" w:hAnsi="Helvetica" w:cs="Segoe UI"/>
            <w:color w:val="808080"/>
            <w:sz w:val="20"/>
            <w:szCs w:val="20"/>
            <w:u w:val="single"/>
          </w:rPr>
          <w:t> /dɪ'tɜːmɪnənt/</w:t>
        </w:r>
      </w:hyperlink>
    </w:p>
    <w:p w14:paraId="1EA52A21" w14:textId="77777777" w:rsidR="001068C0" w:rsidRDefault="001068C0">
      <w:pPr>
        <w:pStyle w:val="a5"/>
      </w:pPr>
    </w:p>
    <w:p w14:paraId="7AFF966E" w14:textId="77777777" w:rsidR="001068C0" w:rsidRPr="001068C0" w:rsidRDefault="001068C0" w:rsidP="001068C0">
      <w:pPr>
        <w:widowControl/>
        <w:numPr>
          <w:ilvl w:val="0"/>
          <w:numId w:val="13"/>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068C0">
        <w:rPr>
          <w:rFonts w:ascii="Segoe UI" w:eastAsia="宋体" w:hAnsi="Segoe UI" w:cs="Segoe UI"/>
          <w:i/>
          <w:iCs/>
          <w:color w:val="202124"/>
          <w:kern w:val="0"/>
          <w:sz w:val="20"/>
          <w:szCs w:val="20"/>
        </w:rPr>
        <w:t>n.</w:t>
      </w:r>
      <w:r w:rsidRPr="001068C0">
        <w:rPr>
          <w:rFonts w:ascii="Segoe UI" w:eastAsia="宋体" w:hAnsi="Segoe UI" w:cs="Segoe UI"/>
          <w:color w:val="202124"/>
          <w:kern w:val="0"/>
          <w:sz w:val="20"/>
          <w:szCs w:val="20"/>
        </w:rPr>
        <w:t> </w:t>
      </w:r>
      <w:r w:rsidRPr="001068C0">
        <w:rPr>
          <w:rFonts w:ascii="Segoe UI" w:eastAsia="宋体" w:hAnsi="Segoe UI" w:cs="Segoe UI"/>
          <w:color w:val="202124"/>
          <w:kern w:val="0"/>
          <w:sz w:val="20"/>
          <w:szCs w:val="20"/>
        </w:rPr>
        <w:t>决定物</w:t>
      </w:r>
      <w:r w:rsidRPr="001068C0">
        <w:rPr>
          <w:rFonts w:ascii="Segoe UI" w:eastAsia="宋体" w:hAnsi="Segoe UI" w:cs="Segoe UI"/>
          <w:color w:val="202124"/>
          <w:kern w:val="0"/>
          <w:sz w:val="20"/>
          <w:szCs w:val="20"/>
        </w:rPr>
        <w:t xml:space="preserve">; </w:t>
      </w:r>
      <w:r w:rsidRPr="001068C0">
        <w:rPr>
          <w:rFonts w:ascii="Segoe UI" w:eastAsia="宋体" w:hAnsi="Segoe UI" w:cs="Segoe UI"/>
          <w:color w:val="202124"/>
          <w:kern w:val="0"/>
          <w:sz w:val="20"/>
          <w:szCs w:val="20"/>
        </w:rPr>
        <w:t>决定因素</w:t>
      </w:r>
    </w:p>
    <w:p w14:paraId="4B539A09" w14:textId="0B3B154F" w:rsidR="001068C0" w:rsidRPr="001068C0" w:rsidRDefault="001068C0" w:rsidP="001068C0">
      <w:pPr>
        <w:widowControl/>
        <w:numPr>
          <w:ilvl w:val="0"/>
          <w:numId w:val="13"/>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1068C0">
        <w:rPr>
          <w:rFonts w:ascii="Segoe UI" w:eastAsia="宋体" w:hAnsi="Segoe UI" w:cs="Segoe UI"/>
          <w:i/>
          <w:iCs/>
          <w:color w:val="202124"/>
          <w:kern w:val="0"/>
          <w:sz w:val="20"/>
          <w:szCs w:val="20"/>
        </w:rPr>
        <w:t>adj.</w:t>
      </w:r>
      <w:r w:rsidRPr="001068C0">
        <w:rPr>
          <w:rFonts w:ascii="Segoe UI" w:eastAsia="宋体" w:hAnsi="Segoe UI" w:cs="Segoe UI"/>
          <w:color w:val="202124"/>
          <w:kern w:val="0"/>
          <w:sz w:val="20"/>
          <w:szCs w:val="20"/>
        </w:rPr>
        <w:t> </w:t>
      </w:r>
      <w:r w:rsidRPr="001068C0">
        <w:rPr>
          <w:rFonts w:ascii="Segoe UI" w:eastAsia="宋体" w:hAnsi="Segoe UI" w:cs="Segoe UI"/>
          <w:color w:val="202124"/>
          <w:kern w:val="0"/>
          <w:sz w:val="20"/>
          <w:szCs w:val="20"/>
        </w:rPr>
        <w:t>决定物的</w:t>
      </w:r>
      <w:r w:rsidRPr="001068C0">
        <w:rPr>
          <w:rFonts w:ascii="Segoe UI" w:eastAsia="宋体" w:hAnsi="Segoe UI" w:cs="Segoe UI"/>
          <w:color w:val="202124"/>
          <w:kern w:val="0"/>
          <w:sz w:val="20"/>
          <w:szCs w:val="20"/>
        </w:rPr>
        <w:t xml:space="preserve">; </w:t>
      </w:r>
      <w:r w:rsidRPr="001068C0">
        <w:rPr>
          <w:rFonts w:ascii="Segoe UI" w:eastAsia="宋体" w:hAnsi="Segoe UI" w:cs="Segoe UI"/>
          <w:color w:val="202124"/>
          <w:kern w:val="0"/>
          <w:sz w:val="20"/>
          <w:szCs w:val="20"/>
        </w:rPr>
        <w:t>决定因素的</w:t>
      </w:r>
    </w:p>
  </w:comment>
  <w:comment w:id="36" w:author="李 璇" w:date="2022-07-07T11:32:00Z" w:initials="李">
    <w:p w14:paraId="42E4E6ED" w14:textId="77777777" w:rsidR="0012357A" w:rsidRDefault="0012357A">
      <w:pPr>
        <w:pStyle w:val="a5"/>
      </w:pPr>
      <w:r>
        <w:rPr>
          <w:rStyle w:val="a4"/>
        </w:rPr>
        <w:annotationRef/>
      </w:r>
      <w:hyperlink r:id="rId47" w:history="1">
        <w:r>
          <w:rPr>
            <w:rStyle w:val="phontype"/>
            <w:rFonts w:ascii="Helvetica" w:hAnsi="Helvetica" w:cs="Segoe UI"/>
            <w:color w:val="808080"/>
            <w:sz w:val="20"/>
            <w:szCs w:val="20"/>
          </w:rPr>
          <w:t>英</w:t>
        </w:r>
        <w:r>
          <w:rPr>
            <w:rStyle w:val="phonitic"/>
            <w:rFonts w:ascii="Helvetica" w:hAnsi="Helvetica" w:cs="Segoe UI"/>
            <w:color w:val="808080"/>
            <w:sz w:val="20"/>
            <w:szCs w:val="20"/>
          </w:rPr>
          <w:t> /'hedɪ/</w:t>
        </w:r>
      </w:hyperlink>
      <w:hyperlink r:id="rId48" w:history="1">
        <w:r>
          <w:rPr>
            <w:rFonts w:ascii="Segoe UI" w:hAnsi="Segoe UI" w:cs="Segoe UI"/>
            <w:color w:val="006699"/>
            <w:sz w:val="20"/>
            <w:szCs w:val="20"/>
          </w:rPr>
          <w:br/>
        </w:r>
      </w:hyperlink>
    </w:p>
    <w:p w14:paraId="002005CB" w14:textId="77777777" w:rsidR="0012357A" w:rsidRPr="0012357A" w:rsidRDefault="0012357A" w:rsidP="0012357A">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2357A">
        <w:rPr>
          <w:rFonts w:ascii="Segoe UI" w:eastAsia="宋体" w:hAnsi="Segoe UI" w:cs="Segoe UI"/>
          <w:i/>
          <w:iCs/>
          <w:color w:val="202124"/>
          <w:kern w:val="0"/>
          <w:sz w:val="20"/>
          <w:szCs w:val="20"/>
        </w:rPr>
        <w:t>adj.</w:t>
      </w:r>
      <w:r w:rsidRPr="0012357A">
        <w:rPr>
          <w:rFonts w:ascii="Segoe UI" w:eastAsia="宋体" w:hAnsi="Segoe UI" w:cs="Segoe UI"/>
          <w:color w:val="202124"/>
          <w:kern w:val="0"/>
          <w:sz w:val="20"/>
          <w:szCs w:val="20"/>
        </w:rPr>
        <w:t> </w:t>
      </w:r>
      <w:r w:rsidRPr="0012357A">
        <w:rPr>
          <w:rFonts w:ascii="Segoe UI" w:eastAsia="宋体" w:hAnsi="Segoe UI" w:cs="Segoe UI"/>
          <w:color w:val="202124"/>
          <w:kern w:val="0"/>
          <w:sz w:val="20"/>
          <w:szCs w:val="20"/>
        </w:rPr>
        <w:t>易使人醉〔发晕〕的；令人陶醉的</w:t>
      </w:r>
    </w:p>
    <w:p w14:paraId="678AF17F" w14:textId="77777777" w:rsidR="0012357A" w:rsidRPr="0012357A" w:rsidRDefault="0012357A" w:rsidP="0012357A">
      <w:pPr>
        <w:widowControl/>
        <w:numPr>
          <w:ilvl w:val="0"/>
          <w:numId w:val="15"/>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2357A">
        <w:rPr>
          <w:rFonts w:ascii="Segoe UI" w:eastAsia="宋体" w:hAnsi="Segoe UI" w:cs="Segoe UI"/>
          <w:i/>
          <w:iCs/>
          <w:color w:val="202124"/>
          <w:kern w:val="0"/>
          <w:sz w:val="20"/>
          <w:szCs w:val="20"/>
        </w:rPr>
        <w:t>adv.</w:t>
      </w:r>
      <w:r w:rsidRPr="0012357A">
        <w:rPr>
          <w:rFonts w:ascii="Segoe UI" w:eastAsia="宋体" w:hAnsi="Segoe UI" w:cs="Segoe UI"/>
          <w:color w:val="202124"/>
          <w:kern w:val="0"/>
          <w:sz w:val="20"/>
          <w:szCs w:val="20"/>
        </w:rPr>
        <w:t> </w:t>
      </w:r>
      <w:r w:rsidRPr="0012357A">
        <w:rPr>
          <w:rFonts w:ascii="Segoe UI" w:eastAsia="宋体" w:hAnsi="Segoe UI" w:cs="Segoe UI"/>
          <w:color w:val="202124"/>
          <w:kern w:val="0"/>
          <w:sz w:val="20"/>
          <w:szCs w:val="20"/>
        </w:rPr>
        <w:t>陶醉地；兴奋地</w:t>
      </w:r>
    </w:p>
    <w:p w14:paraId="3B45473A" w14:textId="4FB2001B" w:rsidR="0012357A" w:rsidRPr="0012357A" w:rsidRDefault="0012357A" w:rsidP="0012357A">
      <w:pPr>
        <w:widowControl/>
        <w:numPr>
          <w:ilvl w:val="0"/>
          <w:numId w:val="15"/>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12357A">
        <w:rPr>
          <w:rFonts w:ascii="Segoe UI" w:eastAsia="宋体" w:hAnsi="Segoe UI" w:cs="Segoe UI"/>
          <w:i/>
          <w:iCs/>
          <w:color w:val="202124"/>
          <w:kern w:val="0"/>
          <w:sz w:val="20"/>
          <w:szCs w:val="20"/>
        </w:rPr>
        <w:t>n.</w:t>
      </w:r>
      <w:r w:rsidRPr="0012357A">
        <w:rPr>
          <w:rFonts w:ascii="Segoe UI" w:eastAsia="宋体" w:hAnsi="Segoe UI" w:cs="Segoe UI"/>
          <w:color w:val="202124"/>
          <w:kern w:val="0"/>
          <w:sz w:val="20"/>
          <w:szCs w:val="20"/>
        </w:rPr>
        <w:t> </w:t>
      </w:r>
      <w:r w:rsidRPr="0012357A">
        <w:rPr>
          <w:rFonts w:ascii="Segoe UI" w:eastAsia="宋体" w:hAnsi="Segoe UI" w:cs="Segoe UI"/>
          <w:color w:val="202124"/>
          <w:kern w:val="0"/>
          <w:sz w:val="20"/>
          <w:szCs w:val="20"/>
        </w:rPr>
        <w:t>陶醉；兴奋</w:t>
      </w:r>
    </w:p>
  </w:comment>
  <w:comment w:id="37" w:author="李 璇" w:date="2022-07-07T11:32:00Z" w:initials="李">
    <w:p w14:paraId="7C9FA09A" w14:textId="77777777" w:rsidR="001068C0" w:rsidRDefault="001068C0">
      <w:pPr>
        <w:pStyle w:val="a5"/>
      </w:pPr>
      <w:r>
        <w:rPr>
          <w:rStyle w:val="a4"/>
        </w:rPr>
        <w:annotationRef/>
      </w:r>
      <w:hyperlink r:id="rId49" w:history="1">
        <w:r w:rsidR="0012357A">
          <w:rPr>
            <w:rStyle w:val="phontype"/>
            <w:rFonts w:ascii="Helvetica" w:hAnsi="Helvetica" w:cs="Segoe UI"/>
            <w:color w:val="808080"/>
            <w:sz w:val="20"/>
            <w:szCs w:val="20"/>
          </w:rPr>
          <w:t>英</w:t>
        </w:r>
        <w:r w:rsidR="0012357A">
          <w:rPr>
            <w:rStyle w:val="phonitic"/>
            <w:rFonts w:ascii="Helvetica" w:hAnsi="Helvetica" w:cs="Segoe UI"/>
            <w:color w:val="808080"/>
            <w:sz w:val="20"/>
            <w:szCs w:val="20"/>
          </w:rPr>
          <w:t> /'kɒkteɪl/</w:t>
        </w:r>
      </w:hyperlink>
      <w:hyperlink r:id="rId50" w:history="1">
        <w:r w:rsidR="0012357A">
          <w:rPr>
            <w:rFonts w:ascii="Segoe UI" w:hAnsi="Segoe UI" w:cs="Segoe UI"/>
            <w:color w:val="006699"/>
            <w:sz w:val="20"/>
            <w:szCs w:val="20"/>
          </w:rPr>
          <w:br/>
        </w:r>
      </w:hyperlink>
    </w:p>
    <w:p w14:paraId="14FBEE76" w14:textId="77777777" w:rsidR="0012357A" w:rsidRPr="0012357A" w:rsidRDefault="0012357A" w:rsidP="0012357A">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2357A">
        <w:rPr>
          <w:rFonts w:ascii="Segoe UI" w:eastAsia="宋体" w:hAnsi="Segoe UI" w:cs="Segoe UI"/>
          <w:i/>
          <w:iCs/>
          <w:color w:val="202124"/>
          <w:kern w:val="0"/>
          <w:sz w:val="20"/>
          <w:szCs w:val="20"/>
        </w:rPr>
        <w:t>n.</w:t>
      </w:r>
      <w:r w:rsidRPr="0012357A">
        <w:rPr>
          <w:rFonts w:ascii="Segoe UI" w:eastAsia="宋体" w:hAnsi="Segoe UI" w:cs="Segoe UI"/>
          <w:color w:val="202124"/>
          <w:kern w:val="0"/>
          <w:sz w:val="20"/>
          <w:szCs w:val="20"/>
        </w:rPr>
        <w:t> </w:t>
      </w:r>
      <w:r w:rsidRPr="0012357A">
        <w:rPr>
          <w:rFonts w:ascii="Segoe UI" w:eastAsia="宋体" w:hAnsi="Segoe UI" w:cs="Segoe UI"/>
          <w:color w:val="202124"/>
          <w:kern w:val="0"/>
          <w:sz w:val="20"/>
          <w:szCs w:val="20"/>
        </w:rPr>
        <w:t>鸡尾酒</w:t>
      </w:r>
    </w:p>
    <w:p w14:paraId="1FF7D439" w14:textId="77777777" w:rsidR="0012357A" w:rsidRPr="0012357A" w:rsidRDefault="0012357A" w:rsidP="0012357A">
      <w:pPr>
        <w:widowControl/>
        <w:numPr>
          <w:ilvl w:val="0"/>
          <w:numId w:val="14"/>
        </w:numPr>
        <w:shd w:val="clear" w:color="auto" w:fill="C7EDCC"/>
        <w:spacing w:before="100" w:beforeAutospacing="1" w:after="100" w:afterAutospacing="1"/>
        <w:ind w:left="1170"/>
        <w:jc w:val="left"/>
        <w:rPr>
          <w:rFonts w:ascii="Segoe UI" w:eastAsia="宋体" w:hAnsi="Segoe UI" w:cs="Segoe UI"/>
          <w:color w:val="202124"/>
          <w:kern w:val="0"/>
          <w:sz w:val="20"/>
          <w:szCs w:val="20"/>
        </w:rPr>
      </w:pPr>
      <w:r w:rsidRPr="0012357A">
        <w:rPr>
          <w:rFonts w:ascii="Segoe UI" w:eastAsia="宋体" w:hAnsi="Segoe UI" w:cs="Segoe UI"/>
          <w:color w:val="202124"/>
          <w:kern w:val="0"/>
          <w:sz w:val="20"/>
          <w:szCs w:val="20"/>
        </w:rPr>
        <w:t>餐前开胃菜</w:t>
      </w:r>
    </w:p>
    <w:p w14:paraId="2ACDAE7F" w14:textId="1145DCE1" w:rsidR="0012357A" w:rsidRPr="0012357A" w:rsidRDefault="0012357A" w:rsidP="0012357A">
      <w:pPr>
        <w:widowControl/>
        <w:numPr>
          <w:ilvl w:val="0"/>
          <w:numId w:val="14"/>
        </w:numPr>
        <w:shd w:val="clear" w:color="auto" w:fill="C7EDCC"/>
        <w:spacing w:before="100" w:beforeAutospacing="1" w:after="100" w:afterAutospacing="1"/>
        <w:ind w:left="1170"/>
        <w:jc w:val="left"/>
        <w:rPr>
          <w:rFonts w:ascii="Segoe UI" w:eastAsia="宋体" w:hAnsi="Segoe UI" w:cs="Segoe UI" w:hint="eastAsia"/>
          <w:color w:val="202124"/>
          <w:kern w:val="0"/>
          <w:sz w:val="20"/>
          <w:szCs w:val="20"/>
        </w:rPr>
      </w:pPr>
      <w:r w:rsidRPr="0012357A">
        <w:rPr>
          <w:rFonts w:ascii="Segoe UI" w:eastAsia="宋体" w:hAnsi="Segoe UI" w:cs="Segoe UI"/>
          <w:color w:val="202124"/>
          <w:kern w:val="0"/>
          <w:sz w:val="20"/>
          <w:szCs w:val="20"/>
        </w:rPr>
        <w:t>混合物</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18AFCE6" w15:done="0"/>
  <w15:commentEx w15:paraId="7A4CE77C" w15:done="0"/>
  <w15:commentEx w15:paraId="133E13AB" w15:done="0"/>
  <w15:commentEx w15:paraId="5FD0FA86" w15:done="0"/>
  <w15:commentEx w15:paraId="036EBC53" w15:done="0"/>
  <w15:commentEx w15:paraId="7D9E3186" w15:done="0"/>
  <w15:commentEx w15:paraId="0CE06B93" w15:done="0"/>
  <w15:commentEx w15:paraId="70E9C2B9" w15:done="0"/>
  <w15:commentEx w15:paraId="043FFF97" w15:done="0"/>
  <w15:commentEx w15:paraId="11671DCE" w15:done="0"/>
  <w15:commentEx w15:paraId="2A994223" w15:done="0"/>
  <w15:commentEx w15:paraId="30FA817D" w15:done="0"/>
  <w15:commentEx w15:paraId="0A8DFFCE" w15:done="0"/>
  <w15:commentEx w15:paraId="7A602852" w15:done="0"/>
  <w15:commentEx w15:paraId="4953CDC2" w15:done="0"/>
  <w15:commentEx w15:paraId="1BB883D4" w15:done="0"/>
  <w15:commentEx w15:paraId="48A4F4E1" w15:done="0"/>
  <w15:commentEx w15:paraId="15D88C18" w15:done="0"/>
  <w15:commentEx w15:paraId="3A28927A" w15:done="0"/>
  <w15:commentEx w15:paraId="1315D5E8" w15:done="0"/>
  <w15:commentEx w15:paraId="035B2419" w15:done="0"/>
  <w15:commentEx w15:paraId="1B869874" w15:done="0"/>
  <w15:commentEx w15:paraId="3ED2D866" w15:done="0"/>
  <w15:commentEx w15:paraId="5E5CC796" w15:done="0"/>
  <w15:commentEx w15:paraId="7DAFD4CB" w15:done="0"/>
  <w15:commentEx w15:paraId="6946514A" w15:done="0"/>
  <w15:commentEx w15:paraId="548B912A" w15:done="0"/>
  <w15:commentEx w15:paraId="468FB959" w15:done="0"/>
  <w15:commentEx w15:paraId="29A0C8AF" w15:done="0"/>
  <w15:commentEx w15:paraId="59A3F814" w15:done="0"/>
  <w15:commentEx w15:paraId="70642038" w15:done="0"/>
  <w15:commentEx w15:paraId="2939E107" w15:done="0"/>
  <w15:commentEx w15:paraId="2CD170E2" w15:done="0"/>
  <w15:commentEx w15:paraId="717877D0" w15:done="0"/>
  <w15:commentEx w15:paraId="070DF38F" w15:done="0"/>
  <w15:commentEx w15:paraId="4B539A09" w15:done="0"/>
  <w15:commentEx w15:paraId="3B45473A" w15:done="0"/>
  <w15:commentEx w15:paraId="2ACDAE7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13F2D" w16cex:dateUtc="2022-07-07T03:17:00Z"/>
  <w16cex:commentExtensible w16cex:durableId="26713F3E" w16cex:dateUtc="2022-07-07T03:17:00Z"/>
  <w16cex:commentExtensible w16cex:durableId="26713F49" w16cex:dateUtc="2022-07-07T03:17:00Z"/>
  <w16cex:commentExtensible w16cex:durableId="26713F65" w16cex:dateUtc="2022-07-07T03:17:00Z"/>
  <w16cex:commentExtensible w16cex:durableId="26713F77" w16cex:dateUtc="2022-07-07T03:18:00Z"/>
  <w16cex:commentExtensible w16cex:durableId="26713F98" w16cex:dateUtc="2022-07-07T03:18:00Z"/>
  <w16cex:commentExtensible w16cex:durableId="26713FAB" w16cex:dateUtc="2022-07-07T03:19:00Z"/>
  <w16cex:commentExtensible w16cex:durableId="26713FC4" w16cex:dateUtc="2022-07-07T03:19:00Z"/>
  <w16cex:commentExtensible w16cex:durableId="26713FCE" w16cex:dateUtc="2022-07-07T03:19:00Z"/>
  <w16cex:commentExtensible w16cex:durableId="26713FEE" w16cex:dateUtc="2022-07-07T03:20:00Z"/>
  <w16cex:commentExtensible w16cex:durableId="267140C0" w16cex:dateUtc="2022-07-07T03:23:00Z"/>
  <w16cex:commentExtensible w16cex:durableId="267140DA" w16cex:dateUtc="2022-07-07T03:24:00Z"/>
  <w16cex:commentExtensible w16cex:durableId="267140EF" w16cex:dateUtc="2022-07-07T03:24:00Z"/>
  <w16cex:commentExtensible w16cex:durableId="26714105" w16cex:dateUtc="2022-07-07T03:24:00Z"/>
  <w16cex:commentExtensible w16cex:durableId="2671411A" w16cex:dateUtc="2022-07-07T03:25:00Z"/>
  <w16cex:commentExtensible w16cex:durableId="26714130" w16cex:dateUtc="2022-07-07T03:25:00Z"/>
  <w16cex:commentExtensible w16cex:durableId="2671413F" w16cex:dateUtc="2022-07-07T03:25:00Z"/>
  <w16cex:commentExtensible w16cex:durableId="2671414E" w16cex:dateUtc="2022-07-07T03:26:00Z"/>
  <w16cex:commentExtensible w16cex:durableId="26714171" w16cex:dateUtc="2022-07-07T03:26:00Z"/>
  <w16cex:commentExtensible w16cex:durableId="2671417E" w16cex:dateUtc="2022-07-07T03:26:00Z"/>
  <w16cex:commentExtensible w16cex:durableId="2671418E" w16cex:dateUtc="2022-07-07T03:27:00Z"/>
  <w16cex:commentExtensible w16cex:durableId="2671419A" w16cex:dateUtc="2022-07-07T03:27:00Z"/>
  <w16cex:commentExtensible w16cex:durableId="267141BE" w16cex:dateUtc="2022-07-07T03:27:00Z"/>
  <w16cex:commentExtensible w16cex:durableId="267141D1" w16cex:dateUtc="2022-07-07T03:28:00Z"/>
  <w16cex:commentExtensible w16cex:durableId="267141E1" w16cex:dateUtc="2022-07-07T03:28:00Z"/>
  <w16cex:commentExtensible w16cex:durableId="267141F0" w16cex:dateUtc="2022-07-07T03:28:00Z"/>
  <w16cex:commentExtensible w16cex:durableId="26714201" w16cex:dateUtc="2022-07-07T03:29:00Z"/>
  <w16cex:commentExtensible w16cex:durableId="26714210" w16cex:dateUtc="2022-07-07T03:29:00Z"/>
  <w16cex:commentExtensible w16cex:durableId="2671422D" w16cex:dateUtc="2022-07-07T03:29:00Z"/>
  <w16cex:commentExtensible w16cex:durableId="2671423E" w16cex:dateUtc="2022-07-07T03:30:00Z"/>
  <w16cex:commentExtensible w16cex:durableId="2671424D" w16cex:dateUtc="2022-07-07T03:30:00Z"/>
  <w16cex:commentExtensible w16cex:durableId="2671425C" w16cex:dateUtc="2022-07-07T03:30:00Z"/>
  <w16cex:commentExtensible w16cex:durableId="26714271" w16cex:dateUtc="2022-07-07T03:30:00Z"/>
  <w16cex:commentExtensible w16cex:durableId="26714286" w16cex:dateUtc="2022-07-07T03:31:00Z"/>
  <w16cex:commentExtensible w16cex:durableId="26714294" w16cex:dateUtc="2022-07-07T03:31:00Z"/>
  <w16cex:commentExtensible w16cex:durableId="267142A2" w16cex:dateUtc="2022-07-07T03:31:00Z"/>
  <w16cex:commentExtensible w16cex:durableId="267142D0" w16cex:dateUtc="2022-07-07T03:32:00Z"/>
  <w16cex:commentExtensible w16cex:durableId="267142B2" w16cex:dateUtc="2022-07-07T0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18AFCE6" w16cid:durableId="26713F2D"/>
  <w16cid:commentId w16cid:paraId="7A4CE77C" w16cid:durableId="26713F3E"/>
  <w16cid:commentId w16cid:paraId="133E13AB" w16cid:durableId="26713F49"/>
  <w16cid:commentId w16cid:paraId="5FD0FA86" w16cid:durableId="26713F65"/>
  <w16cid:commentId w16cid:paraId="036EBC53" w16cid:durableId="26713F77"/>
  <w16cid:commentId w16cid:paraId="7D9E3186" w16cid:durableId="26713F98"/>
  <w16cid:commentId w16cid:paraId="0CE06B93" w16cid:durableId="26713FAB"/>
  <w16cid:commentId w16cid:paraId="70E9C2B9" w16cid:durableId="26713FC4"/>
  <w16cid:commentId w16cid:paraId="043FFF97" w16cid:durableId="26713FCE"/>
  <w16cid:commentId w16cid:paraId="11671DCE" w16cid:durableId="26713FEE"/>
  <w16cid:commentId w16cid:paraId="2A994223" w16cid:durableId="267140C0"/>
  <w16cid:commentId w16cid:paraId="30FA817D" w16cid:durableId="267140DA"/>
  <w16cid:commentId w16cid:paraId="0A8DFFCE" w16cid:durableId="267140EF"/>
  <w16cid:commentId w16cid:paraId="7A602852" w16cid:durableId="26714105"/>
  <w16cid:commentId w16cid:paraId="4953CDC2" w16cid:durableId="2671411A"/>
  <w16cid:commentId w16cid:paraId="1BB883D4" w16cid:durableId="26714130"/>
  <w16cid:commentId w16cid:paraId="48A4F4E1" w16cid:durableId="2671413F"/>
  <w16cid:commentId w16cid:paraId="15D88C18" w16cid:durableId="2671414E"/>
  <w16cid:commentId w16cid:paraId="3A28927A" w16cid:durableId="26714171"/>
  <w16cid:commentId w16cid:paraId="1315D5E8" w16cid:durableId="2671417E"/>
  <w16cid:commentId w16cid:paraId="035B2419" w16cid:durableId="2671418E"/>
  <w16cid:commentId w16cid:paraId="1B869874" w16cid:durableId="2671419A"/>
  <w16cid:commentId w16cid:paraId="3ED2D866" w16cid:durableId="267141BE"/>
  <w16cid:commentId w16cid:paraId="5E5CC796" w16cid:durableId="267141D1"/>
  <w16cid:commentId w16cid:paraId="7DAFD4CB" w16cid:durableId="267141E1"/>
  <w16cid:commentId w16cid:paraId="6946514A" w16cid:durableId="267141F0"/>
  <w16cid:commentId w16cid:paraId="548B912A" w16cid:durableId="26714201"/>
  <w16cid:commentId w16cid:paraId="468FB959" w16cid:durableId="26714210"/>
  <w16cid:commentId w16cid:paraId="29A0C8AF" w16cid:durableId="2671422D"/>
  <w16cid:commentId w16cid:paraId="59A3F814" w16cid:durableId="2671423E"/>
  <w16cid:commentId w16cid:paraId="70642038" w16cid:durableId="2671424D"/>
  <w16cid:commentId w16cid:paraId="2939E107" w16cid:durableId="2671425C"/>
  <w16cid:commentId w16cid:paraId="2CD170E2" w16cid:durableId="26714271"/>
  <w16cid:commentId w16cid:paraId="717877D0" w16cid:durableId="26714286"/>
  <w16cid:commentId w16cid:paraId="070DF38F" w16cid:durableId="26714294"/>
  <w16cid:commentId w16cid:paraId="4B539A09" w16cid:durableId="267142A2"/>
  <w16cid:commentId w16cid:paraId="3B45473A" w16cid:durableId="267142D0"/>
  <w16cid:commentId w16cid:paraId="2ACDAE7F" w16cid:durableId="267142B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45EC1"/>
    <w:multiLevelType w:val="multilevel"/>
    <w:tmpl w:val="C6F4F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F20A72"/>
    <w:multiLevelType w:val="multilevel"/>
    <w:tmpl w:val="D9E0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313B0B"/>
    <w:multiLevelType w:val="multilevel"/>
    <w:tmpl w:val="B9CA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3711A1"/>
    <w:multiLevelType w:val="multilevel"/>
    <w:tmpl w:val="E42E4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2F720C"/>
    <w:multiLevelType w:val="multilevel"/>
    <w:tmpl w:val="32623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BF4C70"/>
    <w:multiLevelType w:val="multilevel"/>
    <w:tmpl w:val="53FEB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635677"/>
    <w:multiLevelType w:val="multilevel"/>
    <w:tmpl w:val="D716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2C4F43"/>
    <w:multiLevelType w:val="multilevel"/>
    <w:tmpl w:val="F432E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DB635F"/>
    <w:multiLevelType w:val="multilevel"/>
    <w:tmpl w:val="0D70F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0E2C5C"/>
    <w:multiLevelType w:val="multilevel"/>
    <w:tmpl w:val="1518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DC1007"/>
    <w:multiLevelType w:val="multilevel"/>
    <w:tmpl w:val="0BD2C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732377"/>
    <w:multiLevelType w:val="multilevel"/>
    <w:tmpl w:val="67EEB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E41FA6"/>
    <w:multiLevelType w:val="multilevel"/>
    <w:tmpl w:val="C4A0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DA662E"/>
    <w:multiLevelType w:val="multilevel"/>
    <w:tmpl w:val="8EEE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C138FB"/>
    <w:multiLevelType w:val="multilevel"/>
    <w:tmpl w:val="6D20F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2"/>
  </w:num>
  <w:num w:numId="3">
    <w:abstractNumId w:val="2"/>
  </w:num>
  <w:num w:numId="4">
    <w:abstractNumId w:val="8"/>
  </w:num>
  <w:num w:numId="5">
    <w:abstractNumId w:val="5"/>
  </w:num>
  <w:num w:numId="6">
    <w:abstractNumId w:val="9"/>
  </w:num>
  <w:num w:numId="7">
    <w:abstractNumId w:val="7"/>
  </w:num>
  <w:num w:numId="8">
    <w:abstractNumId w:val="1"/>
  </w:num>
  <w:num w:numId="9">
    <w:abstractNumId w:val="10"/>
  </w:num>
  <w:num w:numId="10">
    <w:abstractNumId w:val="11"/>
  </w:num>
  <w:num w:numId="11">
    <w:abstractNumId w:val="3"/>
  </w:num>
  <w:num w:numId="12">
    <w:abstractNumId w:val="4"/>
  </w:num>
  <w:num w:numId="13">
    <w:abstractNumId w:val="13"/>
  </w:num>
  <w:num w:numId="14">
    <w:abstractNumId w:val="0"/>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李 璇">
    <w15:presenceInfo w15:providerId="Windows Live" w15:userId="b67f9b190f5e910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3D2"/>
    <w:rsid w:val="00051FB1"/>
    <w:rsid w:val="000F3C9B"/>
    <w:rsid w:val="001068C0"/>
    <w:rsid w:val="0012357A"/>
    <w:rsid w:val="00161EF6"/>
    <w:rsid w:val="001C5B20"/>
    <w:rsid w:val="003F13D2"/>
    <w:rsid w:val="004A1E7E"/>
    <w:rsid w:val="00674B9A"/>
    <w:rsid w:val="00780F04"/>
    <w:rsid w:val="00815D68"/>
    <w:rsid w:val="00963D0B"/>
    <w:rsid w:val="00BC65C2"/>
    <w:rsid w:val="00C51C7A"/>
    <w:rsid w:val="00CD48E0"/>
    <w:rsid w:val="00CF41CA"/>
    <w:rsid w:val="00CF638E"/>
    <w:rsid w:val="00D65CC0"/>
    <w:rsid w:val="00EA65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F25C"/>
  <w15:chartTrackingRefBased/>
  <w15:docId w15:val="{37966F69-708A-486C-B4EA-6CA1D1D81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F13D2"/>
    <w:pPr>
      <w:widowControl/>
      <w:spacing w:before="100" w:beforeAutospacing="1" w:after="100" w:afterAutospacing="1"/>
      <w:jc w:val="left"/>
    </w:pPr>
    <w:rPr>
      <w:rFonts w:ascii="宋体" w:eastAsia="宋体" w:hAnsi="宋体" w:cs="宋体"/>
      <w:kern w:val="0"/>
      <w:sz w:val="24"/>
      <w:szCs w:val="24"/>
    </w:rPr>
  </w:style>
  <w:style w:type="character" w:styleId="a4">
    <w:name w:val="annotation reference"/>
    <w:basedOn w:val="a0"/>
    <w:uiPriority w:val="99"/>
    <w:semiHidden/>
    <w:unhideWhenUsed/>
    <w:rsid w:val="00051FB1"/>
    <w:rPr>
      <w:sz w:val="21"/>
      <w:szCs w:val="21"/>
    </w:rPr>
  </w:style>
  <w:style w:type="paragraph" w:styleId="a5">
    <w:name w:val="annotation text"/>
    <w:basedOn w:val="a"/>
    <w:link w:val="a6"/>
    <w:uiPriority w:val="99"/>
    <w:semiHidden/>
    <w:unhideWhenUsed/>
    <w:rsid w:val="00051FB1"/>
    <w:pPr>
      <w:jc w:val="left"/>
    </w:pPr>
  </w:style>
  <w:style w:type="character" w:customStyle="1" w:styleId="a6">
    <w:name w:val="批注文字 字符"/>
    <w:basedOn w:val="a0"/>
    <w:link w:val="a5"/>
    <w:uiPriority w:val="99"/>
    <w:semiHidden/>
    <w:rsid w:val="00051FB1"/>
  </w:style>
  <w:style w:type="paragraph" w:styleId="a7">
    <w:name w:val="annotation subject"/>
    <w:basedOn w:val="a5"/>
    <w:next w:val="a5"/>
    <w:link w:val="a8"/>
    <w:uiPriority w:val="99"/>
    <w:semiHidden/>
    <w:unhideWhenUsed/>
    <w:rsid w:val="00051FB1"/>
    <w:rPr>
      <w:b/>
      <w:bCs/>
    </w:rPr>
  </w:style>
  <w:style w:type="character" w:customStyle="1" w:styleId="a8">
    <w:name w:val="批注主题 字符"/>
    <w:basedOn w:val="a6"/>
    <w:link w:val="a7"/>
    <w:uiPriority w:val="99"/>
    <w:semiHidden/>
    <w:rsid w:val="00051FB1"/>
    <w:rPr>
      <w:b/>
      <w:bCs/>
    </w:rPr>
  </w:style>
  <w:style w:type="character" w:customStyle="1" w:styleId="phonitic">
    <w:name w:val="phonitic"/>
    <w:basedOn w:val="a0"/>
    <w:rsid w:val="00051FB1"/>
  </w:style>
  <w:style w:type="character" w:customStyle="1" w:styleId="phontype">
    <w:name w:val="phontype"/>
    <w:basedOn w:val="a0"/>
    <w:rsid w:val="00051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155">
      <w:bodyDiv w:val="1"/>
      <w:marLeft w:val="0"/>
      <w:marRight w:val="0"/>
      <w:marTop w:val="0"/>
      <w:marBottom w:val="0"/>
      <w:divBdr>
        <w:top w:val="none" w:sz="0" w:space="0" w:color="auto"/>
        <w:left w:val="none" w:sz="0" w:space="0" w:color="auto"/>
        <w:bottom w:val="none" w:sz="0" w:space="0" w:color="auto"/>
        <w:right w:val="none" w:sz="0" w:space="0" w:color="auto"/>
      </w:divBdr>
    </w:div>
    <w:div w:id="34237290">
      <w:bodyDiv w:val="1"/>
      <w:marLeft w:val="0"/>
      <w:marRight w:val="0"/>
      <w:marTop w:val="0"/>
      <w:marBottom w:val="0"/>
      <w:divBdr>
        <w:top w:val="none" w:sz="0" w:space="0" w:color="auto"/>
        <w:left w:val="none" w:sz="0" w:space="0" w:color="auto"/>
        <w:bottom w:val="none" w:sz="0" w:space="0" w:color="auto"/>
        <w:right w:val="none" w:sz="0" w:space="0" w:color="auto"/>
      </w:divBdr>
    </w:div>
    <w:div w:id="140270786">
      <w:bodyDiv w:val="1"/>
      <w:marLeft w:val="0"/>
      <w:marRight w:val="0"/>
      <w:marTop w:val="0"/>
      <w:marBottom w:val="0"/>
      <w:divBdr>
        <w:top w:val="none" w:sz="0" w:space="0" w:color="auto"/>
        <w:left w:val="none" w:sz="0" w:space="0" w:color="auto"/>
        <w:bottom w:val="none" w:sz="0" w:space="0" w:color="auto"/>
        <w:right w:val="none" w:sz="0" w:space="0" w:color="auto"/>
      </w:divBdr>
    </w:div>
    <w:div w:id="151799172">
      <w:bodyDiv w:val="1"/>
      <w:marLeft w:val="0"/>
      <w:marRight w:val="0"/>
      <w:marTop w:val="0"/>
      <w:marBottom w:val="0"/>
      <w:divBdr>
        <w:top w:val="none" w:sz="0" w:space="0" w:color="auto"/>
        <w:left w:val="none" w:sz="0" w:space="0" w:color="auto"/>
        <w:bottom w:val="none" w:sz="0" w:space="0" w:color="auto"/>
        <w:right w:val="none" w:sz="0" w:space="0" w:color="auto"/>
      </w:divBdr>
    </w:div>
    <w:div w:id="387341262">
      <w:bodyDiv w:val="1"/>
      <w:marLeft w:val="0"/>
      <w:marRight w:val="0"/>
      <w:marTop w:val="0"/>
      <w:marBottom w:val="0"/>
      <w:divBdr>
        <w:top w:val="none" w:sz="0" w:space="0" w:color="auto"/>
        <w:left w:val="none" w:sz="0" w:space="0" w:color="auto"/>
        <w:bottom w:val="none" w:sz="0" w:space="0" w:color="auto"/>
        <w:right w:val="none" w:sz="0" w:space="0" w:color="auto"/>
      </w:divBdr>
    </w:div>
    <w:div w:id="483425915">
      <w:bodyDiv w:val="1"/>
      <w:marLeft w:val="0"/>
      <w:marRight w:val="0"/>
      <w:marTop w:val="0"/>
      <w:marBottom w:val="0"/>
      <w:divBdr>
        <w:top w:val="none" w:sz="0" w:space="0" w:color="auto"/>
        <w:left w:val="none" w:sz="0" w:space="0" w:color="auto"/>
        <w:bottom w:val="none" w:sz="0" w:space="0" w:color="auto"/>
        <w:right w:val="none" w:sz="0" w:space="0" w:color="auto"/>
      </w:divBdr>
    </w:div>
    <w:div w:id="746682910">
      <w:bodyDiv w:val="1"/>
      <w:marLeft w:val="0"/>
      <w:marRight w:val="0"/>
      <w:marTop w:val="0"/>
      <w:marBottom w:val="0"/>
      <w:divBdr>
        <w:top w:val="none" w:sz="0" w:space="0" w:color="auto"/>
        <w:left w:val="none" w:sz="0" w:space="0" w:color="auto"/>
        <w:bottom w:val="none" w:sz="0" w:space="0" w:color="auto"/>
        <w:right w:val="none" w:sz="0" w:space="0" w:color="auto"/>
      </w:divBdr>
    </w:div>
    <w:div w:id="798886705">
      <w:bodyDiv w:val="1"/>
      <w:marLeft w:val="0"/>
      <w:marRight w:val="0"/>
      <w:marTop w:val="0"/>
      <w:marBottom w:val="0"/>
      <w:divBdr>
        <w:top w:val="none" w:sz="0" w:space="0" w:color="auto"/>
        <w:left w:val="none" w:sz="0" w:space="0" w:color="auto"/>
        <w:bottom w:val="none" w:sz="0" w:space="0" w:color="auto"/>
        <w:right w:val="none" w:sz="0" w:space="0" w:color="auto"/>
      </w:divBdr>
    </w:div>
    <w:div w:id="842207783">
      <w:bodyDiv w:val="1"/>
      <w:marLeft w:val="0"/>
      <w:marRight w:val="0"/>
      <w:marTop w:val="0"/>
      <w:marBottom w:val="0"/>
      <w:divBdr>
        <w:top w:val="none" w:sz="0" w:space="0" w:color="auto"/>
        <w:left w:val="none" w:sz="0" w:space="0" w:color="auto"/>
        <w:bottom w:val="none" w:sz="0" w:space="0" w:color="auto"/>
        <w:right w:val="none" w:sz="0" w:space="0" w:color="auto"/>
      </w:divBdr>
    </w:div>
    <w:div w:id="868183782">
      <w:bodyDiv w:val="1"/>
      <w:marLeft w:val="0"/>
      <w:marRight w:val="0"/>
      <w:marTop w:val="0"/>
      <w:marBottom w:val="0"/>
      <w:divBdr>
        <w:top w:val="none" w:sz="0" w:space="0" w:color="auto"/>
        <w:left w:val="none" w:sz="0" w:space="0" w:color="auto"/>
        <w:bottom w:val="none" w:sz="0" w:space="0" w:color="auto"/>
        <w:right w:val="none" w:sz="0" w:space="0" w:color="auto"/>
      </w:divBdr>
    </w:div>
    <w:div w:id="1273127759">
      <w:bodyDiv w:val="1"/>
      <w:marLeft w:val="0"/>
      <w:marRight w:val="0"/>
      <w:marTop w:val="0"/>
      <w:marBottom w:val="0"/>
      <w:divBdr>
        <w:top w:val="none" w:sz="0" w:space="0" w:color="auto"/>
        <w:left w:val="none" w:sz="0" w:space="0" w:color="auto"/>
        <w:bottom w:val="none" w:sz="0" w:space="0" w:color="auto"/>
        <w:right w:val="none" w:sz="0" w:space="0" w:color="auto"/>
      </w:divBdr>
    </w:div>
    <w:div w:id="1633242642">
      <w:bodyDiv w:val="1"/>
      <w:marLeft w:val="0"/>
      <w:marRight w:val="0"/>
      <w:marTop w:val="0"/>
      <w:marBottom w:val="0"/>
      <w:divBdr>
        <w:top w:val="none" w:sz="0" w:space="0" w:color="auto"/>
        <w:left w:val="none" w:sz="0" w:space="0" w:color="auto"/>
        <w:bottom w:val="none" w:sz="0" w:space="0" w:color="auto"/>
        <w:right w:val="none" w:sz="0" w:space="0" w:color="auto"/>
      </w:divBdr>
    </w:div>
    <w:div w:id="1879389192">
      <w:bodyDiv w:val="1"/>
      <w:marLeft w:val="0"/>
      <w:marRight w:val="0"/>
      <w:marTop w:val="0"/>
      <w:marBottom w:val="0"/>
      <w:divBdr>
        <w:top w:val="none" w:sz="0" w:space="0" w:color="auto"/>
        <w:left w:val="none" w:sz="0" w:space="0" w:color="auto"/>
        <w:bottom w:val="none" w:sz="0" w:space="0" w:color="auto"/>
        <w:right w:val="none" w:sz="0" w:space="0" w:color="auto"/>
      </w:divBdr>
    </w:div>
    <w:div w:id="1891187146">
      <w:bodyDiv w:val="1"/>
      <w:marLeft w:val="0"/>
      <w:marRight w:val="0"/>
      <w:marTop w:val="0"/>
      <w:marBottom w:val="0"/>
      <w:divBdr>
        <w:top w:val="none" w:sz="0" w:space="0" w:color="auto"/>
        <w:left w:val="none" w:sz="0" w:space="0" w:color="auto"/>
        <w:bottom w:val="none" w:sz="0" w:space="0" w:color="auto"/>
        <w:right w:val="none" w:sz="0" w:space="0" w:color="auto"/>
      </w:divBdr>
    </w:div>
    <w:div w:id="1983725824">
      <w:bodyDiv w:val="1"/>
      <w:marLeft w:val="0"/>
      <w:marRight w:val="0"/>
      <w:marTop w:val="0"/>
      <w:marBottom w:val="0"/>
      <w:divBdr>
        <w:top w:val="none" w:sz="0" w:space="0" w:color="auto"/>
        <w:left w:val="none" w:sz="0" w:space="0" w:color="auto"/>
        <w:bottom w:val="none" w:sz="0" w:space="0" w:color="auto"/>
        <w:right w:val="none" w:sz="0" w:space="0" w:color="auto"/>
      </w:divBdr>
    </w:div>
    <w:div w:id="204984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3" Type="http://schemas.openxmlformats.org/officeDocument/2006/relationships/hyperlink" Target="cmd://Speak/_us_/risky" TargetMode="External"/><Relationship Id="rId18" Type="http://schemas.openxmlformats.org/officeDocument/2006/relationships/hyperlink" Target="cmd://Speak/_uk_/overestimate" TargetMode="External"/><Relationship Id="rId26" Type="http://schemas.openxmlformats.org/officeDocument/2006/relationships/hyperlink" Target="cmd://Speak/_uk_/tailwind" TargetMode="External"/><Relationship Id="rId39" Type="http://schemas.openxmlformats.org/officeDocument/2006/relationships/hyperlink" Target="cmd://Speak/_us_/piling" TargetMode="External"/><Relationship Id="rId21" Type="http://schemas.openxmlformats.org/officeDocument/2006/relationships/hyperlink" Target="cmd://Speak/_us_/patchy" TargetMode="External"/><Relationship Id="rId34" Type="http://schemas.openxmlformats.org/officeDocument/2006/relationships/hyperlink" Target="cmd://Speak/_uk_/spy" TargetMode="External"/><Relationship Id="rId42" Type="http://schemas.openxmlformats.org/officeDocument/2006/relationships/hyperlink" Target="cmd://Speak/_uk_/ruminate" TargetMode="External"/><Relationship Id="rId47" Type="http://schemas.openxmlformats.org/officeDocument/2006/relationships/hyperlink" Target="cmd://Speak/_uk_/heady" TargetMode="External"/><Relationship Id="rId50" Type="http://schemas.openxmlformats.org/officeDocument/2006/relationships/hyperlink" Target="cmd://Speak/_us_/cocktail" TargetMode="External"/><Relationship Id="rId7" Type="http://schemas.openxmlformats.org/officeDocument/2006/relationships/hyperlink" Target="cmd://Speak/_uk_/whisker" TargetMode="External"/><Relationship Id="rId2" Type="http://schemas.openxmlformats.org/officeDocument/2006/relationships/hyperlink" Target="cmd://Speak/_uk_/allure" TargetMode="External"/><Relationship Id="rId16" Type="http://schemas.openxmlformats.org/officeDocument/2006/relationships/hyperlink" Target="cmd://Speak/_uk_/gloomy" TargetMode="External"/><Relationship Id="rId29" Type="http://schemas.openxmlformats.org/officeDocument/2006/relationships/hyperlink" Target="cmd://Speak/_uk_/blockbuster" TargetMode="External"/><Relationship Id="rId11" Type="http://schemas.openxmlformats.org/officeDocument/2006/relationships/hyperlink" Target="cmd://Speak/_us_/firm" TargetMode="External"/><Relationship Id="rId24" Type="http://schemas.openxmlformats.org/officeDocument/2006/relationships/hyperlink" Target="cmd://Speak/_uk_/controversy" TargetMode="External"/><Relationship Id="rId32" Type="http://schemas.openxmlformats.org/officeDocument/2006/relationships/hyperlink" Target="cmd://Speak/_uk_/conglomerate" TargetMode="External"/><Relationship Id="rId37" Type="http://schemas.openxmlformats.org/officeDocument/2006/relationships/hyperlink" Target="cmd://Speak/_us_/bump" TargetMode="External"/><Relationship Id="rId40" Type="http://schemas.openxmlformats.org/officeDocument/2006/relationships/hyperlink" Target="cmd://Speak/_uk_/salivate" TargetMode="External"/><Relationship Id="rId45" Type="http://schemas.openxmlformats.org/officeDocument/2006/relationships/hyperlink" Target="cmd://Speak/_us_/crucial" TargetMode="External"/><Relationship Id="rId5" Type="http://schemas.openxmlformats.org/officeDocument/2006/relationships/hyperlink" Target="cmd://Speak/_us_/tycoon" TargetMode="External"/><Relationship Id="rId15" Type="http://schemas.openxmlformats.org/officeDocument/2006/relationships/hyperlink" Target="cmd://Speak/_uk_/merger" TargetMode="External"/><Relationship Id="rId23" Type="http://schemas.openxmlformats.org/officeDocument/2006/relationships/hyperlink" Target="cmd://Speak/_uk_/buyout" TargetMode="External"/><Relationship Id="rId28" Type="http://schemas.openxmlformats.org/officeDocument/2006/relationships/hyperlink" Target="cmd://Speak/_uk_/antitrust" TargetMode="External"/><Relationship Id="rId36" Type="http://schemas.openxmlformats.org/officeDocument/2006/relationships/hyperlink" Target="cmd://Speak/_uk_/bump" TargetMode="External"/><Relationship Id="rId49" Type="http://schemas.openxmlformats.org/officeDocument/2006/relationships/hyperlink" Target="cmd://Speak/_uk_/cocktail" TargetMode="External"/><Relationship Id="rId10" Type="http://schemas.openxmlformats.org/officeDocument/2006/relationships/hyperlink" Target="cmd://Speak/_uk_/firm" TargetMode="External"/><Relationship Id="rId19" Type="http://schemas.openxmlformats.org/officeDocument/2006/relationships/hyperlink" Target="cmd://Speak/_uk_/quadruple" TargetMode="External"/><Relationship Id="rId31" Type="http://schemas.openxmlformats.org/officeDocument/2006/relationships/hyperlink" Target="cmd://Speak/_us_/strife" TargetMode="External"/><Relationship Id="rId44" Type="http://schemas.openxmlformats.org/officeDocument/2006/relationships/hyperlink" Target="cmd://Speak/_uk_/crucial" TargetMode="External"/><Relationship Id="rId4" Type="http://schemas.openxmlformats.org/officeDocument/2006/relationships/hyperlink" Target="cmd://Speak/_uk_/tycoon" TargetMode="External"/><Relationship Id="rId9" Type="http://schemas.openxmlformats.org/officeDocument/2006/relationships/hyperlink" Target="cmd://Speak/_uk_/fractious" TargetMode="External"/><Relationship Id="rId14" Type="http://schemas.openxmlformats.org/officeDocument/2006/relationships/hyperlink" Target="cmd://Speak/_uk_/interval" TargetMode="External"/><Relationship Id="rId22" Type="http://schemas.openxmlformats.org/officeDocument/2006/relationships/hyperlink" Target="cmd://Speak/_uk_/coincidence" TargetMode="External"/><Relationship Id="rId27" Type="http://schemas.openxmlformats.org/officeDocument/2006/relationships/hyperlink" Target="cmd://Speak/_uk_/synergy" TargetMode="External"/><Relationship Id="rId30" Type="http://schemas.openxmlformats.org/officeDocument/2006/relationships/hyperlink" Target="cmd://Speak/_uk_/strife" TargetMode="External"/><Relationship Id="rId35" Type="http://schemas.openxmlformats.org/officeDocument/2006/relationships/hyperlink" Target="cmd://Speak/_us_/spy" TargetMode="External"/><Relationship Id="rId43" Type="http://schemas.openxmlformats.org/officeDocument/2006/relationships/hyperlink" Target="cmd://Speak/_uk_/collapse" TargetMode="External"/><Relationship Id="rId48" Type="http://schemas.openxmlformats.org/officeDocument/2006/relationships/hyperlink" Target="cmd://Speak/_us_/heady" TargetMode="External"/><Relationship Id="rId8" Type="http://schemas.openxmlformats.org/officeDocument/2006/relationships/hyperlink" Target="cmd://Speak/_us_/whisker" TargetMode="External"/><Relationship Id="rId3" Type="http://schemas.openxmlformats.org/officeDocument/2006/relationships/hyperlink" Target="cmd://Speak/_us_/allure" TargetMode="External"/><Relationship Id="rId12" Type="http://schemas.openxmlformats.org/officeDocument/2006/relationships/hyperlink" Target="cmd://Speak/_uk_/risky" TargetMode="External"/><Relationship Id="rId17" Type="http://schemas.openxmlformats.org/officeDocument/2006/relationships/hyperlink" Target="cmd://Speak/_us_/gloomy" TargetMode="External"/><Relationship Id="rId25" Type="http://schemas.openxmlformats.org/officeDocument/2006/relationships/hyperlink" Target="cmd://Speak/_uk_/ideally" TargetMode="External"/><Relationship Id="rId33" Type="http://schemas.openxmlformats.org/officeDocument/2006/relationships/hyperlink" Target="cmd://Speak/_uk_/courtroom" TargetMode="External"/><Relationship Id="rId38" Type="http://schemas.openxmlformats.org/officeDocument/2006/relationships/hyperlink" Target="cmd://Speak/_uk_/piling" TargetMode="External"/><Relationship Id="rId46" Type="http://schemas.openxmlformats.org/officeDocument/2006/relationships/hyperlink" Target="cmd://Speak/_uk_/determinant" TargetMode="External"/><Relationship Id="rId20" Type="http://schemas.openxmlformats.org/officeDocument/2006/relationships/hyperlink" Target="cmd://Speak/_uk_/patchy" TargetMode="External"/><Relationship Id="rId41" Type="http://schemas.openxmlformats.org/officeDocument/2006/relationships/hyperlink" Target="cmd://Speak/_uk_/uncorrelated" TargetMode="External"/><Relationship Id="rId1" Type="http://schemas.openxmlformats.org/officeDocument/2006/relationships/hyperlink" Target="cmd://Speak/_uk_/takeover" TargetMode="External"/><Relationship Id="rId6" Type="http://schemas.openxmlformats.org/officeDocument/2006/relationships/hyperlink" Target="cmd://Speak/_uk_/puritanical"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4</Pages>
  <Words>1092</Words>
  <Characters>6225</Characters>
  <Application>Microsoft Office Word</Application>
  <DocSecurity>0</DocSecurity>
  <Lines>51</Lines>
  <Paragraphs>14</Paragraphs>
  <ScaleCrop>false</ScaleCrop>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璇</dc:creator>
  <cp:keywords/>
  <dc:description/>
  <cp:lastModifiedBy>李 璇</cp:lastModifiedBy>
  <cp:revision>1</cp:revision>
  <dcterms:created xsi:type="dcterms:W3CDTF">2022-07-07T02:30:00Z</dcterms:created>
  <dcterms:modified xsi:type="dcterms:W3CDTF">2022-07-07T03:33:00Z</dcterms:modified>
</cp:coreProperties>
</file>