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238"/>
        <w:gridCol w:w="1238"/>
        <w:gridCol w:w="1238"/>
        <w:gridCol w:w="1060"/>
        <w:gridCol w:w="1060"/>
      </w:tblGrid>
      <w:tr w:rsidR="0000000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ONTOL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OGY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Descripti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GeneRat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BgRatio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pvalue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p.adjust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qvalue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geneID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Count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response to wounding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0.000470002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0.00025116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NXA1/ANXA2/SPP1/AGER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response to wounding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0.000599066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0.000320129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NXA2/SPP1/AGER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plasmino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gen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0.000599066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0.000320129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wound healing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9.39E-06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0.002297853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0.001227927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NXA1/ANXA2/AGER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zymogen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0.003854011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0.002059506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wound healing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0.007650435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0.004088239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vesicle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5.47E-05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0.007650435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0.004088239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pyruvate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0.000200437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3/PGK1/PKM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hypoxia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0.000258369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GER/PGK1/PKM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decreased oxygen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0.000294591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GER/PGK1/PKM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NADH 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0.000295825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canonica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 glycolysis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0.000295825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glucose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catabolic process to pyruvate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0.000295825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response to external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0.000308627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NXA2/SPP1/AGER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glycolytic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process through fructose-6-phosphate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glycolytic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process through glucose-6-phosphate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lymphocyte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0.000323139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0.018609009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fibrinolys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0.000372055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0.01890127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0.010100458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extracell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matrix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0.000381958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0.01890127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0.010100458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ANXA2/SPP1/FSCN1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oxygen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0.000386134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0.01890127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0.010100458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GER/PGK1/PKM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vesicle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0.000427634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0.019935895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0.010653341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glucose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0.000487004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0.020922021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0.011180307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leukocyte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0.000491529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0.020922021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0.011180307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skeletal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muscle tissue regeneration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0.000550151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0.021695017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0.01159338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0.00055401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0.021695017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0.01159338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extracell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structure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0.000658103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0.024045587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0.012849478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ANXA2/SPP1/FSCN1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tissue 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0.000663643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0.024045587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0.012849478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NADH 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0.000687719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0.024045587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0.012849478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anatomic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al structure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0.000810529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0.027362339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0.014621883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PP1/DKC1/PGK1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regenera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0.000888644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0.02899941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0.015496701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0.001093569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0.034535628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0.018455144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lymphocyte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0.001197414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0.03611855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blood 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0.001286107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0.03611855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hemostasis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0.001286107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0.03611855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leukocyte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0.001291266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0.03611855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0.019301026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 bio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0.001335725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0.036324288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0.019410968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hexose 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0.00138625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0.036679426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0.019600747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0.001490017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0.038387536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0.020513527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CD4-positive,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0.001543255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0.038739647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0.020701687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lipid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0.001652431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0.040443241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0.021612054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viral life 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0.001708366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0.040792435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0.021798656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monosac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charide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0.001941044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0.045244805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0.024177913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tissue re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0.045352453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0.024235438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0.002038313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0.045352453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0.024235438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sprouting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0.002124891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0.045378445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0.024249328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organic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hydroxy compound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0.002132184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0.045378445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0.024249328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SPP1/SLC16A3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axon 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jury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0.002316691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0.048256183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0.025787133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NAD met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0.002382384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0.04859071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0.025965897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glycolytic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0.002584718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0.027596242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 gen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eration from ADP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0.002653909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0.051963546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0.027768273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blood 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0.052619375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0.028118735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hemostasis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0.0027949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0.052619375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0.028118735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pyruvate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0.002866697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0.052952765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0.028296892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lipid localization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0.002939359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0.053289494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0.028476833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monocar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boxylic acid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0.003160564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0.054317676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0.029026273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leukocyte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0.003160564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0.054317676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0.029026273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coagulation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0.00316252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0.054317676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0.029026273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tissue remodeling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0.055016326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0.029399617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 met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0.003315591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0.055016326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0.029399617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viral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0.003472082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0.056081018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0.029968567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0.003538797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0.056081018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0.029968567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CD4-pos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itive,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0.003551607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0.056081018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0.029968567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0.00370426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0.056800445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0.030353014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vesicle f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0.003713206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0.056800445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0.030353014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0.003878193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0.058411555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0.031213959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diphosphate phosphorylation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0.003961953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nucleotid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phosphorylation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0.004131999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lipase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0.004218281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organell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membrane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0.004218281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leukocyt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0.004302185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ucleoside diphosphate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bonucleoside diphosphate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0.058541484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0.031283391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0.004393355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0.058919107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0.031485185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oside diphosphate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0.004482144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0.059297559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0.031687422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muscle 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ell 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0.004938544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0.064464464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0.034448512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receptor-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mediated endocytosis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0.005036637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0.064879842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0.034670482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nicotina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mide nucleotide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0.00522229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0.065546429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0.035026692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pyridine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nucleotide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0.00522229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0.065546429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0.035026692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adaptive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immune response based on somatic recombination of immune receptors built from 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mmunoglobulin superfamily domains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0.005367274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0.066513433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pyridine-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containing compound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0.005513411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0.067447808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0.036042751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lipid tran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0.005580462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0.067447808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0.036042751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modificat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ion of morphology or physiology of other organism involved in symbiotic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0.005811865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 bios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0.006221136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diphosphate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0.006221136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protein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maturation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0.006437139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organell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0.006536533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0.006579222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lipid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0.006859121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0.006918069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cell-cell 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unction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0.00696824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lipid loca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0.007166413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0.007368897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bonucleoside triphosphate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0.007412629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estradiol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0.007412629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H2AFZ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glucose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0.007412629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ucleoside triphosphate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0.007525696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hexose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0.007639548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monosaccharide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0.007754183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lymphocyte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0.007985796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oside triphosphate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0.008102772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mononuclear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0.008102772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carboxyli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 acid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0.008158637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organic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acid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0.008213006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alpha-be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0.008220524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liver dev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0.008578428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vasculature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0.008655761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PGK1/PKM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carbohydrate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0.008699274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leukocyte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0.008820888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nucleotid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0.008943271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hepatico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biliary system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0.008943271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viral life 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0.008943271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reproduc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tive structure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0.009054607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ucleoside monophosphate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0.009066419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bonucleoside monophosphate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0.009066419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lucose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0.009190333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leukocyte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0.009190333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reproduc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tive system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0.009228827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sprouting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0.009315009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adaptive immune response based on somatic recombination of immune receptors built from immunoglobulin superfamily domains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0.009440448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triphosphate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0.009566646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pyridine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nucleotide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0.009566646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nicotina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mide nucleotide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0.009566646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phosphate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0.009693603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neuron projection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0.009949787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placenta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0.010079011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ne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0.010079011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biominer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al tissue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0.010208988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pyridine-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containing compound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0.010208988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protein homooligomerization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of molecular function in other organism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T-helper 1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of molecular function in other organism involved in symbiotic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inflamma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tory response to wounding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receptor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long-term synaptic potentiation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ocalization to nuclear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establishment of protein localization to telomere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ocalization to Cajal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receptor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dendritic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0.010229264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cell 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0.010339715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actin fila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bundle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0.010339715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 cell 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0.010441109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carbohy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drate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0.010471192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lipid localization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0.010471192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0.010603417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etramerization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0.010603417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oside monophosphate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0.010870106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cell-cell 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unction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0.010870106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actin fila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bundle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0.010870106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adaptive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0.011139768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ne raft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gravity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muscle inactivity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T-helper 2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establishment of protein localization to telomere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monocyte chemotactic protein-1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podosome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0.011246721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monocar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boxylic acid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0.011275711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modificat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ion of morphology or physiology of other organism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0.011687967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multicell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organismal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0.011742787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PP1/G0S2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oxidored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uction coenzyme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0.011826857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multi-organism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0.011826857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GO:0022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cell morphogenesis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0.011945831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SPP1/RHOC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leukocyt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0.012219738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GHA2/SLC16A3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lipoprotein particle clearance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actin cytoskeleton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snoRNA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3'-end processing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phospholipase A2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axon regeneration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establishment of protein localization to chromosome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protein localization to chromosome, telomeric 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ocalization to nucleoplasm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0.012263186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peptide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0.012427559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monophosphate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0.012532273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neutroph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il degranulation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0.01270785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neutroph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il activation involved in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0.012920469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endocar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dium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UV prote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microvillus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vacuole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myoblast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long-term synaptic depression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0.013278661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lymphoc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yte activation involved in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0.013550292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neutroph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0.013644115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neutroph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il mediated immunity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0.013717744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viral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0.013997345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 cell 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0.014147787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type 2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plasminogen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inactivity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low-dens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ity lipoprotein particle receptor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snoRNA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T-helper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astrocyte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astrocyte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induction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of positive chemotaxis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respiratory burst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neuron projection regeneration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GO:0150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neuroinflammatory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protein localization to chromosome, telomeric 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cell projection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0.014298938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0.0693003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0.037032686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I-kappaB kinase/NF-kappaB signaling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0.014603364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0.070427059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0.037634803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hemopoiesis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0.01491061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nucleoba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se-containing small molecule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0.015065287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receptor recycling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extracellular matrix disassembly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hormone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by host of viral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hepatocy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podosome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telomerase RNA localization to Cajal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0.015306646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0.070684934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0.037772606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sproutin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0.015849156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actomyo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sin structure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0.015849156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0.016167569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neutroph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il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microvill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us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cytoskeleton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T-helper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of protein localization to telomere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connective tissue replacement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0.016319156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0.072291647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hexose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0.016975665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pseudou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ridine synthesis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interleukin-10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bone resorption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bone remodeling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lipase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chemotactic protein-1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monocyte chemotactic pr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otein-1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microglial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0.017330681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0.073768419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0.039420358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0.017468738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0.017634456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monosaccharide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0.017800852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symbiosis, encompassing mutualism through parasitism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0.018135673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organop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hosphate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0.018135673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glucose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0.018304095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UV-B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interleukin-8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of apical/basal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T-helper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telomerase RNA localization to Cajal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0.01834122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lymphocyte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0.018473189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mononuclear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0.018642954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cell-substrate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0.019156261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interactio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with 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0.019156261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mature 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cell differentiation involved in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glomerul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ar filtration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snoRNA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tissue remodeling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osteocla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st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collateral sprouting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podoso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 loc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alization to Cajal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telomera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se RNA localization to Cajal body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telomera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se RNA localization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 loc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alization to nucleus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0.019350774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T-helper 1 type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lamellipodium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ne raft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protein homooligomerization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CD4-positive, alpha-beta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fatty acid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deciduali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muscle 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ell cellular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of monopolar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renal filtr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amyloid-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beta clearance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extracellular matrix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0.020359345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nutrient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0.020377198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leukocyte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0.020377198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0.073886211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0.039483304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coenzym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0.020554251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0.073980192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0.039533525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neuron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0.020554251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0.073980192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0.039533525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tissue ho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0.021268993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0.075517065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mRNA 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odification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0.021366933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0.075517065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chondrocyte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0.021366933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0.075517065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monopolar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0.021366933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0.075517065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connecti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ve tissue replacement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0.021366933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0.075517065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carbohydrate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0.021630261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0.076172755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0.040705187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I-kappaB kinase/NF-kappaB signaling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0.022177006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0.077398213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0.041360047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inflamma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tory cell apoptotic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0.022373539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0.077398213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0.041360047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sterol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0.022373539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0.077398213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0.041360047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cholesterol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0.022373539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0.077398213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0.041360047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T-helper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0.022373539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0.077398213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0.041360047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vasculature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0.022544714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0.077715756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0.041529736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mature 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0.023379164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0.079197929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0.042321779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low-density lipoprotein particle clearance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0.023379164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0.079197929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0.042321779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intracellu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lar sterol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0.023379164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0.079197929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0.042321779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intracellu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lar cholesterol tra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0.023379164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0.079197929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0.042321779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low-dens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ity lipoprotein receptor particle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0.023379164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0.079197929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0.042321779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glucose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0.023475145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0.079248852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0.042348992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carbohy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drate homeostasis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0.023663134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prostagl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andin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receptor recycling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microvill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us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homotypic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prostano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alpha-bet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axon regeneration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receptor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interleukin-8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0.024383809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junct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ion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0.024421387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0.042445984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bonucleotide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0.024612517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0.079786935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0.042636532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by virus of host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protein oligomerization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positive chemotaxis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of protein localization to chromosome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GO:0085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extracell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matrix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GO:0150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neuroinflammatory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0.025387475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0.080695903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0.043122266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hexose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0.025577509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0.081036831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0.043304452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cellular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0.025772365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0.081390792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0.043493601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macrophage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0.026390163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0.082280157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collateral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sprouting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0.026390163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0.082280157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positive chemotaxis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0.026390163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0.082280157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differ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entiation involved in embryonic placenta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0.026390163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0.082280157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ATP met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0.026755866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otide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0.027353294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T-helper 1 type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NLS-bea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ring protein import into nucleus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steroid 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activated T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by host of viral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astrocyte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thyroid hormone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CD4-positive,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0.027391873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0.08276742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0.044229243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cytokine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0.027956173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ucleotide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0.028361104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I-kappaB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kinase/NF-kappaB signaling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0.028361104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androge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ocalization to chromosome, telomeric 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neuron projection regeneration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interleuki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n-8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lamellipodium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amyloid-beta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leukocyte apoptotic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0.028392607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0.083222642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protein complex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0.028564468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ribose 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0.028564468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0.08322802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0.044475379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hormone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0.028972991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0.084167827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0.044977593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myeloid cell ap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optotic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0.029392366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by symbiont of host cellular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0.029392366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long-ter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 synaptic depression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0.029392366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lymphoc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yte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0.029590235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leukocyte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265/184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0.029797168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mononu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clear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0.030004691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gliogene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0.030004691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type 2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X-ray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interleukin-2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CD4-positive, alpha-beta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viral entry into host 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arachido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nic acid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filopodium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ne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arachido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nate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0.03039115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0.084285936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0.045040708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ocalization to nucleus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0.030630787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0.084710567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0.045267622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DKC1/K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purine-c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ontaining compound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0.031051112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maternal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placenta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0.03138896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wound 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ealing, spreading of cells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0.03138896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epiboly 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nvolved in wound healing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0.03138896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p38MAPK cascade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0.03138896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amyloid-beta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0.03138896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0.085360532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0.04561495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0.032112092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striated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muscle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0.032326022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astrocyte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0.032385797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interleukin-12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0.032385797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exocytosis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0.032385797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cartilage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0.032385797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epiboly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0.032385797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0.08639154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0.0461659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neurogenesis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0.032755603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cofactor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0.032755603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bonucleoside triphosphate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0.032971253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microglia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 cell mediated cytotoxicity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leukocyt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activation involved in inflammatory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myeloid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cell apoptotic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respirato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ry burst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bone 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0.033381662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leukocyt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0.033621622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bonucleoside monophosphate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0.034277096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oside triphosphate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0.034277096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receptor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recycling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0.034376557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telomere maintenance via telomerase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0.034376557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receptor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0.034376557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cellular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esponse to estradiol stimulus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0.034376557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GO:2000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CD4-positive,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0.034376557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monosac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charide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0.034496716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ucleoside monophosphate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0.034496716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purine 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ucleoside triphosphate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0.034496716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catabolic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0.034496716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junct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ion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0.034496716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0.086818213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0.046393905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viral life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0.03493764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rRNA 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odification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intracellu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lar lipid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vitamin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membra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ne biogenesis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T-helper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fatty acid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0.035370481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0.087443689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0.046728147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growth pl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ate cartilage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prostano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id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prostagl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andin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lamellipodium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type 2 im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telomerase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long-term synaptic potentiation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0.036363436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0.088336981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0.047205505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regulation of nervous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system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0.036949357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keratinoc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0.03717564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lipoprotein particle clearance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0.037355422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alpha-beta T cell 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0.037355422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telomere maintenance via telomere lengthening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0.037355422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ribonucle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oside monophosphate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0.037402469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0.08952816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0.047842047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 cell act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303/184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0.03808623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0.090679145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0.04845711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by virus of host morphology or physiology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0.038346441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0.090679145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0.04845711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bone resorption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0.038346441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0.090679145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0.04845711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glial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0.038346441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0.090679145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0.04845711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cell migration involved in sprouting angiogenesis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0.038346441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0.090679145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0.04845711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hormone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0.038774871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0.091471323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0.048880434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triphosphate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0.039005497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0.091794187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0.049052966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vacuole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0.039336494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0.092130209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0.049232529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extracellular matrix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0.039336494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0.092130209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0.049232529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myoblast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fusion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0.093551524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0.049992051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activated T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0.093551524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0.049992051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glial cell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0.093551524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0.049992051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dendritic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0.04032558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0.093551524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0.049992051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vesicle 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0.040634857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0.094046159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0.050256374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hormone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0.041105167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organic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acid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0.041105167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carboxyli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 acid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0.041105167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SLC16A3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respons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to testosterone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0.041313702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apical/basal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0.041313702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 sta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bilization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0.041313702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establish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ment or maintenance of bipolar cell polarity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0.041313702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0.094060731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0.050264162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protein oligomerization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0.042300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0.095640975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0.051108612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T-helper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 type immune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0.095640975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0.051108612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regulation of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0.04230086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0.095640975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0.051108612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monophosphate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0.042528693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0.095934541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0.051265488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endocho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ndral bone growth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0.043287055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0.09697489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0.05182143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filopodium 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0.043287055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0.09697489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0.05182143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G1/S transition of mitotic cell 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0.043287055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0.09697489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0.05182143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negative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regulati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 of cell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326/184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0.043488113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0.097202882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0.051943264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omooligomerization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0.043970914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PKM/RH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icosanoi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 secretion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0.044272288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cell adhesion mediated by integrin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0.044272288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tissue remodeling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0.044272288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bone remodeling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0.044272288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activated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T cell proliferation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0.044272288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0.097618401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0.052165309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actin cytoskeleton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331/184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0.044698955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0.098337701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0.052549688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endocrin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pancreas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0.04525656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0.098677443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0.052731239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interleukin-10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0.04525656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0.098677443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0.052731239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low-dens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ity lipoprotein particle clearance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0.04525656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0.098677443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0.052731239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bone gro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wth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0.04525656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0.098677443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0.052731239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blood co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0.045431574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axon reg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eneration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modificat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ion by symbiont of host morphology or physiology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sarcome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cartilage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develo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pment involved in endochondral bone morphogenesis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icosanoi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p38MAPK cascade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fatty acid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derivative transport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0.046239871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cell-subs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trate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338/184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0.046415464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hemosta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339/184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0.04666269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coagulati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340/184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0.046910416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PLAU/A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unsatura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ted fatty acid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antibacte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rial humoral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prostate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gland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interleuki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n-10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interleuki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n-12-mediated signaling pathway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CD4-positive, alpha-beta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positive 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egulation of alpha-beta T cell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GO:0150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neuroinfl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ammatory response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0.047222223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0.098783239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0.052787775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phagocyt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342/184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0.047407361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0.098959075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0.052881738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GHA2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lymphoc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yte mediated immunity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0.047906288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IGHA2/A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nucleotid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0.047906288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lymphoc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yte differentiation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344/184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0.047906288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collagen metabolic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0.048203616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ncRNA 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'-end processing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0.048203616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telomerase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0.048203616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regulatio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 of lamellipodium organization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48/1849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0.048203616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0.09914147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0.052979206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GO:1901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nucleosi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 phosphate biosynthetic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347/184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0.048658378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0.099866985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0.053366907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extracell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490/196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8.21E-05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0.005904663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MFAP4/LGALS1/ANXA2/PKM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collagen-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containing extracellular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0.000253348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0.005904663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MFAP4/LGALS1/ANXA2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sarcolem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0.000270973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0.005904663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fibrillar 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134/196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0.000277009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0.009626058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0.005904663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SELENB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P1/DKC1/AGER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extrinsic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component of plasma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0.011190835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0.006864503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myelin 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0.000483058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0.011190835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0.006864503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FSCN1/PKM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nucleolar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180/196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0.000656614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0.013038486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0.007997859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SELENB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P1/DKC1/AGER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extrinsic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component of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0.002508925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0.022464904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lipid drop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0.002543723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0.022464904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G0S2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corte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0.002634773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0.03662334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0.022464904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postsyna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ptic specialization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0.004303414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0.054379501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0.033356604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3/KPNA2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cell-cell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adherens junction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110/196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0.004985564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0.057749444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0.035423741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synaptic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431/196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0.007809677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SLC16A3/KPNA2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cell-cell 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442/196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0.008368145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microfibri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MFAP4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extrinsic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component of endosome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box H/A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CA RNP complex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0.009625053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cytoplas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mic 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479/196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0.010418271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NXA2/RHOC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Schmidt-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Lanterman incisure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0.010582716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actin 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oskeleton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483/196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0.010655984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KRT19/A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NXA1/FSCN1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ruffle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167/196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0.011156076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extrinsic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component of synaptic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0.011539502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0.072908672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0.044722472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compact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myelin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0.013450445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0.08128747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0.04986206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invadopo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0.015357887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parallel fi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ber to Purkinje cell synapse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0.015357887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SLC16A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actin-bas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ed cell projection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0.015420685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FSCN1/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RHOC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apicolate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ral plasma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0.017261835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basolate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ral plasma membrane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213/196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dystrophi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n-associated glycoprotein complex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0.018212501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costame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0.018212501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glycoprot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ein complex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0.018212501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0.081662505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0.050092108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KRT19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telomera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se holoenzyme complex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0.020111219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0.08735811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0.053585815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mast 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granule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0.021059274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0.088704213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0.05441152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phagocyt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ic cup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0.022006459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0.089967581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0.055186475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nuclear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euchromatin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25/1965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0.023898225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0.094910093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0.058218232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H2AFZ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extracell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ular matrix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0.003318563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0.002269103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ANXA2/SPP1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phosphol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ipase inhibitor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7.21E-05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0.004220415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0.002885754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S100 pro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tein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0.000114553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0.004334354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0.002963661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lipase 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hibitor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0.000148183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0.004334354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0.002963661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cadherin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binding involved in cell-cell adhesion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0.000186079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0.00435425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0.002977265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cadherin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 xml:space="preserve">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323/176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0.000344687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0.006721395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0.004595825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ANXA2/FSCN1/PKM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ADP bin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0.000796049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0.01330539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0.009097702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PGK1/P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cell-cell 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adhesion mediator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0.001306744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0.012097756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calcium-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dependent phospholipid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0.001467126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0.012097756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adhe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sion molecule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486/176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0.001589787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0.012097756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ANXA2/FSCN1/PKM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oxidored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uctase activity, acting on a sulfur group of donors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0.001754275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0.012097756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SELENB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P1/PGK1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cell adhe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sion mediator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0.001814663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0.017692969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0.012097756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calcium-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dependent protein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0.002001712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0.018015411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0.01231823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potassiu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 ion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0.010726483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GO:0046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virion bin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0.010726483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nuclear i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mport signal receptor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0.010726483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GO:0016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oxidored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uctase activity, acting on a sulfur group of donors, NAD(P) as acceptor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0.011793115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PGK1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RNA-dir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ected DNA polymerase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0.012858658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protein 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inding, bridging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168/176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0.013875023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GO:0009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pseudou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ridine synthase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0.013923113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annealin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0.013923113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0.077571627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0.053040429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GO:0031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alkali me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tal ion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0.081639344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0.055821773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oligosac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charide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0.01604876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0.081639344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0.055821773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LGALS1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MHC cla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ss II protein complex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0.017109955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0.08341103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0.057033183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GO:0060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molecula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r adaptor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196/176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0.018566715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0.086892228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0.059413489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ANXA1/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FSCN1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GO:0140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nucleocy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toplasmic carrier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0.020287038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0.091291673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0.062421657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KPNA2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GO:0023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MHC pro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tein complex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0.021343902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0.092490244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0.063241192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GO:0070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telomera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se RNA binding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22/1763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0.023454391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0.098005848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0.067012546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DKC1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000000">
        <w:trPr>
          <w:trHeight w:val="30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 w:hint="eastAsi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hsa0523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Central c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arbon metabolism in 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月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65/7844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0.003544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9123/53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 w:hint="eastAsi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hsa0001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Glycolysi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s / Gluconeogenesis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月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68/7844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0.003872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5230/53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 w:hint="eastAsi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hsa0123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Biosynth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esis of amino acids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月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75/7844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0.004692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0.041159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5230/53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KEGG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 w:hint="eastAsi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hsa0120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 xml:space="preserve">Carbon 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metabolism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月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116/784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0.071906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5230/53</w:t>
            </w:r>
            <w:r>
              <w:rPr>
                <w:rFonts w:ascii="Helvetica" w:eastAsia="等线" w:hAnsi="Helvetica" w:cs="Helvetica"/>
                <w:vanish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994B03">
            <w:pPr>
              <w:jc w:val="right"/>
              <w:rPr>
                <w:rFonts w:ascii="Helvetica" w:eastAsia="等线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等线" w:hAnsi="Helvetica" w:cs="Helvetica"/>
                <w:color w:val="000000"/>
                <w:sz w:val="22"/>
                <w:szCs w:val="22"/>
              </w:rPr>
              <w:t>2</w:t>
            </w:r>
          </w:p>
        </w:tc>
      </w:tr>
    </w:tbl>
    <w:p w:rsidR="00000000" w:rsidRDefault="00994B03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03"/>
    <w:rsid w:val="009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DCBD-E460-4934-B189-AE980FA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  <w:sz w:val="22"/>
      <w:szCs w:val="22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2"/>
      <w:szCs w:val="22"/>
    </w:rPr>
    <w:tblPr>
      <w:tblInd w:w="0" w:type="nil"/>
      <w:tblCellMar>
        <w:left w:w="0" w:type="dxa"/>
        <w:right w:w="0" w:type="dxa"/>
      </w:tblCellMar>
    </w:tblPr>
    <w:tcPr>
      <w:noWrap/>
      <w:vAlign w:val="center"/>
    </w:tcPr>
  </w:style>
  <w:style w:type="paragraph" w:customStyle="1" w:styleId="style0">
    <w:name w:val="style0"/>
    <w:basedOn w:val="a"/>
    <w:pPr>
      <w:spacing w:before="100" w:beforeAutospacing="1" w:after="100" w:afterAutospacing="1"/>
    </w:pPr>
  </w:style>
  <w:style w:type="paragraph" w:customStyle="1" w:styleId="xl69">
    <w:name w:val="xl69"/>
    <w:basedOn w:val="style0"/>
    <w:pPr>
      <w:shd w:val="clear" w:color="000000" w:fill="FFFF00"/>
    </w:pPr>
    <w:rPr>
      <w:rFonts w:ascii="Helvetica" w:hAnsi="Helvetica" w:cs="Helvetica"/>
    </w:rPr>
  </w:style>
  <w:style w:type="paragraph" w:customStyle="1" w:styleId="xl68">
    <w:name w:val="xl68"/>
    <w:basedOn w:val="style0"/>
    <w:pPr>
      <w:shd w:val="clear" w:color="000000" w:fill="FFFF00"/>
    </w:pPr>
    <w:rPr>
      <w:rFonts w:ascii="Helvetica" w:hAnsi="Helvetica" w:cs="Helvetica"/>
    </w:rPr>
  </w:style>
  <w:style w:type="paragraph" w:customStyle="1" w:styleId="xl67">
    <w:name w:val="xl67"/>
    <w:basedOn w:val="style0"/>
    <w:pPr>
      <w:shd w:val="clear" w:color="000000" w:fill="FFFF00"/>
    </w:pPr>
  </w:style>
  <w:style w:type="paragraph" w:customStyle="1" w:styleId="xl66">
    <w:name w:val="xl66"/>
    <w:basedOn w:val="style0"/>
  </w:style>
  <w:style w:type="paragraph" w:customStyle="1" w:styleId="xl65">
    <w:name w:val="xl65"/>
    <w:basedOn w:val="styl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7255</Words>
  <Characters>54062</Characters>
  <Application>Microsoft Office Word</Application>
  <DocSecurity>0</DocSecurity>
  <Lines>450</Lines>
  <Paragraphs>122</Paragraphs>
  <ScaleCrop>false</ScaleCrop>
  <Company/>
  <LinksUpToDate>false</LinksUpToDate>
  <CharactersWithSpaces>61195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</dc:creator>
  <cp:keywords/>
  <dc:description/>
  <cp:lastModifiedBy>yuexin</cp:lastModifiedBy>
  <cp:revision>2</cp:revision>
  <dcterms:created xsi:type="dcterms:W3CDTF">2020-05-01T02:23:00Z</dcterms:created>
  <dcterms:modified xsi:type="dcterms:W3CDTF">2020-05-01T02:23:00Z</dcterms:modified>
</cp:coreProperties>
</file>