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C02" w:rsidRPr="008A7F61" w:rsidRDefault="00494C02" w:rsidP="000B3636">
      <w:pPr>
        <w:pStyle w:val="1"/>
        <w:numPr>
          <w:ilvl w:val="0"/>
          <w:numId w:val="6"/>
        </w:numPr>
      </w:pPr>
      <w:r w:rsidRPr="008A7F61">
        <w:rPr>
          <w:rFonts w:hint="eastAsia"/>
        </w:rPr>
        <w:t>数据库调整：</w:t>
      </w:r>
    </w:p>
    <w:p w:rsidR="006A5110" w:rsidRDefault="00494C02" w:rsidP="00494C02">
      <w:r>
        <w:rPr>
          <w:rFonts w:hint="eastAsia"/>
        </w:rPr>
        <w:t>商品表增加所需积分字段</w:t>
      </w:r>
      <w:r w:rsidRPr="00292DF5">
        <w:t>required_points</w:t>
      </w:r>
      <w:r>
        <w:rPr>
          <w:rFonts w:hint="eastAsia"/>
        </w:rPr>
        <w:t>。</w:t>
      </w:r>
      <w:r w:rsidR="006A5110">
        <w:rPr>
          <w:rFonts w:hint="eastAsia"/>
        </w:rPr>
        <w:t>（昨天导入的数据库已有增加些字段）</w:t>
      </w:r>
    </w:p>
    <w:p w:rsidR="00494C02" w:rsidRDefault="00494C02" w:rsidP="00494C02">
      <w:r>
        <w:rPr>
          <w:rFonts w:hint="eastAsia"/>
        </w:rPr>
        <w:t>商品表排序字段的类型改为</w:t>
      </w:r>
      <w:r>
        <w:rPr>
          <w:rFonts w:hint="eastAsia"/>
        </w:rPr>
        <w:t>int</w:t>
      </w:r>
    </w:p>
    <w:p w:rsidR="00C22D4D" w:rsidRDefault="00C22D4D" w:rsidP="00494C02">
      <w:r>
        <w:rPr>
          <w:noProof/>
        </w:rPr>
        <w:drawing>
          <wp:inline distT="0" distB="0" distL="0" distR="0">
            <wp:extent cx="5581650" cy="36861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81650" cy="3686175"/>
                    </a:xfrm>
                    <a:prstGeom prst="rect">
                      <a:avLst/>
                    </a:prstGeom>
                    <a:noFill/>
                    <a:ln w="9525">
                      <a:noFill/>
                      <a:miter lim="800000"/>
                      <a:headEnd/>
                      <a:tailEnd/>
                    </a:ln>
                  </pic:spPr>
                </pic:pic>
              </a:graphicData>
            </a:graphic>
          </wp:inline>
        </w:drawing>
      </w:r>
    </w:p>
    <w:p w:rsidR="00494C02" w:rsidRDefault="00494C02" w:rsidP="00494C02">
      <w:r>
        <w:rPr>
          <w:rFonts w:hint="eastAsia"/>
        </w:rPr>
        <w:t>商品表的商品所属分类字段</w:t>
      </w:r>
      <w:r w:rsidR="00DF66AE">
        <w:rPr>
          <w:rFonts w:hint="eastAsia"/>
        </w:rPr>
        <w:t>用外键约束</w:t>
      </w:r>
      <w:r>
        <w:rPr>
          <w:rFonts w:hint="eastAsia"/>
        </w:rPr>
        <w:t>关联分类表</w:t>
      </w:r>
    </w:p>
    <w:p w:rsidR="00C65025" w:rsidRDefault="00C65025" w:rsidP="00494C02">
      <w:r>
        <w:rPr>
          <w:noProof/>
        </w:rPr>
        <w:drawing>
          <wp:inline distT="0" distB="0" distL="0" distR="0">
            <wp:extent cx="6819900" cy="1581150"/>
            <wp:effectExtent l="1905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19900" cy="1581150"/>
                    </a:xfrm>
                    <a:prstGeom prst="rect">
                      <a:avLst/>
                    </a:prstGeom>
                    <a:noFill/>
                    <a:ln w="9525">
                      <a:noFill/>
                      <a:miter lim="800000"/>
                      <a:headEnd/>
                      <a:tailEnd/>
                    </a:ln>
                  </pic:spPr>
                </pic:pic>
              </a:graphicData>
            </a:graphic>
          </wp:inline>
        </w:drawing>
      </w:r>
    </w:p>
    <w:p w:rsidR="00AE5F99" w:rsidRDefault="00AE5F99" w:rsidP="00494C02">
      <w:r w:rsidRPr="00AE5F99">
        <w:rPr>
          <w:rFonts w:hint="eastAsia"/>
          <w:highlight w:val="yellow"/>
        </w:rPr>
        <w:t>如果添加外键后保存修改出现下面这样的错误提示，一般是因为这两个表的两个字段类型不一致</w:t>
      </w:r>
      <w:r w:rsidRPr="00AE5F99">
        <w:rPr>
          <w:rFonts w:hint="eastAsia"/>
          <w:highlight w:val="yellow"/>
        </w:rPr>
        <w:cr/>
      </w:r>
      <w:r w:rsidRPr="00AE5F99">
        <w:rPr>
          <w:rFonts w:hint="eastAsia"/>
          <w:highlight w:val="yellow"/>
        </w:rPr>
        <w:t>所以无法建立外键约束，将两个字段的数据类型都改为一致就能解决了</w:t>
      </w:r>
    </w:p>
    <w:p w:rsidR="00C65025" w:rsidRDefault="00AE5F99" w:rsidP="00494C02">
      <w:r>
        <w:rPr>
          <w:noProof/>
        </w:rPr>
        <w:drawing>
          <wp:inline distT="0" distB="0" distL="0" distR="0">
            <wp:extent cx="6115050" cy="7581900"/>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115050" cy="7581900"/>
                    </a:xfrm>
                    <a:prstGeom prst="rect">
                      <a:avLst/>
                    </a:prstGeom>
                    <a:noFill/>
                    <a:ln w="9525">
                      <a:noFill/>
                      <a:miter lim="800000"/>
                      <a:headEnd/>
                      <a:tailEnd/>
                    </a:ln>
                  </pic:spPr>
                </pic:pic>
              </a:graphicData>
            </a:graphic>
          </wp:inline>
        </w:drawing>
      </w:r>
    </w:p>
    <w:p w:rsidR="00494C02" w:rsidRDefault="00494C02" w:rsidP="00494C02">
      <w:r>
        <w:rPr>
          <w:rFonts w:hint="eastAsia"/>
        </w:rPr>
        <w:t>商品表排序号设为唯一</w:t>
      </w:r>
      <w:r w:rsidR="00E42060">
        <w:rPr>
          <w:rFonts w:hint="eastAsia"/>
        </w:rPr>
        <w:t>索引</w:t>
      </w:r>
      <w:r>
        <w:rPr>
          <w:rFonts w:hint="eastAsia"/>
        </w:rPr>
        <w:t>防止重复</w:t>
      </w:r>
      <w:r w:rsidRPr="00447FE4">
        <w:rPr>
          <w:rFonts w:hint="eastAsia"/>
          <w:strike/>
        </w:rPr>
        <w:t>（改为序号大的排在前面）</w:t>
      </w:r>
      <w:r w:rsidR="00447FE4">
        <w:rPr>
          <w:rFonts w:hint="eastAsia"/>
          <w:strike/>
        </w:rPr>
        <w:t>，</w:t>
      </w:r>
      <w:r w:rsidR="00447FE4">
        <w:rPr>
          <w:rFonts w:hint="eastAsia"/>
        </w:rPr>
        <w:t xml:space="preserve"> </w:t>
      </w:r>
      <w:r w:rsidR="00447FE4">
        <w:rPr>
          <w:rFonts w:hint="eastAsia"/>
        </w:rPr>
        <w:t>数据类型改为</w:t>
      </w:r>
      <w:r w:rsidR="00447FE4">
        <w:rPr>
          <w:rFonts w:hint="eastAsia"/>
        </w:rPr>
        <w:t>int</w:t>
      </w:r>
      <w:r w:rsidR="001C09C0">
        <w:rPr>
          <w:rFonts w:hint="eastAsia"/>
        </w:rPr>
        <w:t>（因为是整表排序，之前的</w:t>
      </w:r>
      <w:r w:rsidR="001C09C0" w:rsidRPr="001C09C0">
        <w:t>smallint</w:t>
      </w:r>
      <w:r w:rsidR="001C09C0">
        <w:t>可能不够用</w:t>
      </w:r>
      <w:r w:rsidR="00B260E9">
        <w:t>，然后修改验证规则的范围上限</w:t>
      </w:r>
      <w:r w:rsidR="001C09C0">
        <w:rPr>
          <w:rFonts w:hint="eastAsia"/>
        </w:rPr>
        <w:t>）</w:t>
      </w:r>
    </w:p>
    <w:p w:rsidR="00FB1EE8" w:rsidRDefault="00FB1EE8" w:rsidP="00494C02">
      <w:r>
        <w:rPr>
          <w:rFonts w:hint="eastAsia"/>
          <w:noProof/>
        </w:rPr>
        <w:drawing>
          <wp:inline distT="0" distB="0" distL="0" distR="0">
            <wp:extent cx="5705475" cy="2152650"/>
            <wp:effectExtent l="19050" t="0" r="952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05475" cy="2152650"/>
                    </a:xfrm>
                    <a:prstGeom prst="rect">
                      <a:avLst/>
                    </a:prstGeom>
                    <a:noFill/>
                    <a:ln w="9525">
                      <a:noFill/>
                      <a:miter lim="800000"/>
                      <a:headEnd/>
                      <a:tailEnd/>
                    </a:ln>
                  </pic:spPr>
                </pic:pic>
              </a:graphicData>
            </a:graphic>
          </wp:inline>
        </w:drawing>
      </w:r>
    </w:p>
    <w:p w:rsidR="00A85EE5" w:rsidRDefault="00A85EE5" w:rsidP="00494C02">
      <w:r>
        <w:rPr>
          <w:noProof/>
        </w:rPr>
        <w:drawing>
          <wp:inline distT="0" distB="0" distL="0" distR="0">
            <wp:extent cx="9353550" cy="31908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9353550" cy="3190875"/>
                    </a:xfrm>
                    <a:prstGeom prst="rect">
                      <a:avLst/>
                    </a:prstGeom>
                    <a:noFill/>
                    <a:ln w="9525">
                      <a:noFill/>
                      <a:miter lim="800000"/>
                      <a:headEnd/>
                      <a:tailEnd/>
                    </a:ln>
                  </pic:spPr>
                </pic:pic>
              </a:graphicData>
            </a:graphic>
          </wp:inline>
        </w:drawing>
      </w:r>
    </w:p>
    <w:p w:rsidR="00D8435B" w:rsidRPr="00447FE4" w:rsidRDefault="00D8435B" w:rsidP="00494C02">
      <w:r>
        <w:rPr>
          <w:rFonts w:hint="eastAsia"/>
        </w:rPr>
        <w:t>添加商品时增加自动获取最大的商品表排序号</w:t>
      </w:r>
      <w:r>
        <w:rPr>
          <w:rFonts w:hint="eastAsia"/>
        </w:rPr>
        <w:t>+1</w:t>
      </w:r>
      <w:r>
        <w:rPr>
          <w:rFonts w:hint="eastAsia"/>
        </w:rPr>
        <w:t>作为新加的商品的排序号</w:t>
      </w:r>
      <w:r w:rsidR="00FB1EE8">
        <w:rPr>
          <w:rFonts w:hint="eastAsia"/>
        </w:rPr>
        <w:t>（改模型文件）</w:t>
      </w:r>
    </w:p>
    <w:p w:rsidR="00447FE4" w:rsidRDefault="00A3433F" w:rsidP="00494C02">
      <w:r>
        <w:rPr>
          <w:noProof/>
        </w:rPr>
        <w:drawing>
          <wp:inline distT="0" distB="0" distL="0" distR="0">
            <wp:extent cx="11296650" cy="72866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1296650" cy="7286625"/>
                    </a:xfrm>
                    <a:prstGeom prst="rect">
                      <a:avLst/>
                    </a:prstGeom>
                    <a:noFill/>
                    <a:ln w="9525">
                      <a:noFill/>
                      <a:miter lim="800000"/>
                      <a:headEnd/>
                      <a:tailEnd/>
                    </a:ln>
                  </pic:spPr>
                </pic:pic>
              </a:graphicData>
            </a:graphic>
          </wp:inline>
        </w:drawing>
      </w:r>
    </w:p>
    <w:p w:rsidR="00A3433F" w:rsidRDefault="00A3433F" w:rsidP="00494C02"/>
    <w:p w:rsidR="00494C02" w:rsidRDefault="00494C02" w:rsidP="00494C02">
      <w:r>
        <w:rPr>
          <w:rFonts w:hint="eastAsia"/>
        </w:rPr>
        <w:t>商品图片表的商品</w:t>
      </w:r>
      <w:r>
        <w:rPr>
          <w:rFonts w:hint="eastAsia"/>
        </w:rPr>
        <w:t>ID</w:t>
      </w:r>
      <w:r>
        <w:rPr>
          <w:rFonts w:hint="eastAsia"/>
        </w:rPr>
        <w:t>字段</w:t>
      </w:r>
      <w:r w:rsidR="00906124">
        <w:rPr>
          <w:rFonts w:hint="eastAsia"/>
        </w:rPr>
        <w:t>外键</w:t>
      </w:r>
      <w:r>
        <w:rPr>
          <w:rFonts w:hint="eastAsia"/>
        </w:rPr>
        <w:t>关联商品表</w:t>
      </w:r>
    </w:p>
    <w:p w:rsidR="00186115" w:rsidRDefault="00186115" w:rsidP="00494C02">
      <w:r>
        <w:rPr>
          <w:noProof/>
        </w:rPr>
        <w:drawing>
          <wp:inline distT="0" distB="0" distL="0" distR="0">
            <wp:extent cx="6610350" cy="1924050"/>
            <wp:effectExtent l="1905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6610350" cy="1924050"/>
                    </a:xfrm>
                    <a:prstGeom prst="rect">
                      <a:avLst/>
                    </a:prstGeom>
                    <a:noFill/>
                    <a:ln w="9525">
                      <a:noFill/>
                      <a:miter lim="800000"/>
                      <a:headEnd/>
                      <a:tailEnd/>
                    </a:ln>
                  </pic:spPr>
                </pic:pic>
              </a:graphicData>
            </a:graphic>
          </wp:inline>
        </w:drawing>
      </w:r>
    </w:p>
    <w:p w:rsidR="00E47B15" w:rsidRPr="003C5829" w:rsidRDefault="00494C02" w:rsidP="00494C02">
      <w:r w:rsidRPr="00C76D9C">
        <w:rPr>
          <w:rFonts w:hint="eastAsia"/>
          <w:strike/>
        </w:rPr>
        <w:t>分类表把排序号和</w:t>
      </w:r>
      <w:r w:rsidRPr="00C76D9C">
        <w:rPr>
          <w:rFonts w:hint="eastAsia"/>
          <w:strike/>
        </w:rPr>
        <w:t>pid</w:t>
      </w:r>
      <w:r w:rsidRPr="00C76D9C">
        <w:rPr>
          <w:rFonts w:hint="eastAsia"/>
          <w:strike/>
        </w:rPr>
        <w:t>建联合唯一索引防止排序号重复</w:t>
      </w:r>
      <w:r w:rsidR="00C76D9C">
        <w:rPr>
          <w:rFonts w:hint="eastAsia"/>
          <w:strike/>
        </w:rPr>
        <w:t>（暂不做这个修改，因为修改分类的所属上级分类时不好处理）</w:t>
      </w:r>
    </w:p>
    <w:p w:rsidR="00BD19E1" w:rsidRDefault="00BD19E1" w:rsidP="00494C02"/>
    <w:p w:rsidR="00494C02" w:rsidRDefault="00494C02" w:rsidP="00494C02">
      <w:r>
        <w:rPr>
          <w:rFonts w:hint="eastAsia"/>
        </w:rPr>
        <w:t>从数据库层面限定定商品图片表的商品</w:t>
      </w:r>
      <w:r>
        <w:rPr>
          <w:rFonts w:hint="eastAsia"/>
        </w:rPr>
        <w:t>ID</w:t>
      </w:r>
      <w:r>
        <w:rPr>
          <w:rFonts w:hint="eastAsia"/>
        </w:rPr>
        <w:t>和序号组合起来不能重复，如下图给商品</w:t>
      </w:r>
      <w:r>
        <w:rPr>
          <w:rFonts w:hint="eastAsia"/>
        </w:rPr>
        <w:t>ID</w:t>
      </w:r>
      <w:r>
        <w:rPr>
          <w:rFonts w:hint="eastAsia"/>
        </w:rPr>
        <w:t>和序号增加联合的唯一索引即可：</w:t>
      </w:r>
    </w:p>
    <w:p w:rsidR="00494C02" w:rsidRPr="00BA558B" w:rsidRDefault="00494C02" w:rsidP="00494C02">
      <w:r>
        <w:rPr>
          <w:noProof/>
        </w:rPr>
        <w:drawing>
          <wp:inline distT="0" distB="0" distL="0" distR="0">
            <wp:extent cx="4648200" cy="1743075"/>
            <wp:effectExtent l="19050" t="0" r="0"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648200" cy="1743075"/>
                    </a:xfrm>
                    <a:prstGeom prst="rect">
                      <a:avLst/>
                    </a:prstGeom>
                    <a:noFill/>
                    <a:ln w="9525">
                      <a:noFill/>
                      <a:miter lim="800000"/>
                      <a:headEnd/>
                      <a:tailEnd/>
                    </a:ln>
                  </pic:spPr>
                </pic:pic>
              </a:graphicData>
            </a:graphic>
          </wp:inline>
        </w:drawing>
      </w:r>
    </w:p>
    <w:p w:rsidR="008253E2" w:rsidRDefault="008253E2" w:rsidP="008253E2">
      <w:pPr>
        <w:pStyle w:val="1"/>
        <w:numPr>
          <w:ilvl w:val="0"/>
          <w:numId w:val="6"/>
        </w:numPr>
      </w:pPr>
      <w:r>
        <w:rPr>
          <w:rFonts w:hint="eastAsia"/>
        </w:rPr>
        <w:t>前台公共</w:t>
      </w:r>
      <w:r w:rsidR="00C27348">
        <w:rPr>
          <w:rFonts w:hint="eastAsia"/>
        </w:rPr>
        <w:t>控制器</w:t>
      </w:r>
    </w:p>
    <w:p w:rsidR="008253E2" w:rsidRDefault="00C27348" w:rsidP="008253E2">
      <w:r>
        <w:rPr>
          <w:rFonts w:hint="eastAsia"/>
        </w:rPr>
        <w:t>前台</w:t>
      </w:r>
      <w:r>
        <w:rPr>
          <w:rFonts w:hint="eastAsia"/>
        </w:rPr>
        <w:t>Home</w:t>
      </w:r>
      <w:r>
        <w:rPr>
          <w:rFonts w:hint="eastAsia"/>
        </w:rPr>
        <w:t>模块建一个公共控制器：</w:t>
      </w:r>
      <w:r w:rsidRPr="00C27348">
        <w:t>C:\web_study\php\mou_shop\Application\Home\Controller\PubController.class.php</w:t>
      </w:r>
      <w:r>
        <w:rPr>
          <w:rFonts w:hint="eastAsia"/>
        </w:rPr>
        <w:t xml:space="preserve"> </w:t>
      </w:r>
      <w:r>
        <w:rPr>
          <w:rFonts w:hint="eastAsia"/>
        </w:rPr>
        <w:t>代码如下：</w:t>
      </w:r>
    </w:p>
    <w:p w:rsidR="00C27348" w:rsidRDefault="00C27348" w:rsidP="008253E2">
      <w:r>
        <w:rPr>
          <w:rFonts w:hint="eastAsia"/>
          <w:noProof/>
        </w:rPr>
        <w:drawing>
          <wp:inline distT="0" distB="0" distL="0" distR="0">
            <wp:extent cx="7943850" cy="24860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7943850" cy="2486025"/>
                    </a:xfrm>
                    <a:prstGeom prst="rect">
                      <a:avLst/>
                    </a:prstGeom>
                    <a:noFill/>
                    <a:ln w="9525">
                      <a:noFill/>
                      <a:miter lim="800000"/>
                      <a:headEnd/>
                      <a:tailEnd/>
                    </a:ln>
                  </pic:spPr>
                </pic:pic>
              </a:graphicData>
            </a:graphic>
          </wp:inline>
        </w:drawing>
      </w:r>
    </w:p>
    <w:p w:rsidR="004934AA" w:rsidRDefault="004934AA" w:rsidP="008253E2">
      <w:r>
        <w:rPr>
          <w:rFonts w:hint="eastAsia"/>
        </w:rPr>
        <w:t>然后让前台所有模块都继承此公共控制器：</w:t>
      </w:r>
    </w:p>
    <w:p w:rsidR="004934AA" w:rsidRDefault="00932BFF" w:rsidP="008253E2">
      <w:r>
        <w:rPr>
          <w:rFonts w:hint="eastAsia"/>
          <w:noProof/>
        </w:rPr>
        <w:drawing>
          <wp:inline distT="0" distB="0" distL="0" distR="0">
            <wp:extent cx="8782050" cy="29146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8782050" cy="2914650"/>
                    </a:xfrm>
                    <a:prstGeom prst="rect">
                      <a:avLst/>
                    </a:prstGeom>
                    <a:noFill/>
                    <a:ln w="9525">
                      <a:noFill/>
                      <a:miter lim="800000"/>
                      <a:headEnd/>
                      <a:tailEnd/>
                    </a:ln>
                  </pic:spPr>
                </pic:pic>
              </a:graphicData>
            </a:graphic>
          </wp:inline>
        </w:drawing>
      </w:r>
    </w:p>
    <w:p w:rsidR="00932BFF" w:rsidRDefault="00932BFF" w:rsidP="008253E2">
      <w:r>
        <w:rPr>
          <w:rFonts w:hint="eastAsia"/>
          <w:noProof/>
        </w:rPr>
        <w:drawing>
          <wp:inline distT="0" distB="0" distL="0" distR="0">
            <wp:extent cx="8077200" cy="41910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8077200" cy="4191000"/>
                    </a:xfrm>
                    <a:prstGeom prst="rect">
                      <a:avLst/>
                    </a:prstGeom>
                    <a:noFill/>
                    <a:ln w="9525">
                      <a:noFill/>
                      <a:miter lim="800000"/>
                      <a:headEnd/>
                      <a:tailEnd/>
                    </a:ln>
                  </pic:spPr>
                </pic:pic>
              </a:graphicData>
            </a:graphic>
          </wp:inline>
        </w:drawing>
      </w:r>
    </w:p>
    <w:p w:rsidR="009020A3" w:rsidRDefault="009020A3" w:rsidP="008253E2">
      <w:r>
        <w:rPr>
          <w:rFonts w:hint="eastAsia"/>
          <w:noProof/>
        </w:rPr>
        <w:drawing>
          <wp:inline distT="0" distB="0" distL="0" distR="0">
            <wp:extent cx="6048375" cy="19526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6048375" cy="1952625"/>
                    </a:xfrm>
                    <a:prstGeom prst="rect">
                      <a:avLst/>
                    </a:prstGeom>
                    <a:noFill/>
                    <a:ln w="9525">
                      <a:noFill/>
                      <a:miter lim="800000"/>
                      <a:headEnd/>
                      <a:tailEnd/>
                    </a:ln>
                  </pic:spPr>
                </pic:pic>
              </a:graphicData>
            </a:graphic>
          </wp:inline>
        </w:drawing>
      </w:r>
    </w:p>
    <w:p w:rsidR="00C94F30" w:rsidRPr="004934AA" w:rsidRDefault="00C94F30" w:rsidP="008253E2">
      <w:r>
        <w:rPr>
          <w:rFonts w:hint="eastAsia"/>
        </w:rPr>
        <w:t>建公共控制器的好处是：可以在公共控制器里定义一些公共的方法或属性让前台继承了此控制器的控制器都可以调用他们的这个父类控制器也就此公共控制器的方法或属性。</w:t>
      </w:r>
    </w:p>
    <w:p w:rsidR="008253E2" w:rsidRPr="008253E2" w:rsidRDefault="00DF2596" w:rsidP="008253E2">
      <w:pPr>
        <w:pStyle w:val="1"/>
        <w:numPr>
          <w:ilvl w:val="0"/>
          <w:numId w:val="6"/>
        </w:numPr>
      </w:pPr>
      <w:r>
        <w:rPr>
          <w:rFonts w:hint="eastAsia"/>
        </w:rPr>
        <w:t>接口开发</w:t>
      </w:r>
    </w:p>
    <w:p w:rsidR="00FE644A" w:rsidRDefault="00DF2596" w:rsidP="00FE644A">
      <w:pPr>
        <w:pStyle w:val="a7"/>
        <w:numPr>
          <w:ilvl w:val="1"/>
          <w:numId w:val="6"/>
        </w:numPr>
        <w:ind w:firstLineChars="0"/>
        <w:rPr>
          <w:b/>
          <w:sz w:val="28"/>
          <w:szCs w:val="28"/>
        </w:rPr>
      </w:pPr>
      <w:r w:rsidRPr="00DF2596">
        <w:rPr>
          <w:b/>
          <w:sz w:val="28"/>
          <w:szCs w:val="28"/>
        </w:rPr>
        <w:t>注册接口</w:t>
      </w:r>
    </w:p>
    <w:p w:rsidR="0048093B" w:rsidRDefault="0048093B" w:rsidP="0048093B">
      <w:pPr>
        <w:pStyle w:val="a7"/>
        <w:numPr>
          <w:ilvl w:val="4"/>
          <w:numId w:val="6"/>
        </w:numPr>
        <w:ind w:firstLineChars="0"/>
        <w:rPr>
          <w:szCs w:val="21"/>
        </w:rPr>
      </w:pPr>
      <w:r w:rsidRPr="0048093B">
        <w:rPr>
          <w:rFonts w:hint="eastAsia"/>
          <w:szCs w:val="21"/>
        </w:rPr>
        <w:t>接收客户端发送来的参数，验证这些参数是否合法，如果有不合法的就返回错误提示；</w:t>
      </w:r>
    </w:p>
    <w:p w:rsidR="0048093B" w:rsidRDefault="002C5BDC" w:rsidP="0048093B">
      <w:pPr>
        <w:pStyle w:val="a7"/>
        <w:numPr>
          <w:ilvl w:val="4"/>
          <w:numId w:val="6"/>
        </w:numPr>
        <w:ind w:firstLineChars="0"/>
        <w:rPr>
          <w:szCs w:val="21"/>
        </w:rPr>
      </w:pPr>
      <w:r>
        <w:rPr>
          <w:rFonts w:hint="eastAsia"/>
          <w:szCs w:val="21"/>
        </w:rPr>
        <w:t>如果合法就添加进数据库，然后返回成功</w:t>
      </w:r>
      <w:r w:rsidR="00E60CBF">
        <w:rPr>
          <w:rFonts w:hint="eastAsia"/>
          <w:szCs w:val="21"/>
        </w:rPr>
        <w:t>。</w:t>
      </w:r>
    </w:p>
    <w:p w:rsidR="00F2747A" w:rsidRDefault="00F2747A" w:rsidP="00F2747A">
      <w:r>
        <w:rPr>
          <w:noProof/>
        </w:rPr>
        <w:drawing>
          <wp:inline distT="0" distB="0" distL="0" distR="0">
            <wp:extent cx="8953500" cy="68199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8953500" cy="6819900"/>
                    </a:xfrm>
                    <a:prstGeom prst="rect">
                      <a:avLst/>
                    </a:prstGeom>
                    <a:noFill/>
                    <a:ln w="9525">
                      <a:noFill/>
                      <a:miter lim="800000"/>
                      <a:headEnd/>
                      <a:tailEnd/>
                    </a:ln>
                  </pic:spPr>
                </pic:pic>
              </a:graphicData>
            </a:graphic>
          </wp:inline>
        </w:drawing>
      </w:r>
    </w:p>
    <w:p w:rsidR="004350C8" w:rsidRDefault="004350C8" w:rsidP="00F2747A">
      <w:r>
        <w:rPr>
          <w:rFonts w:hint="eastAsia"/>
        </w:rPr>
        <w:t>考虑到返回错误和返回成功会多次使用，在前台公共控制器定义两个方法实现返回</w:t>
      </w:r>
      <w:r>
        <w:rPr>
          <w:rFonts w:hint="eastAsia"/>
        </w:rPr>
        <w:t>ajax</w:t>
      </w:r>
      <w:r>
        <w:rPr>
          <w:rFonts w:hint="eastAsia"/>
        </w:rPr>
        <w:t>格式的错误信息，和返回</w:t>
      </w:r>
      <w:r>
        <w:rPr>
          <w:rFonts w:hint="eastAsia"/>
        </w:rPr>
        <w:t>ajax</w:t>
      </w:r>
      <w:r>
        <w:rPr>
          <w:rFonts w:hint="eastAsia"/>
        </w:rPr>
        <w:t>格式的成功信息</w:t>
      </w:r>
    </w:p>
    <w:p w:rsidR="004350C8" w:rsidRPr="004350C8" w:rsidRDefault="004350C8" w:rsidP="00F2747A">
      <w:r w:rsidRPr="004350C8">
        <w:t>C:\web_study\php\mou_shop\Application\Home\Controller\PubController.class.php</w:t>
      </w:r>
      <w:r>
        <w:rPr>
          <w:rFonts w:hint="eastAsia"/>
        </w:rPr>
        <w:t xml:space="preserve"> </w:t>
      </w:r>
      <w:r>
        <w:rPr>
          <w:rFonts w:hint="eastAsia"/>
        </w:rPr>
        <w:t>修改如下：</w:t>
      </w:r>
    </w:p>
    <w:p w:rsidR="004350C8" w:rsidRDefault="00203B26" w:rsidP="00F2747A">
      <w:r>
        <w:rPr>
          <w:rFonts w:hint="eastAsia"/>
          <w:noProof/>
        </w:rPr>
        <w:drawing>
          <wp:inline distT="0" distB="0" distL="0" distR="0">
            <wp:extent cx="8029575" cy="398145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8029575" cy="3981450"/>
                    </a:xfrm>
                    <a:prstGeom prst="rect">
                      <a:avLst/>
                    </a:prstGeom>
                    <a:noFill/>
                    <a:ln w="9525">
                      <a:noFill/>
                      <a:miter lim="800000"/>
                      <a:headEnd/>
                      <a:tailEnd/>
                    </a:ln>
                  </pic:spPr>
                </pic:pic>
              </a:graphicData>
            </a:graphic>
          </wp:inline>
        </w:drawing>
      </w:r>
    </w:p>
    <w:p w:rsidR="00FB6683" w:rsidRDefault="00FB6683" w:rsidP="00F2747A">
      <w:r>
        <w:rPr>
          <w:rFonts w:hint="eastAsia"/>
        </w:rPr>
        <w:t>这样接口的代码就能简化很多，</w:t>
      </w:r>
      <w:r w:rsidR="00F8436D" w:rsidRPr="00F8436D">
        <w:t>C:\web_study\php\mou_shop\Application\Home\Controller\UserController.class.php</w:t>
      </w:r>
      <w:r w:rsidR="00F8436D">
        <w:rPr>
          <w:rFonts w:hint="eastAsia"/>
        </w:rPr>
        <w:t>的代码简化后如下：</w:t>
      </w:r>
    </w:p>
    <w:p w:rsidR="00FB6683" w:rsidRPr="00FB6683" w:rsidRDefault="009764CB" w:rsidP="00F2747A">
      <w:r>
        <w:rPr>
          <w:noProof/>
        </w:rPr>
        <w:drawing>
          <wp:inline distT="0" distB="0" distL="0" distR="0">
            <wp:extent cx="8467725" cy="4514850"/>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8467725" cy="4514850"/>
                    </a:xfrm>
                    <a:prstGeom prst="rect">
                      <a:avLst/>
                    </a:prstGeom>
                    <a:noFill/>
                    <a:ln w="9525">
                      <a:noFill/>
                      <a:miter lim="800000"/>
                      <a:headEnd/>
                      <a:tailEnd/>
                    </a:ln>
                  </pic:spPr>
                </pic:pic>
              </a:graphicData>
            </a:graphic>
          </wp:inline>
        </w:drawing>
      </w:r>
    </w:p>
    <w:p w:rsidR="00DF2596" w:rsidRDefault="00DF2596" w:rsidP="00DF2596">
      <w:pPr>
        <w:pStyle w:val="a7"/>
        <w:numPr>
          <w:ilvl w:val="1"/>
          <w:numId w:val="6"/>
        </w:numPr>
        <w:ind w:firstLineChars="0"/>
        <w:rPr>
          <w:b/>
          <w:sz w:val="28"/>
          <w:szCs w:val="28"/>
        </w:rPr>
      </w:pPr>
      <w:r>
        <w:rPr>
          <w:rFonts w:hint="eastAsia"/>
          <w:b/>
          <w:sz w:val="28"/>
          <w:szCs w:val="28"/>
        </w:rPr>
        <w:t>登录接口</w:t>
      </w:r>
    </w:p>
    <w:p w:rsidR="004B7F59" w:rsidRPr="004B7F59" w:rsidRDefault="004B7F59" w:rsidP="004B7F59">
      <w:pPr>
        <w:pStyle w:val="a7"/>
        <w:numPr>
          <w:ilvl w:val="2"/>
          <w:numId w:val="6"/>
        </w:numPr>
        <w:ind w:firstLineChars="0"/>
        <w:rPr>
          <w:sz w:val="28"/>
          <w:szCs w:val="28"/>
        </w:rPr>
      </w:pPr>
      <w:r w:rsidRPr="004B7F59">
        <w:rPr>
          <w:rFonts w:hint="eastAsia"/>
          <w:szCs w:val="21"/>
        </w:rPr>
        <w:t>先获取提交来的手机号和密码</w:t>
      </w:r>
    </w:p>
    <w:p w:rsidR="004B7F59" w:rsidRPr="004B7F59" w:rsidRDefault="004B7F59" w:rsidP="004B7F59">
      <w:pPr>
        <w:pStyle w:val="a7"/>
        <w:numPr>
          <w:ilvl w:val="2"/>
          <w:numId w:val="6"/>
        </w:numPr>
        <w:ind w:firstLineChars="0"/>
        <w:rPr>
          <w:sz w:val="28"/>
          <w:szCs w:val="28"/>
        </w:rPr>
      </w:pPr>
      <w:r>
        <w:rPr>
          <w:rFonts w:hint="eastAsia"/>
          <w:szCs w:val="21"/>
        </w:rPr>
        <w:t>用动态规则验证</w:t>
      </w:r>
    </w:p>
    <w:p w:rsidR="004B7F59" w:rsidRPr="004B7F59" w:rsidRDefault="004B7F59" w:rsidP="004B7F59">
      <w:pPr>
        <w:pStyle w:val="a7"/>
        <w:numPr>
          <w:ilvl w:val="2"/>
          <w:numId w:val="6"/>
        </w:numPr>
        <w:ind w:firstLineChars="0"/>
        <w:rPr>
          <w:sz w:val="28"/>
          <w:szCs w:val="28"/>
        </w:rPr>
      </w:pPr>
      <w:r>
        <w:rPr>
          <w:rFonts w:hint="eastAsia"/>
          <w:szCs w:val="21"/>
        </w:rPr>
        <w:t>判断验证结果，如果不合规则就返回错误</w:t>
      </w:r>
    </w:p>
    <w:p w:rsidR="004B7F59" w:rsidRDefault="004B7F59" w:rsidP="004B7F59">
      <w:pPr>
        <w:pStyle w:val="a7"/>
        <w:numPr>
          <w:ilvl w:val="2"/>
          <w:numId w:val="6"/>
        </w:numPr>
        <w:ind w:firstLineChars="0"/>
        <w:rPr>
          <w:sz w:val="28"/>
          <w:szCs w:val="28"/>
        </w:rPr>
      </w:pPr>
      <w:r>
        <w:rPr>
          <w:rFonts w:hint="eastAsia"/>
          <w:sz w:val="28"/>
          <w:szCs w:val="28"/>
        </w:rPr>
        <w:t>跟后台的登录过程一样，只是返回错误调用的方法名不一样，表名是用户名，保存登录凭据用的键名不一样（用</w:t>
      </w:r>
      <w:r w:rsidRPr="004B7F59">
        <w:rPr>
          <w:sz w:val="28"/>
          <w:szCs w:val="28"/>
        </w:rPr>
        <w:t>loginData</w:t>
      </w:r>
      <w:r>
        <w:rPr>
          <w:rFonts w:hint="eastAsia"/>
          <w:sz w:val="28"/>
          <w:szCs w:val="28"/>
        </w:rPr>
        <w:t>），成功后不跳转改为返回</w:t>
      </w:r>
      <w:r>
        <w:rPr>
          <w:rFonts w:hint="eastAsia"/>
          <w:sz w:val="28"/>
          <w:szCs w:val="28"/>
        </w:rPr>
        <w:t>ajax</w:t>
      </w:r>
      <w:r>
        <w:rPr>
          <w:rFonts w:hint="eastAsia"/>
          <w:sz w:val="28"/>
          <w:szCs w:val="28"/>
        </w:rPr>
        <w:t>格式的成功信息</w:t>
      </w:r>
    </w:p>
    <w:p w:rsidR="0011552B" w:rsidRPr="004B7F59" w:rsidRDefault="00D90C2A" w:rsidP="0011552B">
      <w:r>
        <w:rPr>
          <w:noProof/>
        </w:rPr>
        <w:drawing>
          <wp:inline distT="0" distB="0" distL="0" distR="0">
            <wp:extent cx="8324850" cy="52101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8324850" cy="5210175"/>
                    </a:xfrm>
                    <a:prstGeom prst="rect">
                      <a:avLst/>
                    </a:prstGeom>
                    <a:noFill/>
                    <a:ln w="9525">
                      <a:noFill/>
                      <a:miter lim="800000"/>
                      <a:headEnd/>
                      <a:tailEnd/>
                    </a:ln>
                  </pic:spPr>
                </pic:pic>
              </a:graphicData>
            </a:graphic>
          </wp:inline>
        </w:drawing>
      </w:r>
    </w:p>
    <w:p w:rsidR="00DF2596" w:rsidRDefault="00DF2596" w:rsidP="00DF2596">
      <w:pPr>
        <w:pStyle w:val="a7"/>
        <w:numPr>
          <w:ilvl w:val="1"/>
          <w:numId w:val="6"/>
        </w:numPr>
        <w:ind w:firstLineChars="0"/>
        <w:rPr>
          <w:rFonts w:hint="eastAsia"/>
          <w:b/>
          <w:sz w:val="28"/>
          <w:szCs w:val="28"/>
        </w:rPr>
      </w:pPr>
      <w:r>
        <w:rPr>
          <w:b/>
          <w:sz w:val="28"/>
          <w:szCs w:val="28"/>
        </w:rPr>
        <w:t>获取商品列表接口</w:t>
      </w:r>
    </w:p>
    <w:p w:rsidR="0062543B" w:rsidRDefault="0062543B" w:rsidP="0062543B">
      <w:pPr>
        <w:rPr>
          <w:rFonts w:hint="eastAsia"/>
        </w:rPr>
      </w:pPr>
      <w:r>
        <w:rPr>
          <w:rFonts w:hint="eastAsia"/>
        </w:rPr>
        <w:t>代码详见</w:t>
      </w:r>
      <w:r w:rsidRPr="0062543B">
        <w:t>C:\web_study\php\mou_shop\Application\Home\Controller\GoodsController.class.php</w:t>
      </w:r>
    </w:p>
    <w:p w:rsidR="00EF4502" w:rsidRDefault="008D3A2A" w:rsidP="00DF2596">
      <w:pPr>
        <w:pStyle w:val="a7"/>
        <w:numPr>
          <w:ilvl w:val="1"/>
          <w:numId w:val="6"/>
        </w:numPr>
        <w:ind w:firstLineChars="0"/>
        <w:rPr>
          <w:rFonts w:hint="eastAsia"/>
          <w:b/>
          <w:sz w:val="28"/>
          <w:szCs w:val="28"/>
        </w:rPr>
      </w:pPr>
      <w:r>
        <w:rPr>
          <w:rFonts w:hint="eastAsia"/>
          <w:b/>
          <w:sz w:val="28"/>
          <w:szCs w:val="28"/>
        </w:rPr>
        <w:t>以下几个接口的开发是今天的作业：</w:t>
      </w:r>
    </w:p>
    <w:p w:rsidR="008D3A2A" w:rsidRDefault="008D3A2A" w:rsidP="008D3A2A">
      <w:pPr>
        <w:rPr>
          <w:rFonts w:hint="eastAsia"/>
        </w:rPr>
      </w:pPr>
      <w:r>
        <w:rPr>
          <w:rFonts w:hint="eastAsia"/>
        </w:rPr>
        <w:t>加入购物车接口</w:t>
      </w:r>
    </w:p>
    <w:p w:rsidR="008D3A2A" w:rsidRDefault="008D3A2A" w:rsidP="008D3A2A">
      <w:pPr>
        <w:rPr>
          <w:rFonts w:hint="eastAsia"/>
        </w:rPr>
      </w:pPr>
      <w:r>
        <w:rPr>
          <w:rFonts w:hint="eastAsia"/>
        </w:rPr>
        <w:t>删除购物车商品接口</w:t>
      </w:r>
    </w:p>
    <w:p w:rsidR="008D3A2A" w:rsidRDefault="008D3A2A" w:rsidP="008D3A2A">
      <w:pPr>
        <w:rPr>
          <w:rFonts w:hint="eastAsia"/>
        </w:rPr>
      </w:pPr>
      <w:r>
        <w:rPr>
          <w:rFonts w:hint="eastAsia"/>
        </w:rPr>
        <w:t>购物车商品修改数量接口</w:t>
      </w:r>
    </w:p>
    <w:p w:rsidR="008D3A2A" w:rsidRDefault="008D3A2A" w:rsidP="008D3A2A">
      <w:pPr>
        <w:rPr>
          <w:rFonts w:hint="eastAsia"/>
        </w:rPr>
      </w:pPr>
      <w:r>
        <w:rPr>
          <w:rFonts w:hint="eastAsia"/>
        </w:rPr>
        <w:t>选中购物车商品接口</w:t>
      </w:r>
    </w:p>
    <w:p w:rsidR="00227A07" w:rsidRPr="00DF2596" w:rsidRDefault="008D3A2A" w:rsidP="008D3A2A">
      <w:r>
        <w:rPr>
          <w:rFonts w:hint="eastAsia"/>
        </w:rPr>
        <w:t>全选购物车商品接口</w:t>
      </w:r>
    </w:p>
    <w:p w:rsidR="00494C02" w:rsidRPr="00494C02" w:rsidRDefault="00494C02" w:rsidP="00494C02"/>
    <w:sectPr w:rsidR="00494C02" w:rsidRPr="00494C02" w:rsidSect="00D47F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83A" w:rsidRDefault="00D4083A" w:rsidP="00904B76">
      <w:r>
        <w:separator/>
      </w:r>
    </w:p>
  </w:endnote>
  <w:endnote w:type="continuationSeparator" w:id="1">
    <w:p w:rsidR="00D4083A" w:rsidRDefault="00D4083A" w:rsidP="00904B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83A" w:rsidRDefault="00D4083A" w:rsidP="00904B76">
      <w:r>
        <w:separator/>
      </w:r>
    </w:p>
  </w:footnote>
  <w:footnote w:type="continuationSeparator" w:id="1">
    <w:p w:rsidR="00D4083A" w:rsidRDefault="00D4083A" w:rsidP="00904B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6432F"/>
    <w:multiLevelType w:val="hybridMultilevel"/>
    <w:tmpl w:val="1B807EE2"/>
    <w:lvl w:ilvl="0" w:tplc="BC46499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1405462"/>
    <w:multiLevelType w:val="hybridMultilevel"/>
    <w:tmpl w:val="0390EFE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1119E5"/>
    <w:multiLevelType w:val="hybridMultilevel"/>
    <w:tmpl w:val="8E6C340C"/>
    <w:lvl w:ilvl="0" w:tplc="482E5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BE3613"/>
    <w:multiLevelType w:val="hybridMultilevel"/>
    <w:tmpl w:val="5FEE8D3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9773DD"/>
    <w:multiLevelType w:val="hybridMultilevel"/>
    <w:tmpl w:val="F6A49F5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4B76"/>
    <w:rsid w:val="00026954"/>
    <w:rsid w:val="0004037D"/>
    <w:rsid w:val="00044582"/>
    <w:rsid w:val="00052DAF"/>
    <w:rsid w:val="00054D45"/>
    <w:rsid w:val="00073EF6"/>
    <w:rsid w:val="00080288"/>
    <w:rsid w:val="000B3636"/>
    <w:rsid w:val="000C61F0"/>
    <w:rsid w:val="001131BD"/>
    <w:rsid w:val="0011552B"/>
    <w:rsid w:val="001169DD"/>
    <w:rsid w:val="00165B7B"/>
    <w:rsid w:val="00186115"/>
    <w:rsid w:val="00186D1B"/>
    <w:rsid w:val="00193F8F"/>
    <w:rsid w:val="001C09C0"/>
    <w:rsid w:val="001E1533"/>
    <w:rsid w:val="001E6CE9"/>
    <w:rsid w:val="00203B26"/>
    <w:rsid w:val="00207BF3"/>
    <w:rsid w:val="00227A07"/>
    <w:rsid w:val="002421AD"/>
    <w:rsid w:val="00256928"/>
    <w:rsid w:val="00292DF5"/>
    <w:rsid w:val="002A716F"/>
    <w:rsid w:val="002C1E3C"/>
    <w:rsid w:val="002C5BDC"/>
    <w:rsid w:val="002D1B06"/>
    <w:rsid w:val="00393D8E"/>
    <w:rsid w:val="003A1128"/>
    <w:rsid w:val="003A5FE1"/>
    <w:rsid w:val="003A6387"/>
    <w:rsid w:val="003C5829"/>
    <w:rsid w:val="003C5830"/>
    <w:rsid w:val="003C6461"/>
    <w:rsid w:val="003F1F76"/>
    <w:rsid w:val="00403B03"/>
    <w:rsid w:val="004210D3"/>
    <w:rsid w:val="004350C8"/>
    <w:rsid w:val="004436BE"/>
    <w:rsid w:val="00447FE4"/>
    <w:rsid w:val="00460682"/>
    <w:rsid w:val="0048093B"/>
    <w:rsid w:val="004934AA"/>
    <w:rsid w:val="00494C02"/>
    <w:rsid w:val="004A1077"/>
    <w:rsid w:val="004A1D38"/>
    <w:rsid w:val="004B08F5"/>
    <w:rsid w:val="004B7F59"/>
    <w:rsid w:val="004C3BBB"/>
    <w:rsid w:val="004E4370"/>
    <w:rsid w:val="00506EA7"/>
    <w:rsid w:val="00533DCE"/>
    <w:rsid w:val="00535134"/>
    <w:rsid w:val="005C5D1C"/>
    <w:rsid w:val="005E07A2"/>
    <w:rsid w:val="005E58A7"/>
    <w:rsid w:val="005F1FCA"/>
    <w:rsid w:val="00602EFA"/>
    <w:rsid w:val="00621E8F"/>
    <w:rsid w:val="0062543B"/>
    <w:rsid w:val="00645C32"/>
    <w:rsid w:val="00660126"/>
    <w:rsid w:val="00672E50"/>
    <w:rsid w:val="00675D0C"/>
    <w:rsid w:val="006A5110"/>
    <w:rsid w:val="006B3D61"/>
    <w:rsid w:val="006C2329"/>
    <w:rsid w:val="006D3D81"/>
    <w:rsid w:val="006E43FB"/>
    <w:rsid w:val="006F49EB"/>
    <w:rsid w:val="0071020D"/>
    <w:rsid w:val="00712417"/>
    <w:rsid w:val="00717264"/>
    <w:rsid w:val="00723A74"/>
    <w:rsid w:val="007500AA"/>
    <w:rsid w:val="0077045B"/>
    <w:rsid w:val="00781BCB"/>
    <w:rsid w:val="007E4053"/>
    <w:rsid w:val="007F5D22"/>
    <w:rsid w:val="00823834"/>
    <w:rsid w:val="008253E2"/>
    <w:rsid w:val="00860C16"/>
    <w:rsid w:val="00864228"/>
    <w:rsid w:val="008A7F61"/>
    <w:rsid w:val="008D3A2A"/>
    <w:rsid w:val="008E0F09"/>
    <w:rsid w:val="009020A3"/>
    <w:rsid w:val="00904B76"/>
    <w:rsid w:val="00906124"/>
    <w:rsid w:val="00907406"/>
    <w:rsid w:val="00925A64"/>
    <w:rsid w:val="00932BFF"/>
    <w:rsid w:val="009532DF"/>
    <w:rsid w:val="009630FE"/>
    <w:rsid w:val="009764CB"/>
    <w:rsid w:val="009951F0"/>
    <w:rsid w:val="009B1297"/>
    <w:rsid w:val="009C4F3E"/>
    <w:rsid w:val="00A01C99"/>
    <w:rsid w:val="00A22F07"/>
    <w:rsid w:val="00A32BE0"/>
    <w:rsid w:val="00A3433F"/>
    <w:rsid w:val="00A75D75"/>
    <w:rsid w:val="00A85EE5"/>
    <w:rsid w:val="00A93F9F"/>
    <w:rsid w:val="00AA205A"/>
    <w:rsid w:val="00AA29A1"/>
    <w:rsid w:val="00AC216A"/>
    <w:rsid w:val="00AE393D"/>
    <w:rsid w:val="00AE5F99"/>
    <w:rsid w:val="00B260E9"/>
    <w:rsid w:val="00B433EC"/>
    <w:rsid w:val="00B554BF"/>
    <w:rsid w:val="00B65C58"/>
    <w:rsid w:val="00B8214C"/>
    <w:rsid w:val="00B86910"/>
    <w:rsid w:val="00BA558B"/>
    <w:rsid w:val="00BC43E0"/>
    <w:rsid w:val="00BD06E0"/>
    <w:rsid w:val="00BD19E1"/>
    <w:rsid w:val="00C22D4D"/>
    <w:rsid w:val="00C241D5"/>
    <w:rsid w:val="00C27348"/>
    <w:rsid w:val="00C4118F"/>
    <w:rsid w:val="00C541F2"/>
    <w:rsid w:val="00C65025"/>
    <w:rsid w:val="00C76D9C"/>
    <w:rsid w:val="00C91676"/>
    <w:rsid w:val="00C92118"/>
    <w:rsid w:val="00C94F30"/>
    <w:rsid w:val="00CA281E"/>
    <w:rsid w:val="00CB0581"/>
    <w:rsid w:val="00CF3C3A"/>
    <w:rsid w:val="00D227B6"/>
    <w:rsid w:val="00D345F7"/>
    <w:rsid w:val="00D4083A"/>
    <w:rsid w:val="00D421E0"/>
    <w:rsid w:val="00D47F84"/>
    <w:rsid w:val="00D52870"/>
    <w:rsid w:val="00D64284"/>
    <w:rsid w:val="00D8435B"/>
    <w:rsid w:val="00D90C2A"/>
    <w:rsid w:val="00D93200"/>
    <w:rsid w:val="00D933E9"/>
    <w:rsid w:val="00D97A02"/>
    <w:rsid w:val="00DE0BB0"/>
    <w:rsid w:val="00DF1603"/>
    <w:rsid w:val="00DF2596"/>
    <w:rsid w:val="00DF66AE"/>
    <w:rsid w:val="00E25464"/>
    <w:rsid w:val="00E404E6"/>
    <w:rsid w:val="00E42060"/>
    <w:rsid w:val="00E437F4"/>
    <w:rsid w:val="00E47B15"/>
    <w:rsid w:val="00E60CBF"/>
    <w:rsid w:val="00E617B1"/>
    <w:rsid w:val="00E679A0"/>
    <w:rsid w:val="00E7009F"/>
    <w:rsid w:val="00ED51C2"/>
    <w:rsid w:val="00EF07BC"/>
    <w:rsid w:val="00EF4502"/>
    <w:rsid w:val="00F2747A"/>
    <w:rsid w:val="00F31149"/>
    <w:rsid w:val="00F3414C"/>
    <w:rsid w:val="00F477BD"/>
    <w:rsid w:val="00F67465"/>
    <w:rsid w:val="00F8436D"/>
    <w:rsid w:val="00F85D5D"/>
    <w:rsid w:val="00F9567B"/>
    <w:rsid w:val="00FA0C14"/>
    <w:rsid w:val="00FA459D"/>
    <w:rsid w:val="00FA5879"/>
    <w:rsid w:val="00FB1EE8"/>
    <w:rsid w:val="00FB5C26"/>
    <w:rsid w:val="00FB6683"/>
    <w:rsid w:val="00FE644A"/>
    <w:rsid w:val="00FF3FE0"/>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C02"/>
    <w:pPr>
      <w:widowControl w:val="0"/>
      <w:jc w:val="both"/>
    </w:pPr>
  </w:style>
  <w:style w:type="paragraph" w:styleId="1">
    <w:name w:val="heading 1"/>
    <w:basedOn w:val="a"/>
    <w:next w:val="a"/>
    <w:link w:val="1Char"/>
    <w:uiPriority w:val="9"/>
    <w:qFormat/>
    <w:rsid w:val="00904B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16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4B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4B76"/>
    <w:rPr>
      <w:sz w:val="18"/>
      <w:szCs w:val="18"/>
    </w:rPr>
  </w:style>
  <w:style w:type="paragraph" w:styleId="a4">
    <w:name w:val="footer"/>
    <w:basedOn w:val="a"/>
    <w:link w:val="Char0"/>
    <w:uiPriority w:val="99"/>
    <w:semiHidden/>
    <w:unhideWhenUsed/>
    <w:rsid w:val="00904B7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4B76"/>
    <w:rPr>
      <w:sz w:val="18"/>
      <w:szCs w:val="18"/>
    </w:rPr>
  </w:style>
  <w:style w:type="character" w:customStyle="1" w:styleId="1Char">
    <w:name w:val="标题 1 Char"/>
    <w:basedOn w:val="a0"/>
    <w:link w:val="1"/>
    <w:uiPriority w:val="9"/>
    <w:rsid w:val="00904B76"/>
    <w:rPr>
      <w:b/>
      <w:bCs/>
      <w:kern w:val="44"/>
      <w:sz w:val="44"/>
      <w:szCs w:val="44"/>
    </w:rPr>
  </w:style>
  <w:style w:type="paragraph" w:styleId="a5">
    <w:name w:val="Document Map"/>
    <w:basedOn w:val="a"/>
    <w:link w:val="Char1"/>
    <w:uiPriority w:val="99"/>
    <w:semiHidden/>
    <w:unhideWhenUsed/>
    <w:rsid w:val="00904B76"/>
    <w:rPr>
      <w:rFonts w:ascii="宋体" w:eastAsia="宋体"/>
      <w:sz w:val="18"/>
      <w:szCs w:val="18"/>
    </w:rPr>
  </w:style>
  <w:style w:type="character" w:customStyle="1" w:styleId="Char1">
    <w:name w:val="文档结构图 Char"/>
    <w:basedOn w:val="a0"/>
    <w:link w:val="a5"/>
    <w:uiPriority w:val="99"/>
    <w:semiHidden/>
    <w:rsid w:val="00904B76"/>
    <w:rPr>
      <w:rFonts w:ascii="宋体" w:eastAsia="宋体"/>
      <w:sz w:val="18"/>
      <w:szCs w:val="18"/>
    </w:rPr>
  </w:style>
  <w:style w:type="character" w:customStyle="1" w:styleId="2Char">
    <w:name w:val="标题 2 Char"/>
    <w:basedOn w:val="a0"/>
    <w:link w:val="2"/>
    <w:uiPriority w:val="9"/>
    <w:rsid w:val="00C91676"/>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B433EC"/>
    <w:rPr>
      <w:sz w:val="18"/>
      <w:szCs w:val="18"/>
    </w:rPr>
  </w:style>
  <w:style w:type="character" w:customStyle="1" w:styleId="Char2">
    <w:name w:val="批注框文本 Char"/>
    <w:basedOn w:val="a0"/>
    <w:link w:val="a6"/>
    <w:uiPriority w:val="99"/>
    <w:semiHidden/>
    <w:rsid w:val="00B433EC"/>
    <w:rPr>
      <w:sz w:val="18"/>
      <w:szCs w:val="18"/>
    </w:rPr>
  </w:style>
  <w:style w:type="paragraph" w:styleId="a7">
    <w:name w:val="List Paragraph"/>
    <w:basedOn w:val="a"/>
    <w:uiPriority w:val="34"/>
    <w:qFormat/>
    <w:rsid w:val="00E437F4"/>
    <w:pPr>
      <w:ind w:firstLineChars="200" w:firstLine="420"/>
    </w:pPr>
  </w:style>
</w:styles>
</file>

<file path=word/webSettings.xml><?xml version="1.0" encoding="utf-8"?>
<w:webSettings xmlns:r="http://schemas.openxmlformats.org/officeDocument/2006/relationships" xmlns:w="http://schemas.openxmlformats.org/wordprocessingml/2006/main">
  <w:divs>
    <w:div w:id="4572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5</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刘ha</dc:creator>
  <cp:keywords/>
  <dc:description/>
  <cp:lastModifiedBy>admin</cp:lastModifiedBy>
  <cp:revision>175</cp:revision>
  <dcterms:created xsi:type="dcterms:W3CDTF">2017-03-17T15:08:00Z</dcterms:created>
  <dcterms:modified xsi:type="dcterms:W3CDTF">2017-03-21T10:12:00Z</dcterms:modified>
</cp:coreProperties>
</file>