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D8B24" w14:textId="77777777" w:rsidR="00F028C4" w:rsidRDefault="00F028C4" w:rsidP="00F028C4">
      <w:pPr>
        <w:pStyle w:val="5"/>
        <w:spacing w:after="312"/>
      </w:pPr>
      <w:bookmarkStart w:id="0" w:name="_Toc468364090"/>
      <w:r>
        <w:rPr>
          <w:rFonts w:hint="eastAsia"/>
        </w:rPr>
        <w:t>5</w:t>
      </w:r>
      <w:r w:rsidRPr="002C5ACC">
        <w:t>.2.1 Phase one</w:t>
      </w:r>
      <w:r w:rsidRPr="002C5ACC">
        <w:rPr>
          <w:rFonts w:hint="eastAsia"/>
        </w:rPr>
        <w:t>的工作目标</w:t>
      </w:r>
      <w:bookmarkEnd w:id="0"/>
    </w:p>
    <w:p w14:paraId="416F8B7E" w14:textId="77777777" w:rsidR="00F028C4" w:rsidRPr="00E24160" w:rsidRDefault="00F028C4" w:rsidP="00F028C4">
      <w:pPr>
        <w:pStyle w:val="a9"/>
        <w:numPr>
          <w:ilvl w:val="0"/>
          <w:numId w:val="22"/>
        </w:numPr>
        <w:spacing w:before="156" w:after="156"/>
        <w:ind w:firstLineChars="0"/>
        <w:rPr>
          <w:highlight w:val="yellow"/>
        </w:rPr>
      </w:pPr>
      <w:r w:rsidRPr="00E24160">
        <w:rPr>
          <w:rFonts w:hint="eastAsia"/>
          <w:highlight w:val="yellow"/>
        </w:rPr>
        <w:t>从变压配电侧开始，逐级细化电力监控点位，实现园区整体能耗的可视化，以及各个能耗点位的逻辑关系，波动关系。</w:t>
      </w:r>
    </w:p>
    <w:p w14:paraId="6F472914" w14:textId="77777777" w:rsidR="00F028C4" w:rsidRPr="00BC44EF" w:rsidRDefault="00F028C4" w:rsidP="00F028C4">
      <w:pPr>
        <w:pStyle w:val="a9"/>
        <w:numPr>
          <w:ilvl w:val="0"/>
          <w:numId w:val="22"/>
        </w:numPr>
        <w:spacing w:before="156" w:after="156"/>
        <w:ind w:firstLineChars="0"/>
      </w:pPr>
      <w:r>
        <w:rPr>
          <w:rFonts w:hint="eastAsia"/>
        </w:rPr>
        <w:t>根据整体的电力数据，找到</w:t>
      </w:r>
      <w:r w:rsidRPr="003D1EA1">
        <w:rPr>
          <w:rFonts w:hint="eastAsia"/>
          <w:highlight w:val="yellow"/>
        </w:rPr>
        <w:t>最耗电的生产车间和区域</w:t>
      </w:r>
      <w:r>
        <w:rPr>
          <w:rFonts w:hint="eastAsia"/>
        </w:rPr>
        <w:t>。</w:t>
      </w:r>
    </w:p>
    <w:p w14:paraId="17FFC8F9" w14:textId="77777777" w:rsidR="00F028C4" w:rsidRPr="0075068E" w:rsidRDefault="00F028C4" w:rsidP="00F028C4">
      <w:pPr>
        <w:pStyle w:val="a9"/>
        <w:numPr>
          <w:ilvl w:val="0"/>
          <w:numId w:val="22"/>
        </w:numPr>
        <w:spacing w:before="156" w:after="156"/>
        <w:ind w:firstLineChars="0"/>
      </w:pPr>
      <w:r>
        <w:rPr>
          <w:rFonts w:eastAsia="宋体" w:hint="eastAsia"/>
        </w:rPr>
        <w:t>园区整体</w:t>
      </w:r>
      <w:r w:rsidRPr="002C5ACC">
        <w:rPr>
          <w:rFonts w:eastAsia="宋体" w:hint="eastAsia"/>
        </w:rPr>
        <w:t>，每日耗电量统计和节电潜力</w:t>
      </w:r>
      <w:r>
        <w:rPr>
          <w:rFonts w:eastAsia="宋体" w:hint="eastAsia"/>
        </w:rPr>
        <w:t>，精确到分钟级别</w:t>
      </w:r>
      <w:r w:rsidRPr="002C5ACC">
        <w:rPr>
          <w:rFonts w:eastAsia="宋体" w:hint="eastAsia"/>
        </w:rPr>
        <w:t>。</w:t>
      </w:r>
    </w:p>
    <w:p w14:paraId="4ACDB0BA" w14:textId="77777777" w:rsidR="00F028C4" w:rsidRDefault="00F028C4" w:rsidP="00F028C4">
      <w:pPr>
        <w:pStyle w:val="a9"/>
        <w:numPr>
          <w:ilvl w:val="0"/>
          <w:numId w:val="22"/>
        </w:numPr>
        <w:spacing w:before="156" w:after="156"/>
        <w:ind w:firstLineChars="0"/>
      </w:pPr>
      <w:r w:rsidRPr="005D6B17">
        <w:rPr>
          <w:rFonts w:eastAsia="宋体" w:hint="eastAsia"/>
        </w:rPr>
        <w:t>二期产线</w:t>
      </w:r>
      <w:r w:rsidRPr="00B57E3C">
        <w:rPr>
          <w:rFonts w:eastAsia="宋体" w:hint="eastAsia"/>
        </w:rPr>
        <w:t>生产车间，配电室，空调室</w:t>
      </w:r>
      <w:r w:rsidRPr="002C5ACC">
        <w:rPr>
          <w:rFonts w:eastAsia="宋体" w:hint="eastAsia"/>
        </w:rPr>
        <w:t>，每日耗电量统计和节电潜力</w:t>
      </w:r>
      <w:r>
        <w:rPr>
          <w:rFonts w:eastAsia="宋体" w:hint="eastAsia"/>
        </w:rPr>
        <w:t>，精确到（秒）分钟级别</w:t>
      </w:r>
      <w:r w:rsidRPr="002C5ACC">
        <w:rPr>
          <w:rFonts w:eastAsia="宋体" w:hint="eastAsia"/>
        </w:rPr>
        <w:t>。</w:t>
      </w:r>
    </w:p>
    <w:p w14:paraId="5001B938" w14:textId="77777777" w:rsidR="00F028C4" w:rsidRPr="007E26A8" w:rsidRDefault="00F028C4" w:rsidP="00F028C4">
      <w:pPr>
        <w:pStyle w:val="a9"/>
        <w:numPr>
          <w:ilvl w:val="0"/>
          <w:numId w:val="22"/>
        </w:numPr>
        <w:spacing w:before="156" w:after="156"/>
        <w:ind w:firstLineChars="0"/>
      </w:pPr>
      <w:r>
        <w:rPr>
          <w:rFonts w:eastAsia="宋体" w:hint="eastAsia"/>
        </w:rPr>
        <w:t>一、</w:t>
      </w:r>
      <w:r w:rsidRPr="005D6B17">
        <w:rPr>
          <w:rFonts w:eastAsia="宋体" w:hint="eastAsia"/>
        </w:rPr>
        <w:t>二</w:t>
      </w:r>
      <w:r>
        <w:rPr>
          <w:rFonts w:eastAsia="宋体" w:hint="eastAsia"/>
        </w:rPr>
        <w:t>、三</w:t>
      </w:r>
      <w:r w:rsidRPr="005D6B17">
        <w:rPr>
          <w:rFonts w:eastAsia="宋体" w:hint="eastAsia"/>
        </w:rPr>
        <w:t>期产线</w:t>
      </w:r>
      <w:r w:rsidRPr="002C5ACC">
        <w:rPr>
          <w:rFonts w:eastAsia="宋体" w:hint="eastAsia"/>
        </w:rPr>
        <w:t>，在</w:t>
      </w:r>
      <w:r>
        <w:rPr>
          <w:rFonts w:eastAsia="宋体" w:hint="eastAsia"/>
        </w:rPr>
        <w:t>整个园区</w:t>
      </w:r>
      <w:r w:rsidRPr="002C5ACC">
        <w:rPr>
          <w:rFonts w:eastAsia="宋体" w:hint="eastAsia"/>
        </w:rPr>
        <w:t>总耗电中的百分比。</w:t>
      </w:r>
    </w:p>
    <w:p w14:paraId="6D2B7787" w14:textId="77777777" w:rsidR="00F028C4" w:rsidRDefault="00F028C4" w:rsidP="00F028C4">
      <w:pPr>
        <w:spacing w:after="156"/>
        <w:ind w:left="420" w:firstLineChars="0" w:firstLine="0"/>
      </w:pPr>
      <w:r>
        <w:rPr>
          <w:rFonts w:hint="eastAsia"/>
        </w:rPr>
        <w:t>注意：</w:t>
      </w:r>
      <w:r>
        <w:rPr>
          <w:rFonts w:hint="eastAsia"/>
        </w:rPr>
        <w:t>Phase one</w:t>
      </w:r>
      <w:r>
        <w:rPr>
          <w:rFonts w:hint="eastAsia"/>
        </w:rPr>
        <w:t>不涉及生产数据，仅能从单位面积，单位时间，待机时间，历史环比同比等角度，分析能耗使用情况，可能存在的浪费能耗和弹性能耗，以及评估节能空间，优化后产生的节能潜力和效果。</w:t>
      </w:r>
    </w:p>
    <w:p w14:paraId="37955C3F" w14:textId="77777777" w:rsidR="00F028C4" w:rsidRDefault="00F028C4" w:rsidP="00F028C4">
      <w:pPr>
        <w:spacing w:after="156"/>
        <w:ind w:firstLine="420"/>
        <w:rPr>
          <w:rFonts w:eastAsia="宋体"/>
        </w:rPr>
      </w:pPr>
      <w:r w:rsidRPr="002C5ACC">
        <w:rPr>
          <w:rFonts w:eastAsia="宋体" w:hint="eastAsia"/>
        </w:rPr>
        <w:t>资料分析和统计的具体内容为：</w:t>
      </w:r>
    </w:p>
    <w:p w14:paraId="7800AD6E" w14:textId="77777777" w:rsidR="00F028C4" w:rsidRPr="00102993" w:rsidRDefault="00F028C4" w:rsidP="00F028C4">
      <w:pPr>
        <w:spacing w:after="156"/>
        <w:ind w:firstLine="420"/>
        <w:rPr>
          <w:rFonts w:eastAsia="宋体"/>
          <w:highlight w:val="yellow"/>
        </w:rPr>
      </w:pPr>
      <w:r w:rsidRPr="00102993">
        <w:rPr>
          <w:rFonts w:eastAsia="宋体" w:hint="eastAsia"/>
          <w:highlight w:val="yellow"/>
        </w:rPr>
        <w:t>整个园区耗电量称为用电量</w:t>
      </w:r>
      <w:r w:rsidRPr="00102993">
        <w:rPr>
          <w:rFonts w:eastAsia="宋体" w:hint="eastAsia"/>
          <w:highlight w:val="yellow"/>
        </w:rPr>
        <w:t>Y</w:t>
      </w:r>
      <w:r w:rsidRPr="00102993">
        <w:rPr>
          <w:rFonts w:eastAsia="宋体" w:hint="eastAsia"/>
          <w:highlight w:val="yellow"/>
        </w:rPr>
        <w:t>。</w:t>
      </w:r>
      <w:r>
        <w:rPr>
          <w:rFonts w:eastAsia="宋体" w:hint="eastAsia"/>
          <w:highlight w:val="yellow"/>
        </w:rPr>
        <w:t>二期产线配电室</w:t>
      </w:r>
      <w:r w:rsidRPr="00102993">
        <w:rPr>
          <w:rFonts w:eastAsia="宋体" w:hint="eastAsia"/>
          <w:highlight w:val="yellow"/>
        </w:rPr>
        <w:t>总用电量称为</w:t>
      </w:r>
      <w:r w:rsidRPr="00102993">
        <w:rPr>
          <w:rFonts w:eastAsia="宋体" w:hint="eastAsia"/>
          <w:highlight w:val="yellow"/>
        </w:rPr>
        <w:t>A</w:t>
      </w:r>
      <w:r w:rsidRPr="00102993">
        <w:rPr>
          <w:rFonts w:eastAsia="宋体" w:hint="eastAsia"/>
          <w:highlight w:val="yellow"/>
        </w:rPr>
        <w:t>，</w:t>
      </w:r>
      <w:r>
        <w:rPr>
          <w:rFonts w:eastAsia="宋体" w:hint="eastAsia"/>
          <w:highlight w:val="yellow"/>
        </w:rPr>
        <w:t>产线</w:t>
      </w:r>
      <w:r w:rsidRPr="00102993">
        <w:rPr>
          <w:rFonts w:eastAsia="宋体" w:hint="eastAsia"/>
          <w:highlight w:val="yellow"/>
        </w:rPr>
        <w:t>用电量称为</w:t>
      </w:r>
      <w:r w:rsidRPr="00102993">
        <w:rPr>
          <w:rFonts w:eastAsia="宋体" w:hint="eastAsia"/>
          <w:highlight w:val="yellow"/>
        </w:rPr>
        <w:t>B</w:t>
      </w:r>
      <w:r w:rsidRPr="00102993">
        <w:rPr>
          <w:rFonts w:eastAsia="宋体" w:hint="eastAsia"/>
          <w:highlight w:val="yellow"/>
        </w:rPr>
        <w:t>，空调</w:t>
      </w:r>
      <w:r>
        <w:rPr>
          <w:rFonts w:eastAsia="宋体" w:hint="eastAsia"/>
          <w:highlight w:val="yellow"/>
        </w:rPr>
        <w:t>通风照明等动力环境系统</w:t>
      </w:r>
      <w:r w:rsidRPr="00102993">
        <w:rPr>
          <w:rFonts w:eastAsia="宋体" w:hint="eastAsia"/>
          <w:highlight w:val="yellow"/>
        </w:rPr>
        <w:t>用电量称为</w:t>
      </w:r>
      <w:r w:rsidRPr="00102993">
        <w:rPr>
          <w:rFonts w:eastAsia="宋体" w:hint="eastAsia"/>
          <w:highlight w:val="yellow"/>
        </w:rPr>
        <w:t>C</w:t>
      </w:r>
      <w:r w:rsidRPr="00102993">
        <w:rPr>
          <w:rFonts w:eastAsia="宋体" w:hint="eastAsia"/>
          <w:highlight w:val="yellow"/>
        </w:rPr>
        <w:t>，其他用电量称为</w:t>
      </w:r>
      <w:r w:rsidRPr="00102993">
        <w:rPr>
          <w:rFonts w:eastAsia="宋体" w:hint="eastAsia"/>
          <w:highlight w:val="yellow"/>
        </w:rPr>
        <w:t>D</w:t>
      </w:r>
      <w:r w:rsidRPr="00102993">
        <w:rPr>
          <w:rFonts w:eastAsia="宋体" w:hint="eastAsia"/>
          <w:highlight w:val="yellow"/>
        </w:rPr>
        <w:t>。</w:t>
      </w:r>
    </w:p>
    <w:p w14:paraId="4D0A5F47" w14:textId="77777777" w:rsidR="00F028C4" w:rsidRPr="00102993" w:rsidRDefault="00F028C4" w:rsidP="00F028C4">
      <w:pPr>
        <w:spacing w:after="156"/>
        <w:ind w:firstLine="420"/>
        <w:rPr>
          <w:rFonts w:eastAsia="宋体"/>
          <w:highlight w:val="yellow"/>
        </w:rPr>
      </w:pPr>
      <w:r>
        <w:rPr>
          <w:rFonts w:eastAsia="宋体" w:hint="eastAsia"/>
          <w:highlight w:val="yellow"/>
        </w:rPr>
        <w:t>生产线</w:t>
      </w:r>
      <w:r w:rsidRPr="00102993">
        <w:rPr>
          <w:rFonts w:eastAsia="宋体" w:hint="eastAsia"/>
          <w:highlight w:val="yellow"/>
        </w:rPr>
        <w:t>内每一个生产设备的用电量依次称为</w:t>
      </w:r>
      <w:r w:rsidRPr="00102993">
        <w:rPr>
          <w:rFonts w:eastAsia="宋体" w:hint="eastAsia"/>
          <w:highlight w:val="yellow"/>
        </w:rPr>
        <w:t>O</w:t>
      </w:r>
      <w:r w:rsidRPr="00102993">
        <w:rPr>
          <w:rFonts w:eastAsia="宋体" w:hint="eastAsia"/>
          <w:highlight w:val="yellow"/>
          <w:vertAlign w:val="subscript"/>
        </w:rPr>
        <w:t>1</w:t>
      </w:r>
      <w:r w:rsidRPr="00102993">
        <w:rPr>
          <w:rFonts w:eastAsia="宋体" w:hint="eastAsia"/>
          <w:highlight w:val="yellow"/>
        </w:rPr>
        <w:t>,O</w:t>
      </w:r>
      <w:r w:rsidRPr="00102993">
        <w:rPr>
          <w:rFonts w:eastAsia="宋体" w:hint="eastAsia"/>
          <w:highlight w:val="yellow"/>
          <w:vertAlign w:val="subscript"/>
        </w:rPr>
        <w:t>2</w:t>
      </w:r>
      <w:r w:rsidRPr="00102993">
        <w:rPr>
          <w:rFonts w:eastAsia="宋体" w:hint="eastAsia"/>
          <w:highlight w:val="yellow"/>
        </w:rPr>
        <w:t>,O</w:t>
      </w:r>
      <w:r w:rsidRPr="00102993">
        <w:rPr>
          <w:rFonts w:eastAsia="宋体" w:hint="eastAsia"/>
          <w:highlight w:val="yellow"/>
          <w:vertAlign w:val="subscript"/>
        </w:rPr>
        <w:t>3</w:t>
      </w:r>
      <w:r w:rsidRPr="00102993">
        <w:rPr>
          <w:rFonts w:eastAsia="宋体" w:hint="eastAsia"/>
          <w:highlight w:val="yellow"/>
        </w:rPr>
        <w:t>,O</w:t>
      </w:r>
      <w:r w:rsidRPr="00102993">
        <w:rPr>
          <w:rFonts w:eastAsia="宋体" w:hint="eastAsia"/>
          <w:highlight w:val="yellow"/>
          <w:vertAlign w:val="subscript"/>
        </w:rPr>
        <w:t>4</w:t>
      </w:r>
      <w:r w:rsidRPr="00102993">
        <w:rPr>
          <w:rFonts w:eastAsia="宋体"/>
          <w:highlight w:val="yellow"/>
        </w:rPr>
        <w:t>…</w:t>
      </w:r>
      <w:r w:rsidRPr="00102993">
        <w:rPr>
          <w:rFonts w:eastAsia="宋体" w:hint="eastAsia"/>
          <w:highlight w:val="yellow"/>
        </w:rPr>
        <w:t>..</w:t>
      </w:r>
    </w:p>
    <w:p w14:paraId="21F60C9F" w14:textId="77777777" w:rsidR="00F028C4" w:rsidRPr="007A3D10" w:rsidRDefault="00F028C4" w:rsidP="00F028C4">
      <w:pPr>
        <w:spacing w:after="156"/>
        <w:ind w:firstLine="420"/>
      </w:pPr>
      <w:r>
        <w:rPr>
          <w:rFonts w:eastAsia="宋体" w:hint="eastAsia"/>
          <w:highlight w:val="yellow"/>
        </w:rPr>
        <w:t>动环系统</w:t>
      </w:r>
      <w:r w:rsidRPr="00102993">
        <w:rPr>
          <w:rFonts w:eastAsia="宋体" w:hint="eastAsia"/>
          <w:highlight w:val="yellow"/>
        </w:rPr>
        <w:t>每一个</w:t>
      </w:r>
      <w:r>
        <w:rPr>
          <w:rFonts w:eastAsia="宋体" w:hint="eastAsia"/>
          <w:highlight w:val="yellow"/>
        </w:rPr>
        <w:t>动环</w:t>
      </w:r>
      <w:r w:rsidRPr="00102993">
        <w:rPr>
          <w:rFonts w:eastAsia="宋体" w:hint="eastAsia"/>
          <w:highlight w:val="yellow"/>
        </w:rPr>
        <w:t>设备的用电量依次称为</w:t>
      </w:r>
      <w:r w:rsidRPr="00102993">
        <w:rPr>
          <w:rFonts w:eastAsia="宋体" w:hint="eastAsia"/>
          <w:highlight w:val="yellow"/>
        </w:rPr>
        <w:t>P</w:t>
      </w:r>
      <w:r w:rsidRPr="00102993">
        <w:rPr>
          <w:rFonts w:eastAsia="宋体" w:hint="eastAsia"/>
          <w:highlight w:val="yellow"/>
          <w:vertAlign w:val="subscript"/>
        </w:rPr>
        <w:t>1</w:t>
      </w:r>
      <w:r w:rsidRPr="00102993">
        <w:rPr>
          <w:rFonts w:eastAsia="宋体" w:hint="eastAsia"/>
          <w:highlight w:val="yellow"/>
        </w:rPr>
        <w:t>,P</w:t>
      </w:r>
      <w:r w:rsidRPr="00102993">
        <w:rPr>
          <w:rFonts w:eastAsia="宋体" w:hint="eastAsia"/>
          <w:highlight w:val="yellow"/>
          <w:vertAlign w:val="subscript"/>
        </w:rPr>
        <w:t>2</w:t>
      </w:r>
      <w:r w:rsidRPr="00102993">
        <w:rPr>
          <w:rFonts w:eastAsia="宋体" w:hint="eastAsia"/>
          <w:highlight w:val="yellow"/>
        </w:rPr>
        <w:t>,P</w:t>
      </w:r>
      <w:r w:rsidRPr="00102993">
        <w:rPr>
          <w:rFonts w:eastAsia="宋体" w:hint="eastAsia"/>
          <w:highlight w:val="yellow"/>
          <w:vertAlign w:val="subscript"/>
        </w:rPr>
        <w:t>3</w:t>
      </w:r>
      <w:r w:rsidRPr="00102993">
        <w:rPr>
          <w:rFonts w:eastAsia="宋体" w:hint="eastAsia"/>
          <w:highlight w:val="yellow"/>
        </w:rPr>
        <w:t>,P</w:t>
      </w:r>
      <w:r w:rsidRPr="00102993">
        <w:rPr>
          <w:rFonts w:eastAsia="宋体" w:hint="eastAsia"/>
          <w:highlight w:val="yellow"/>
          <w:vertAlign w:val="subscript"/>
        </w:rPr>
        <w:t>4</w:t>
      </w:r>
      <w:r w:rsidRPr="00102993">
        <w:rPr>
          <w:rFonts w:eastAsia="宋体"/>
          <w:highlight w:val="yellow"/>
        </w:rPr>
        <w:t>…</w:t>
      </w:r>
      <w:r w:rsidRPr="00102993">
        <w:rPr>
          <w:rFonts w:eastAsia="宋体" w:hint="eastAsia"/>
          <w:highlight w:val="yellow"/>
        </w:rPr>
        <w:t>.</w:t>
      </w:r>
      <w:r>
        <w:rPr>
          <w:rFonts w:eastAsia="宋体" w:hint="eastAsia"/>
        </w:rPr>
        <w:t>.</w:t>
      </w:r>
    </w:p>
    <w:p w14:paraId="774F03D4" w14:textId="77777777" w:rsidR="00F028C4" w:rsidRDefault="00F028C4" w:rsidP="00F028C4">
      <w:pPr>
        <w:spacing w:after="156"/>
        <w:ind w:firstLine="420"/>
        <w:rPr>
          <w:rFonts w:eastAsia="宋体"/>
        </w:rPr>
      </w:pPr>
      <w:r w:rsidRPr="002C5ACC">
        <w:rPr>
          <w:rFonts w:eastAsia="宋体"/>
        </w:rPr>
        <w:t xml:space="preserve">1. </w:t>
      </w:r>
      <w:r w:rsidRPr="002C5ACC">
        <w:rPr>
          <w:rFonts w:eastAsia="宋体" w:hint="eastAsia"/>
        </w:rPr>
        <w:t>计量，</w:t>
      </w:r>
      <w:r w:rsidRPr="002C5ACC">
        <w:rPr>
          <w:rFonts w:eastAsia="宋体"/>
        </w:rPr>
        <w:t xml:space="preserve"> </w:t>
      </w:r>
      <w:r>
        <w:rPr>
          <w:rFonts w:eastAsia="宋体" w:hint="eastAsia"/>
        </w:rPr>
        <w:t>Y</w:t>
      </w:r>
      <w:r>
        <w:rPr>
          <w:rFonts w:eastAsia="宋体" w:hint="eastAsia"/>
        </w:rPr>
        <w:t>，</w:t>
      </w:r>
      <w:r>
        <w:rPr>
          <w:rFonts w:eastAsia="宋体" w:hint="eastAsia"/>
        </w:rPr>
        <w:t>A</w:t>
      </w:r>
      <w:r>
        <w:rPr>
          <w:rFonts w:eastAsia="宋体" w:hint="eastAsia"/>
        </w:rPr>
        <w:t>，</w:t>
      </w:r>
      <w:r>
        <w:rPr>
          <w:rFonts w:eastAsia="宋体" w:hint="eastAsia"/>
        </w:rPr>
        <w:t>B</w:t>
      </w:r>
      <w:r>
        <w:rPr>
          <w:rFonts w:eastAsia="宋体" w:hint="eastAsia"/>
        </w:rPr>
        <w:t>，</w:t>
      </w:r>
      <w:r>
        <w:rPr>
          <w:rFonts w:eastAsia="宋体" w:hint="eastAsia"/>
        </w:rPr>
        <w:t>C</w:t>
      </w:r>
      <w:r>
        <w:rPr>
          <w:rFonts w:eastAsia="宋体" w:hint="eastAsia"/>
        </w:rPr>
        <w:t>，</w:t>
      </w:r>
      <w:r>
        <w:rPr>
          <w:rFonts w:eastAsia="宋体" w:hint="eastAsia"/>
        </w:rPr>
        <w:t>D</w:t>
      </w:r>
      <w:r w:rsidRPr="002C5ACC">
        <w:rPr>
          <w:rFonts w:eastAsia="宋体" w:hint="eastAsia"/>
        </w:rPr>
        <w:t>每个小时</w:t>
      </w:r>
      <w:r w:rsidRPr="002C5ACC">
        <w:rPr>
          <w:rFonts w:eastAsia="宋体"/>
        </w:rPr>
        <w:t>/</w:t>
      </w:r>
      <w:r w:rsidRPr="002C5ACC">
        <w:rPr>
          <w:rFonts w:eastAsia="宋体" w:hint="eastAsia"/>
        </w:rPr>
        <w:t>每天</w:t>
      </w:r>
      <w:r w:rsidRPr="002C5ACC">
        <w:rPr>
          <w:rFonts w:eastAsia="宋体"/>
        </w:rPr>
        <w:t>/</w:t>
      </w:r>
      <w:r w:rsidRPr="002C5ACC">
        <w:rPr>
          <w:rFonts w:eastAsia="宋体" w:hint="eastAsia"/>
        </w:rPr>
        <w:t>每周的耗电情况，</w:t>
      </w:r>
      <w:r>
        <w:rPr>
          <w:rFonts w:eastAsia="宋体" w:hint="eastAsia"/>
        </w:rPr>
        <w:t>主要数据</w:t>
      </w:r>
      <w:r w:rsidRPr="002C5ACC">
        <w:rPr>
          <w:rFonts w:eastAsia="宋体" w:hint="eastAsia"/>
        </w:rPr>
        <w:t>是千瓦时（等同于“度”），数据颗粒度是小时，报表形式为曲线图。</w:t>
      </w:r>
    </w:p>
    <w:p w14:paraId="2D52D494" w14:textId="77777777" w:rsidR="00F028C4" w:rsidRPr="006827F3" w:rsidRDefault="00F028C4" w:rsidP="00F028C4">
      <w:pPr>
        <w:spacing w:after="156"/>
        <w:ind w:firstLine="420"/>
        <w:rPr>
          <w:rFonts w:eastAsia="宋体"/>
        </w:rPr>
      </w:pPr>
      <w:r>
        <w:rPr>
          <w:rFonts w:eastAsia="宋体" w:hint="eastAsia"/>
        </w:rPr>
        <w:t>O</w:t>
      </w:r>
      <w:proofErr w:type="gramStart"/>
      <w:r w:rsidRPr="00634AFE">
        <w:rPr>
          <w:rFonts w:eastAsia="宋体" w:hint="eastAsia"/>
          <w:vertAlign w:val="subscript"/>
        </w:rPr>
        <w:t>1</w:t>
      </w:r>
      <w:r>
        <w:rPr>
          <w:rFonts w:eastAsia="宋体" w:hint="eastAsia"/>
        </w:rPr>
        <w:t>,O</w:t>
      </w:r>
      <w:proofErr w:type="gramEnd"/>
      <w:r w:rsidRPr="00634AFE">
        <w:rPr>
          <w:rFonts w:eastAsia="宋体" w:hint="eastAsia"/>
          <w:vertAlign w:val="subscript"/>
        </w:rPr>
        <w:t>2</w:t>
      </w:r>
      <w:r>
        <w:rPr>
          <w:rFonts w:eastAsia="宋体" w:hint="eastAsia"/>
        </w:rPr>
        <w:t>,O</w:t>
      </w:r>
      <w:r w:rsidRPr="00634AFE">
        <w:rPr>
          <w:rFonts w:eastAsia="宋体" w:hint="eastAsia"/>
          <w:vertAlign w:val="subscript"/>
        </w:rPr>
        <w:t>3</w:t>
      </w:r>
      <w:r>
        <w:rPr>
          <w:rFonts w:eastAsia="宋体" w:hint="eastAsia"/>
        </w:rPr>
        <w:t>,O</w:t>
      </w:r>
      <w:r w:rsidRPr="00634AFE">
        <w:rPr>
          <w:rFonts w:eastAsia="宋体" w:hint="eastAsia"/>
          <w:vertAlign w:val="subscript"/>
        </w:rPr>
        <w:t>4</w:t>
      </w:r>
      <w:r>
        <w:rPr>
          <w:rFonts w:eastAsia="宋体"/>
        </w:rPr>
        <w:t>…</w:t>
      </w:r>
      <w:r>
        <w:rPr>
          <w:rFonts w:eastAsia="宋体" w:hint="eastAsia"/>
        </w:rPr>
        <w:t>..</w:t>
      </w:r>
      <w:r>
        <w:rPr>
          <w:rFonts w:eastAsia="宋体" w:hint="eastAsia"/>
        </w:rPr>
        <w:t>与</w:t>
      </w:r>
      <w:r>
        <w:rPr>
          <w:rFonts w:eastAsia="宋体" w:hint="eastAsia"/>
        </w:rPr>
        <w:t>P</w:t>
      </w:r>
      <w:r w:rsidRPr="007E3A51">
        <w:rPr>
          <w:rFonts w:eastAsia="宋体" w:hint="eastAsia"/>
          <w:vertAlign w:val="subscript"/>
        </w:rPr>
        <w:t>1</w:t>
      </w:r>
      <w:r>
        <w:rPr>
          <w:rFonts w:eastAsia="宋体" w:hint="eastAsia"/>
        </w:rPr>
        <w:t>,P</w:t>
      </w:r>
      <w:r w:rsidRPr="007E3A51">
        <w:rPr>
          <w:rFonts w:eastAsia="宋体" w:hint="eastAsia"/>
          <w:vertAlign w:val="subscript"/>
        </w:rPr>
        <w:t>2</w:t>
      </w:r>
      <w:r>
        <w:rPr>
          <w:rFonts w:eastAsia="宋体" w:hint="eastAsia"/>
        </w:rPr>
        <w:t>,P</w:t>
      </w:r>
      <w:r w:rsidRPr="007E3A51">
        <w:rPr>
          <w:rFonts w:eastAsia="宋体" w:hint="eastAsia"/>
          <w:vertAlign w:val="subscript"/>
        </w:rPr>
        <w:t>3</w:t>
      </w:r>
      <w:r>
        <w:rPr>
          <w:rFonts w:eastAsia="宋体" w:hint="eastAsia"/>
        </w:rPr>
        <w:t>,P</w:t>
      </w:r>
      <w:r w:rsidRPr="007E3A51">
        <w:rPr>
          <w:rFonts w:eastAsia="宋体" w:hint="eastAsia"/>
          <w:vertAlign w:val="subscript"/>
        </w:rPr>
        <w:t>4</w:t>
      </w:r>
      <w:r>
        <w:rPr>
          <w:rFonts w:eastAsia="宋体"/>
        </w:rPr>
        <w:t>…</w:t>
      </w:r>
      <w:r>
        <w:rPr>
          <w:rFonts w:eastAsia="宋体" w:hint="eastAsia"/>
        </w:rPr>
        <w:t>..</w:t>
      </w:r>
      <w:r>
        <w:rPr>
          <w:rFonts w:eastAsia="宋体" w:hint="eastAsia"/>
        </w:rPr>
        <w:t>每分钟</w:t>
      </w:r>
      <w:r>
        <w:rPr>
          <w:rFonts w:eastAsia="宋体" w:hint="eastAsia"/>
        </w:rPr>
        <w:t>/</w:t>
      </w:r>
      <w:r>
        <w:rPr>
          <w:rFonts w:eastAsia="宋体" w:hint="eastAsia"/>
        </w:rPr>
        <w:t>每小时</w:t>
      </w:r>
      <w:r>
        <w:rPr>
          <w:rFonts w:eastAsia="宋体" w:hint="eastAsia"/>
        </w:rPr>
        <w:t>/</w:t>
      </w:r>
      <w:r>
        <w:rPr>
          <w:rFonts w:eastAsia="宋体" w:hint="eastAsia"/>
        </w:rPr>
        <w:t>每天</w:t>
      </w:r>
      <w:r>
        <w:rPr>
          <w:rFonts w:eastAsia="宋体" w:hint="eastAsia"/>
        </w:rPr>
        <w:t>/</w:t>
      </w:r>
      <w:r>
        <w:rPr>
          <w:rFonts w:eastAsia="宋体" w:hint="eastAsia"/>
        </w:rPr>
        <w:t>每周的耗电情况，主要数据是千瓦时，安培，伏特，功率因子及无功功率等。</w:t>
      </w:r>
      <w:r w:rsidRPr="002C5ACC">
        <w:rPr>
          <w:rFonts w:eastAsia="宋体" w:hint="eastAsia"/>
        </w:rPr>
        <w:t>数据颗粒度是</w:t>
      </w:r>
      <w:r>
        <w:rPr>
          <w:rFonts w:eastAsia="宋体" w:hint="eastAsia"/>
        </w:rPr>
        <w:t>分钟</w:t>
      </w:r>
      <w:r w:rsidRPr="002C5ACC">
        <w:rPr>
          <w:rFonts w:eastAsia="宋体" w:hint="eastAsia"/>
        </w:rPr>
        <w:t>，报表形式为曲线图。</w:t>
      </w:r>
    </w:p>
    <w:p w14:paraId="5DB1EF48" w14:textId="77777777" w:rsidR="00F028C4" w:rsidRDefault="00F028C4" w:rsidP="00F028C4">
      <w:pPr>
        <w:spacing w:after="156"/>
        <w:ind w:firstLine="420"/>
        <w:rPr>
          <w:lang w:eastAsia="zh-TW"/>
        </w:rPr>
      </w:pPr>
      <w:r w:rsidRPr="002C5ACC">
        <w:rPr>
          <w:rFonts w:eastAsia="宋体"/>
        </w:rPr>
        <w:t xml:space="preserve">2. </w:t>
      </w:r>
      <w:r w:rsidRPr="002C5ACC">
        <w:rPr>
          <w:rFonts w:eastAsia="宋体" w:hint="eastAsia"/>
        </w:rPr>
        <w:t>预测，按照历史曲线和生产情况，预算全年的能耗趋势。单位是千瓦时（等同于“度”）、</w:t>
      </w:r>
      <w:r w:rsidRPr="002C5ACC">
        <w:rPr>
          <w:rFonts w:eastAsia="宋体"/>
        </w:rPr>
        <w:t>RMB</w:t>
      </w:r>
      <w:r w:rsidRPr="002C5ACC">
        <w:rPr>
          <w:rFonts w:eastAsia="宋体" w:hint="eastAsia"/>
        </w:rPr>
        <w:t>（人民币）、碳排量（</w:t>
      </w:r>
      <w:r w:rsidRPr="002C5ACC">
        <w:rPr>
          <w:rFonts w:eastAsia="宋体"/>
        </w:rPr>
        <w:t>CO2</w:t>
      </w:r>
      <w:r w:rsidRPr="002C5ACC">
        <w:rPr>
          <w:rFonts w:eastAsia="宋体" w:hint="eastAsia"/>
        </w:rPr>
        <w:t>），数据颗粒度是月</w:t>
      </w:r>
      <w:r w:rsidRPr="002C5ACC">
        <w:rPr>
          <w:rFonts w:eastAsia="宋体"/>
        </w:rPr>
        <w:t>/</w:t>
      </w:r>
      <w:r w:rsidRPr="002C5ACC">
        <w:rPr>
          <w:rFonts w:eastAsia="宋体" w:hint="eastAsia"/>
        </w:rPr>
        <w:t>年，报表形式为曲线图。</w:t>
      </w:r>
    </w:p>
    <w:p w14:paraId="0E357BDE" w14:textId="77777777" w:rsidR="00F028C4" w:rsidRDefault="00F028C4" w:rsidP="00F028C4">
      <w:pPr>
        <w:spacing w:after="156"/>
        <w:ind w:firstLine="420"/>
        <w:rPr>
          <w:rFonts w:eastAsia="宋体"/>
        </w:rPr>
      </w:pPr>
      <w:r w:rsidRPr="002C5ACC">
        <w:rPr>
          <w:rFonts w:eastAsia="宋体"/>
        </w:rPr>
        <w:t xml:space="preserve">3. </w:t>
      </w:r>
      <w:r w:rsidRPr="002C5ACC">
        <w:rPr>
          <w:rFonts w:eastAsia="宋体" w:hint="eastAsia"/>
        </w:rPr>
        <w:t>百分比，分别计算</w:t>
      </w:r>
      <w:r>
        <w:rPr>
          <w:rFonts w:eastAsia="宋体" w:hint="eastAsia"/>
        </w:rPr>
        <w:t>每个区域</w:t>
      </w:r>
      <w:r w:rsidRPr="002C5ACC">
        <w:rPr>
          <w:rFonts w:eastAsia="宋体" w:hint="eastAsia"/>
        </w:rPr>
        <w:t>对象在</w:t>
      </w:r>
      <w:r>
        <w:rPr>
          <w:rFonts w:eastAsia="宋体" w:hint="eastAsia"/>
        </w:rPr>
        <w:t>整个园区</w:t>
      </w:r>
      <w:r w:rsidRPr="002C5ACC">
        <w:rPr>
          <w:rFonts w:eastAsia="宋体" w:hint="eastAsia"/>
        </w:rPr>
        <w:t>的整体总耗电中，</w:t>
      </w:r>
      <w:r>
        <w:rPr>
          <w:rFonts w:eastAsia="宋体" w:hint="eastAsia"/>
        </w:rPr>
        <w:t>即</w:t>
      </w:r>
      <w:r>
        <w:rPr>
          <w:rFonts w:eastAsia="宋体" w:hint="eastAsia"/>
        </w:rPr>
        <w:t>B</w:t>
      </w:r>
      <w:r>
        <w:rPr>
          <w:rFonts w:eastAsia="宋体" w:hint="eastAsia"/>
        </w:rPr>
        <w:t>在</w:t>
      </w:r>
      <w:r>
        <w:rPr>
          <w:rFonts w:eastAsia="宋体" w:hint="eastAsia"/>
        </w:rPr>
        <w:t>A</w:t>
      </w:r>
      <w:r w:rsidRPr="002C5ACC">
        <w:rPr>
          <w:rFonts w:eastAsia="宋体" w:hint="eastAsia"/>
        </w:rPr>
        <w:t>所占的百分比，单位是百分比，报表形式为饼状图。</w:t>
      </w:r>
    </w:p>
    <w:p w14:paraId="34DDBDE7" w14:textId="77777777" w:rsidR="00F028C4" w:rsidRDefault="00F028C4" w:rsidP="00F028C4">
      <w:pPr>
        <w:spacing w:after="156"/>
        <w:ind w:firstLine="420"/>
      </w:pPr>
      <w:r>
        <w:rPr>
          <w:rFonts w:hint="eastAsia"/>
        </w:rPr>
        <w:t>分别计算每个生产设备在整个车间的用电比例，即</w:t>
      </w:r>
      <w:r>
        <w:rPr>
          <w:rFonts w:hint="eastAsia"/>
        </w:rPr>
        <w:t>O</w:t>
      </w:r>
      <w:r>
        <w:rPr>
          <w:rFonts w:hint="eastAsia"/>
        </w:rPr>
        <w:t>在</w:t>
      </w:r>
      <w:r>
        <w:rPr>
          <w:rFonts w:hint="eastAsia"/>
        </w:rPr>
        <w:t>B</w:t>
      </w:r>
      <w:r>
        <w:rPr>
          <w:rFonts w:hint="eastAsia"/>
        </w:rPr>
        <w:t>的百分比，报表形式为饼状图。</w:t>
      </w:r>
    </w:p>
    <w:p w14:paraId="39CB20FC" w14:textId="77777777" w:rsidR="00F028C4" w:rsidRPr="001704C6" w:rsidRDefault="00F028C4" w:rsidP="00F028C4">
      <w:pPr>
        <w:spacing w:after="156"/>
        <w:ind w:firstLine="420"/>
      </w:pPr>
      <w:r>
        <w:rPr>
          <w:rFonts w:hint="eastAsia"/>
        </w:rPr>
        <w:t>整合每个生产设备至独立工序中，统计每个工序在整个流水线中的百分比，即多个</w:t>
      </w:r>
      <w:r>
        <w:rPr>
          <w:rFonts w:hint="eastAsia"/>
        </w:rPr>
        <w:t>O</w:t>
      </w:r>
      <w:r>
        <w:rPr>
          <w:rFonts w:hint="eastAsia"/>
        </w:rPr>
        <w:t>的总量在</w:t>
      </w:r>
      <w:r>
        <w:rPr>
          <w:rFonts w:hint="eastAsia"/>
        </w:rPr>
        <w:t>B</w:t>
      </w:r>
      <w:r>
        <w:rPr>
          <w:rFonts w:hint="eastAsia"/>
        </w:rPr>
        <w:t>中的百分比，报表形式为饼状图。</w:t>
      </w:r>
    </w:p>
    <w:p w14:paraId="40BD23C3" w14:textId="77777777" w:rsidR="00F028C4" w:rsidRDefault="00F028C4" w:rsidP="00F028C4">
      <w:pPr>
        <w:spacing w:after="156"/>
        <w:ind w:firstLine="420"/>
        <w:rPr>
          <w:lang w:eastAsia="zh-TW"/>
        </w:rPr>
      </w:pPr>
      <w:r w:rsidRPr="002C5ACC">
        <w:rPr>
          <w:rFonts w:eastAsia="宋体"/>
        </w:rPr>
        <w:t xml:space="preserve">4. </w:t>
      </w:r>
      <w:r w:rsidRPr="002C5ACC">
        <w:rPr>
          <w:rFonts w:eastAsia="宋体" w:hint="eastAsia"/>
        </w:rPr>
        <w:t>节电潜力，按照历史曲线和生产情况，若</w:t>
      </w:r>
      <w:r>
        <w:rPr>
          <w:rFonts w:eastAsia="宋体" w:hint="eastAsia"/>
        </w:rPr>
        <w:t>车间内</w:t>
      </w:r>
      <w:r w:rsidRPr="002C5ACC">
        <w:rPr>
          <w:rFonts w:eastAsia="宋体" w:hint="eastAsia"/>
        </w:rPr>
        <w:t>每个</w:t>
      </w:r>
      <w:r>
        <w:rPr>
          <w:rFonts w:eastAsia="宋体" w:hint="eastAsia"/>
        </w:rPr>
        <w:t>或某个</w:t>
      </w:r>
      <w:r w:rsidRPr="002C5ACC">
        <w:rPr>
          <w:rFonts w:eastAsia="宋体" w:hint="eastAsia"/>
        </w:rPr>
        <w:t>设备减少</w:t>
      </w:r>
      <w:r w:rsidRPr="002C5ACC">
        <w:rPr>
          <w:rFonts w:eastAsia="宋体"/>
        </w:rPr>
        <w:t>X%</w:t>
      </w:r>
      <w:r w:rsidRPr="002C5ACC">
        <w:rPr>
          <w:rFonts w:eastAsia="宋体" w:hint="eastAsia"/>
        </w:rPr>
        <w:t>的能耗，将会产生</w:t>
      </w:r>
      <w:r w:rsidRPr="002C5ACC">
        <w:rPr>
          <w:rFonts w:eastAsia="宋体"/>
        </w:rPr>
        <w:t>Y</w:t>
      </w:r>
      <w:r w:rsidRPr="002C5ACC">
        <w:rPr>
          <w:rFonts w:eastAsia="宋体" w:hint="eastAsia"/>
        </w:rPr>
        <w:t>的节电量。明确</w:t>
      </w:r>
      <w:r w:rsidRPr="002C5ACC">
        <w:rPr>
          <w:rFonts w:eastAsia="宋体"/>
        </w:rPr>
        <w:t>X</w:t>
      </w:r>
      <w:r w:rsidRPr="002C5ACC">
        <w:rPr>
          <w:rFonts w:eastAsia="宋体" w:hint="eastAsia"/>
        </w:rPr>
        <w:t>和</w:t>
      </w:r>
      <w:r w:rsidRPr="002C5ACC">
        <w:rPr>
          <w:rFonts w:eastAsia="宋体"/>
        </w:rPr>
        <w:t>Y</w:t>
      </w:r>
      <w:r>
        <w:rPr>
          <w:rFonts w:eastAsia="宋体" w:hint="eastAsia"/>
        </w:rPr>
        <w:t>的关联性</w:t>
      </w:r>
      <w:r w:rsidRPr="002C5ACC">
        <w:rPr>
          <w:rFonts w:eastAsia="宋体" w:hint="eastAsia"/>
        </w:rPr>
        <w:t>。报表形式为</w:t>
      </w:r>
      <w:r w:rsidRPr="002C5ACC">
        <w:rPr>
          <w:rFonts w:eastAsia="宋体"/>
        </w:rPr>
        <w:t>PDF</w:t>
      </w:r>
      <w:r>
        <w:rPr>
          <w:rFonts w:eastAsia="宋体" w:hint="eastAsia"/>
        </w:rPr>
        <w:t>（文字、数字</w:t>
      </w:r>
      <w:r w:rsidRPr="002C5ACC">
        <w:rPr>
          <w:rFonts w:eastAsia="宋体" w:hint="eastAsia"/>
        </w:rPr>
        <w:t>加曲线）。</w:t>
      </w:r>
    </w:p>
    <w:p w14:paraId="3311BCDE" w14:textId="77777777" w:rsidR="00F028C4" w:rsidRDefault="00F028C4" w:rsidP="00F028C4">
      <w:pPr>
        <w:spacing w:after="156"/>
        <w:ind w:firstLine="420"/>
        <w:rPr>
          <w:rFonts w:eastAsia="宋体"/>
        </w:rPr>
      </w:pPr>
      <w:r w:rsidRPr="002C5ACC">
        <w:rPr>
          <w:rFonts w:eastAsia="宋体"/>
        </w:rPr>
        <w:t xml:space="preserve">5. </w:t>
      </w:r>
      <w:r w:rsidRPr="002C5ACC">
        <w:rPr>
          <w:rFonts w:eastAsia="宋体" w:hint="eastAsia"/>
        </w:rPr>
        <w:t>设备利用率，统计</w:t>
      </w:r>
      <w:r>
        <w:rPr>
          <w:rFonts w:eastAsia="宋体" w:hint="eastAsia"/>
        </w:rPr>
        <w:t>二期产</w:t>
      </w:r>
      <w:r w:rsidRPr="002C5ACC">
        <w:rPr>
          <w:rFonts w:eastAsia="宋体" w:hint="eastAsia"/>
        </w:rPr>
        <w:t>线的每个设备的待机时间，空载时间，以及浪费的电力。报表形式为</w:t>
      </w:r>
      <w:r w:rsidRPr="002C5ACC">
        <w:rPr>
          <w:rFonts w:eastAsia="宋体"/>
        </w:rPr>
        <w:t>Excel</w:t>
      </w:r>
      <w:r w:rsidRPr="002C5ACC">
        <w:rPr>
          <w:rFonts w:eastAsia="宋体" w:hint="eastAsia"/>
        </w:rPr>
        <w:t>（文字、数字加曲线）。</w:t>
      </w:r>
    </w:p>
    <w:p w14:paraId="4A875FFF" w14:textId="77777777" w:rsidR="00F028C4" w:rsidRDefault="00F028C4" w:rsidP="00F028C4">
      <w:pPr>
        <w:spacing w:after="156"/>
        <w:ind w:firstLine="420"/>
        <w:rPr>
          <w:rFonts w:eastAsia="宋体"/>
        </w:rPr>
      </w:pPr>
      <w:r>
        <w:rPr>
          <w:rFonts w:eastAsia="宋体" w:hint="eastAsia"/>
        </w:rPr>
        <w:t xml:space="preserve">6. </w:t>
      </w:r>
      <w:r>
        <w:rPr>
          <w:rFonts w:eastAsia="宋体" w:hint="eastAsia"/>
        </w:rPr>
        <w:t>建立工序能耗关联性模型，利用系统自学习能力分析异常生产状况，整合计算生产车间及车间内配套动力环境设备的节能潜力，评估节能方向和效果。</w:t>
      </w:r>
    </w:p>
    <w:p w14:paraId="467AA130" w14:textId="77777777" w:rsidR="00F028C4" w:rsidRDefault="00F028C4" w:rsidP="00F028C4">
      <w:pPr>
        <w:spacing w:after="156"/>
        <w:ind w:firstLine="420"/>
        <w:rPr>
          <w:lang w:eastAsia="zh-TW"/>
        </w:rPr>
      </w:pPr>
      <w:r>
        <w:rPr>
          <w:rFonts w:eastAsia="宋体" w:hint="eastAsia"/>
        </w:rPr>
        <w:lastRenderedPageBreak/>
        <w:t xml:space="preserve">7. </w:t>
      </w:r>
      <w:r>
        <w:rPr>
          <w:rFonts w:eastAsia="宋体" w:hint="eastAsia"/>
        </w:rPr>
        <w:t>建立产线与动环系统的能耗关联性模型，实现局部能耗用量预测整体能耗能量趋势，局部能耗异常预测整体能耗波动趋势的正常能耗关联性模型。产线设备或动力环境设备，任何一方异常，造成另一方浪费能耗量的故障能耗关联性模型。其他模型的探索可与车间管理层沟通。</w:t>
      </w:r>
    </w:p>
    <w:p w14:paraId="69868953" w14:textId="77777777" w:rsidR="00F028C4" w:rsidRPr="00C160DA" w:rsidRDefault="00F028C4" w:rsidP="00F028C4">
      <w:pPr>
        <w:spacing w:after="156"/>
        <w:ind w:firstLine="420"/>
      </w:pPr>
      <w:r w:rsidRPr="002C5ACC">
        <w:rPr>
          <w:rFonts w:eastAsia="宋体" w:hint="eastAsia"/>
        </w:rPr>
        <w:t>周期性报表</w:t>
      </w:r>
      <w:r w:rsidRPr="002C5ACC">
        <w:rPr>
          <w:rFonts w:eastAsia="宋体"/>
        </w:rPr>
        <w:t>reporting</w:t>
      </w:r>
      <w:r w:rsidRPr="002C5ACC">
        <w:rPr>
          <w:rFonts w:eastAsia="宋体" w:hint="eastAsia"/>
        </w:rPr>
        <w:t>和</w:t>
      </w:r>
      <w:r>
        <w:rPr>
          <w:rFonts w:eastAsia="宋体" w:hint="eastAsia"/>
        </w:rPr>
        <w:t>主界面</w:t>
      </w:r>
      <w:r w:rsidRPr="002C5ACC">
        <w:rPr>
          <w:rFonts w:eastAsia="宋体"/>
        </w:rPr>
        <w:t>dashboard</w:t>
      </w:r>
      <w:r w:rsidRPr="002C5ACC">
        <w:rPr>
          <w:rFonts w:eastAsia="宋体" w:hint="eastAsia"/>
        </w:rPr>
        <w:t>具体为：</w:t>
      </w:r>
    </w:p>
    <w:p w14:paraId="694F1BA7" w14:textId="77777777" w:rsidR="00F028C4" w:rsidRDefault="00F028C4" w:rsidP="00F028C4">
      <w:pPr>
        <w:pStyle w:val="a9"/>
        <w:numPr>
          <w:ilvl w:val="0"/>
          <w:numId w:val="23"/>
        </w:numPr>
        <w:spacing w:before="156" w:after="156"/>
        <w:ind w:firstLineChars="0"/>
      </w:pPr>
      <w:r w:rsidRPr="002C5ACC">
        <w:rPr>
          <w:rFonts w:eastAsia="宋体" w:hint="eastAsia"/>
        </w:rPr>
        <w:t>单或多设备</w:t>
      </w:r>
      <w:r w:rsidRPr="002C5ACC">
        <w:rPr>
          <w:rFonts w:eastAsia="宋体"/>
        </w:rPr>
        <w:t>24</w:t>
      </w:r>
      <w:r w:rsidRPr="002C5ACC">
        <w:rPr>
          <w:rFonts w:eastAsia="宋体" w:hint="eastAsia"/>
        </w:rPr>
        <w:t>小时功率曲线</w:t>
      </w:r>
    </w:p>
    <w:p w14:paraId="1AE4C217" w14:textId="77777777" w:rsidR="00F028C4" w:rsidRDefault="00F028C4" w:rsidP="00F028C4">
      <w:pPr>
        <w:pStyle w:val="a9"/>
        <w:numPr>
          <w:ilvl w:val="0"/>
          <w:numId w:val="23"/>
        </w:numPr>
        <w:spacing w:before="156" w:after="156"/>
        <w:ind w:firstLineChars="0"/>
      </w:pPr>
      <w:r w:rsidRPr="002C5ACC">
        <w:rPr>
          <w:rFonts w:eastAsia="宋体" w:hint="eastAsia"/>
        </w:rPr>
        <w:t>单或多设备</w:t>
      </w:r>
      <w:r w:rsidRPr="002C5ACC">
        <w:rPr>
          <w:rFonts w:eastAsia="宋体"/>
        </w:rPr>
        <w:t>24</w:t>
      </w:r>
      <w:r w:rsidRPr="002C5ACC">
        <w:rPr>
          <w:rFonts w:eastAsia="宋体" w:hint="eastAsia"/>
        </w:rPr>
        <w:t>小时电流曲线</w:t>
      </w:r>
    </w:p>
    <w:p w14:paraId="54F6BFD3" w14:textId="77777777" w:rsidR="00F028C4" w:rsidRDefault="00F028C4" w:rsidP="00F028C4">
      <w:pPr>
        <w:pStyle w:val="a9"/>
        <w:numPr>
          <w:ilvl w:val="0"/>
          <w:numId w:val="23"/>
        </w:numPr>
        <w:spacing w:before="156" w:after="156"/>
        <w:ind w:firstLineChars="0"/>
      </w:pPr>
      <w:r w:rsidRPr="002C5ACC">
        <w:rPr>
          <w:rFonts w:eastAsia="宋体" w:hint="eastAsia"/>
        </w:rPr>
        <w:t>单或多设备</w:t>
      </w:r>
      <w:r w:rsidRPr="002C5ACC">
        <w:rPr>
          <w:rFonts w:eastAsia="宋体"/>
        </w:rPr>
        <w:t>24</w:t>
      </w:r>
      <w:r w:rsidRPr="002C5ACC">
        <w:rPr>
          <w:rFonts w:eastAsia="宋体" w:hint="eastAsia"/>
        </w:rPr>
        <w:t>小时电压曲线</w:t>
      </w:r>
    </w:p>
    <w:p w14:paraId="1929E8D5" w14:textId="77777777" w:rsidR="00F028C4" w:rsidRDefault="00F028C4" w:rsidP="00F028C4">
      <w:pPr>
        <w:pStyle w:val="a9"/>
        <w:numPr>
          <w:ilvl w:val="0"/>
          <w:numId w:val="23"/>
        </w:numPr>
        <w:spacing w:before="156" w:after="156"/>
        <w:ind w:firstLineChars="0"/>
      </w:pPr>
      <w:r w:rsidRPr="002C5ACC">
        <w:rPr>
          <w:rFonts w:eastAsia="宋体" w:hint="eastAsia"/>
        </w:rPr>
        <w:t>单或多区域的单位面积和单位时间的功率</w:t>
      </w:r>
      <w:r w:rsidRPr="002C5ACC">
        <w:rPr>
          <w:rFonts w:eastAsia="宋体"/>
        </w:rPr>
        <w:t>KPI</w:t>
      </w:r>
      <w:r w:rsidRPr="002C5ACC">
        <w:rPr>
          <w:rFonts w:eastAsia="宋体" w:hint="eastAsia"/>
        </w:rPr>
        <w:t>曲线</w:t>
      </w:r>
    </w:p>
    <w:p w14:paraId="77D5EB6C" w14:textId="77777777" w:rsidR="00F028C4" w:rsidRDefault="00F028C4" w:rsidP="00F028C4">
      <w:pPr>
        <w:pStyle w:val="a9"/>
        <w:numPr>
          <w:ilvl w:val="0"/>
          <w:numId w:val="23"/>
        </w:numPr>
        <w:spacing w:before="156" w:after="156"/>
        <w:ind w:firstLineChars="0"/>
      </w:pPr>
      <w:r>
        <w:rPr>
          <w:rFonts w:eastAsia="宋体" w:hint="eastAsia"/>
        </w:rPr>
        <w:t>指定时间段内某个单或多设备的</w:t>
      </w:r>
      <w:r w:rsidRPr="002C5ACC">
        <w:rPr>
          <w:rFonts w:eastAsia="宋体" w:hint="eastAsia"/>
        </w:rPr>
        <w:t>功耗</w:t>
      </w:r>
      <w:r>
        <w:rPr>
          <w:rFonts w:eastAsia="宋体" w:hint="eastAsia"/>
        </w:rPr>
        <w:t>规律</w:t>
      </w:r>
      <w:r w:rsidRPr="002C5ACC">
        <w:rPr>
          <w:rFonts w:eastAsia="宋体" w:hint="eastAsia"/>
        </w:rPr>
        <w:t>曲线</w:t>
      </w:r>
      <w:r>
        <w:rPr>
          <w:rFonts w:eastAsia="宋体" w:hint="eastAsia"/>
        </w:rPr>
        <w:t>及环比曲线</w:t>
      </w:r>
    </w:p>
    <w:p w14:paraId="64B58957" w14:textId="77777777" w:rsidR="00F028C4" w:rsidRDefault="00F028C4" w:rsidP="00F028C4">
      <w:pPr>
        <w:pStyle w:val="a9"/>
        <w:numPr>
          <w:ilvl w:val="0"/>
          <w:numId w:val="23"/>
        </w:numPr>
        <w:spacing w:before="156" w:after="156"/>
        <w:ind w:firstLineChars="0"/>
      </w:pPr>
      <w:r w:rsidRPr="002C5ACC">
        <w:rPr>
          <w:rFonts w:eastAsia="宋体" w:hint="eastAsia"/>
        </w:rPr>
        <w:t>指定设备在待机时间中</w:t>
      </w:r>
      <w:r>
        <w:rPr>
          <w:rFonts w:eastAsia="宋体" w:hint="eastAsia"/>
        </w:rPr>
        <w:t>，故障事件中</w:t>
      </w:r>
      <w:r w:rsidRPr="002C5ACC">
        <w:rPr>
          <w:rFonts w:eastAsia="宋体" w:hint="eastAsia"/>
        </w:rPr>
        <w:t>的</w:t>
      </w:r>
      <w:r>
        <w:rPr>
          <w:rFonts w:eastAsia="宋体" w:hint="eastAsia"/>
        </w:rPr>
        <w:t>浪费</w:t>
      </w:r>
      <w:r w:rsidRPr="002C5ACC">
        <w:rPr>
          <w:rFonts w:eastAsia="宋体" w:hint="eastAsia"/>
        </w:rPr>
        <w:t>功耗统计与节能潜力分析</w:t>
      </w:r>
    </w:p>
    <w:p w14:paraId="2362B93B" w14:textId="77777777" w:rsidR="00F028C4" w:rsidRDefault="00F028C4" w:rsidP="00F028C4">
      <w:pPr>
        <w:pStyle w:val="a9"/>
        <w:numPr>
          <w:ilvl w:val="0"/>
          <w:numId w:val="23"/>
        </w:numPr>
        <w:spacing w:before="156" w:after="156"/>
        <w:ind w:firstLineChars="0"/>
      </w:pPr>
      <w:r w:rsidRPr="002C5ACC">
        <w:rPr>
          <w:rFonts w:eastAsia="宋体" w:hint="eastAsia"/>
        </w:rPr>
        <w:t>不良品因素之电力因素的追溯分析与统计</w:t>
      </w:r>
    </w:p>
    <w:p w14:paraId="1D68D21F" w14:textId="77777777" w:rsidR="00F028C4" w:rsidRDefault="00F028C4" w:rsidP="00F028C4">
      <w:pPr>
        <w:pStyle w:val="a9"/>
        <w:numPr>
          <w:ilvl w:val="0"/>
          <w:numId w:val="23"/>
        </w:numPr>
        <w:spacing w:before="156" w:after="156"/>
        <w:ind w:firstLineChars="0"/>
      </w:pPr>
      <w:r w:rsidRPr="002C5ACC">
        <w:rPr>
          <w:rFonts w:eastAsia="宋体" w:hint="eastAsia"/>
        </w:rPr>
        <w:t>单位时间内空调</w:t>
      </w:r>
      <w:r>
        <w:rPr>
          <w:rFonts w:eastAsia="宋体" w:hint="eastAsia"/>
        </w:rPr>
        <w:t>或动力</w:t>
      </w:r>
      <w:r w:rsidRPr="002C5ACC">
        <w:rPr>
          <w:rFonts w:eastAsia="宋体" w:hint="eastAsia"/>
        </w:rPr>
        <w:t>系统水泵</w:t>
      </w:r>
      <w:r>
        <w:rPr>
          <w:rFonts w:eastAsia="宋体" w:hint="eastAsia"/>
        </w:rPr>
        <w:t>/</w:t>
      </w:r>
      <w:r>
        <w:rPr>
          <w:rFonts w:eastAsia="宋体" w:hint="eastAsia"/>
        </w:rPr>
        <w:t>压缩机</w:t>
      </w:r>
      <w:r w:rsidRPr="002C5ACC">
        <w:rPr>
          <w:rFonts w:eastAsia="宋体" w:hint="eastAsia"/>
        </w:rPr>
        <w:t>的耗电量统计分析</w:t>
      </w:r>
    </w:p>
    <w:p w14:paraId="59519FE4" w14:textId="77777777" w:rsidR="00F028C4" w:rsidRDefault="00F028C4" w:rsidP="00F028C4">
      <w:pPr>
        <w:pStyle w:val="a9"/>
        <w:numPr>
          <w:ilvl w:val="0"/>
          <w:numId w:val="23"/>
        </w:numPr>
        <w:spacing w:before="156" w:after="156"/>
        <w:ind w:firstLineChars="0"/>
      </w:pPr>
      <w:r w:rsidRPr="002C5ACC">
        <w:rPr>
          <w:rFonts w:eastAsia="宋体" w:hint="eastAsia"/>
        </w:rPr>
        <w:t>单位时间内空调</w:t>
      </w:r>
      <w:r>
        <w:rPr>
          <w:rFonts w:eastAsia="宋体" w:hint="eastAsia"/>
        </w:rPr>
        <w:t>或动力</w:t>
      </w:r>
      <w:r w:rsidRPr="002C5ACC">
        <w:rPr>
          <w:rFonts w:eastAsia="宋体" w:hint="eastAsia"/>
        </w:rPr>
        <w:t>系统风机的耗电量统计分析</w:t>
      </w:r>
    </w:p>
    <w:p w14:paraId="2B6FC33F" w14:textId="77777777" w:rsidR="00F028C4" w:rsidRDefault="00F028C4" w:rsidP="00F028C4">
      <w:pPr>
        <w:pStyle w:val="a9"/>
        <w:numPr>
          <w:ilvl w:val="0"/>
          <w:numId w:val="23"/>
        </w:numPr>
        <w:spacing w:before="156" w:after="156"/>
        <w:ind w:firstLineChars="0"/>
      </w:pPr>
      <w:r w:rsidRPr="002C5ACC">
        <w:rPr>
          <w:rFonts w:eastAsia="宋体" w:hint="eastAsia"/>
        </w:rPr>
        <w:t>单位时间内空调</w:t>
      </w:r>
      <w:r>
        <w:rPr>
          <w:rFonts w:eastAsia="宋体" w:hint="eastAsia"/>
        </w:rPr>
        <w:t>或动力</w:t>
      </w:r>
      <w:r w:rsidRPr="002C5ACC">
        <w:rPr>
          <w:rFonts w:eastAsia="宋体" w:hint="eastAsia"/>
        </w:rPr>
        <w:t>系统冷机</w:t>
      </w:r>
      <w:r>
        <w:rPr>
          <w:rFonts w:eastAsia="宋体" w:hint="eastAsia"/>
        </w:rPr>
        <w:t>/</w:t>
      </w:r>
      <w:r>
        <w:rPr>
          <w:rFonts w:eastAsia="宋体" w:hint="eastAsia"/>
        </w:rPr>
        <w:t>冷却塔</w:t>
      </w:r>
      <w:r w:rsidRPr="002C5ACC">
        <w:rPr>
          <w:rFonts w:eastAsia="宋体" w:hint="eastAsia"/>
        </w:rPr>
        <w:t>的耗电量统计分析</w:t>
      </w:r>
    </w:p>
    <w:p w14:paraId="79A2246C" w14:textId="77777777" w:rsidR="00F028C4" w:rsidRDefault="00F028C4" w:rsidP="00F028C4">
      <w:pPr>
        <w:pStyle w:val="a9"/>
        <w:numPr>
          <w:ilvl w:val="0"/>
          <w:numId w:val="23"/>
        </w:numPr>
        <w:spacing w:before="156" w:after="156"/>
        <w:ind w:firstLineChars="0"/>
      </w:pPr>
      <w:r w:rsidRPr="002C5ACC">
        <w:rPr>
          <w:rFonts w:eastAsia="宋体" w:hint="eastAsia"/>
        </w:rPr>
        <w:t>空调</w:t>
      </w:r>
      <w:r>
        <w:rPr>
          <w:rFonts w:eastAsia="宋体" w:hint="eastAsia"/>
        </w:rPr>
        <w:t>或动力</w:t>
      </w:r>
      <w:r w:rsidRPr="002C5ACC">
        <w:rPr>
          <w:rFonts w:eastAsia="宋体" w:hint="eastAsia"/>
        </w:rPr>
        <w:t>系统在</w:t>
      </w:r>
      <w:r>
        <w:rPr>
          <w:rFonts w:eastAsia="宋体" w:hint="eastAsia"/>
        </w:rPr>
        <w:t>生产</w:t>
      </w:r>
      <w:r w:rsidRPr="002C5ACC">
        <w:rPr>
          <w:rFonts w:eastAsia="宋体" w:hint="eastAsia"/>
        </w:rPr>
        <w:t>待机</w:t>
      </w:r>
      <w:r>
        <w:rPr>
          <w:rFonts w:eastAsia="宋体" w:hint="eastAsia"/>
        </w:rPr>
        <w:t>及故障</w:t>
      </w:r>
      <w:r w:rsidRPr="002C5ACC">
        <w:rPr>
          <w:rFonts w:eastAsia="宋体" w:hint="eastAsia"/>
        </w:rPr>
        <w:t>时间中的</w:t>
      </w:r>
      <w:r>
        <w:rPr>
          <w:rFonts w:eastAsia="宋体" w:hint="eastAsia"/>
        </w:rPr>
        <w:t>浪费</w:t>
      </w:r>
      <w:r w:rsidRPr="002C5ACC">
        <w:rPr>
          <w:rFonts w:eastAsia="宋体" w:hint="eastAsia"/>
        </w:rPr>
        <w:t>功耗统计与节能潜力分析</w:t>
      </w:r>
    </w:p>
    <w:p w14:paraId="5C5C2996" w14:textId="77777777" w:rsidR="00F028C4" w:rsidRDefault="00F028C4" w:rsidP="00F028C4">
      <w:pPr>
        <w:spacing w:after="156"/>
        <w:ind w:left="420" w:firstLineChars="0" w:firstLine="0"/>
      </w:pPr>
      <w:r w:rsidRPr="002C5ACC">
        <w:rPr>
          <w:rFonts w:eastAsia="宋体" w:hint="eastAsia"/>
        </w:rPr>
        <w:t>交付工作主要为：耗电量统计、耗电占比统计、待机时间统计、可节能场景分析与节能潜力分析、不良品电力因素统计。</w:t>
      </w:r>
    </w:p>
    <w:p w14:paraId="56B43E20" w14:textId="77777777" w:rsidR="00F028C4" w:rsidRDefault="00F028C4" w:rsidP="00F028C4">
      <w:pPr>
        <w:pStyle w:val="5"/>
        <w:spacing w:after="312"/>
      </w:pPr>
      <w:bookmarkStart w:id="1" w:name="_Toc468364091"/>
      <w:r>
        <w:rPr>
          <w:rFonts w:hint="eastAsia"/>
        </w:rPr>
        <w:t>5</w:t>
      </w:r>
      <w:r w:rsidRPr="002C5ACC">
        <w:t>.2.2 Phase two</w:t>
      </w:r>
      <w:r w:rsidRPr="002C5ACC">
        <w:rPr>
          <w:rFonts w:hint="eastAsia"/>
        </w:rPr>
        <w:t>的工作目标</w:t>
      </w:r>
      <w:bookmarkEnd w:id="1"/>
    </w:p>
    <w:p w14:paraId="5BC03B46" w14:textId="77777777" w:rsidR="00F028C4" w:rsidRPr="00BC44EF" w:rsidRDefault="00F028C4" w:rsidP="00F028C4">
      <w:pPr>
        <w:pStyle w:val="a9"/>
        <w:numPr>
          <w:ilvl w:val="0"/>
          <w:numId w:val="25"/>
        </w:numPr>
        <w:spacing w:before="156" w:after="156"/>
        <w:ind w:firstLineChars="0"/>
      </w:pPr>
      <w:r w:rsidRPr="00DD1586">
        <w:rPr>
          <w:rFonts w:hint="eastAsia"/>
          <w:highlight w:val="yellow"/>
        </w:rPr>
        <w:t>导入生产数据</w:t>
      </w:r>
      <w:r>
        <w:rPr>
          <w:rFonts w:hint="eastAsia"/>
        </w:rPr>
        <w:t>，将生产数据与能耗数据交叉分析。涉及到中控</w:t>
      </w:r>
      <w:r>
        <w:rPr>
          <w:rFonts w:hint="eastAsia"/>
        </w:rPr>
        <w:t>DCS</w:t>
      </w:r>
      <w:r>
        <w:rPr>
          <w:rFonts w:hint="eastAsia"/>
        </w:rPr>
        <w:t>系统数据导入。不一定需要实时数据，可以每日数据总体统计后，一次性导入一天的数据，或者导入前一天的数据。</w:t>
      </w:r>
    </w:p>
    <w:p w14:paraId="78AECA9D" w14:textId="77777777" w:rsidR="00F028C4" w:rsidRDefault="00F028C4" w:rsidP="00F028C4">
      <w:pPr>
        <w:pStyle w:val="a9"/>
        <w:numPr>
          <w:ilvl w:val="0"/>
          <w:numId w:val="25"/>
        </w:numPr>
        <w:spacing w:before="156" w:after="156"/>
        <w:ind w:firstLineChars="0"/>
      </w:pPr>
      <w:r>
        <w:rPr>
          <w:rFonts w:eastAsia="宋体" w:hint="eastAsia"/>
        </w:rPr>
        <w:t>水泥厂园区整体</w:t>
      </w:r>
      <w:r>
        <w:rPr>
          <w:rFonts w:eastAsia="宋体" w:hint="eastAsia"/>
        </w:rPr>
        <w:t>10KV/400V</w:t>
      </w:r>
      <w:r>
        <w:rPr>
          <w:rFonts w:eastAsia="宋体" w:hint="eastAsia"/>
        </w:rPr>
        <w:t>三相电的利用率和功率因子，以及整体单品</w:t>
      </w:r>
      <w:r>
        <w:rPr>
          <w:rFonts w:eastAsia="宋体" w:hint="eastAsia"/>
        </w:rPr>
        <w:t>/</w:t>
      </w:r>
      <w:r>
        <w:rPr>
          <w:rFonts w:eastAsia="宋体" w:hint="eastAsia"/>
        </w:rPr>
        <w:t>单产线能效</w:t>
      </w:r>
      <w:r w:rsidRPr="002C5ACC">
        <w:rPr>
          <w:rFonts w:eastAsia="宋体" w:hint="eastAsia"/>
        </w:rPr>
        <w:t>。</w:t>
      </w:r>
    </w:p>
    <w:p w14:paraId="649FCF3C" w14:textId="77777777" w:rsidR="00F028C4" w:rsidRPr="0075068E" w:rsidRDefault="00F028C4" w:rsidP="00F028C4">
      <w:pPr>
        <w:pStyle w:val="a9"/>
        <w:numPr>
          <w:ilvl w:val="0"/>
          <w:numId w:val="25"/>
        </w:numPr>
        <w:spacing w:before="156" w:after="156"/>
        <w:ind w:firstLineChars="0"/>
      </w:pPr>
      <w:r>
        <w:rPr>
          <w:rFonts w:eastAsia="宋体" w:hint="eastAsia"/>
        </w:rPr>
        <w:t>二期产线</w:t>
      </w:r>
      <w:r w:rsidRPr="00B57E3C">
        <w:rPr>
          <w:rFonts w:eastAsia="宋体" w:hint="eastAsia"/>
        </w:rPr>
        <w:t>生产车间，配电室，空调室</w:t>
      </w:r>
      <w:r w:rsidRPr="002C5ACC">
        <w:rPr>
          <w:rFonts w:eastAsia="宋体" w:hint="eastAsia"/>
        </w:rPr>
        <w:t>，</w:t>
      </w:r>
      <w:r>
        <w:rPr>
          <w:rFonts w:eastAsia="宋体" w:hint="eastAsia"/>
        </w:rPr>
        <w:t>动力室，设备利用率统计和单品</w:t>
      </w:r>
      <w:r>
        <w:rPr>
          <w:rFonts w:eastAsia="宋体" w:hint="eastAsia"/>
        </w:rPr>
        <w:t>/</w:t>
      </w:r>
      <w:r>
        <w:rPr>
          <w:rFonts w:eastAsia="宋体" w:hint="eastAsia"/>
        </w:rPr>
        <w:t>单工序能效</w:t>
      </w:r>
      <w:r w:rsidRPr="002C5ACC">
        <w:rPr>
          <w:rFonts w:eastAsia="宋体" w:hint="eastAsia"/>
        </w:rPr>
        <w:t>。</w:t>
      </w:r>
    </w:p>
    <w:p w14:paraId="61DE27B5" w14:textId="77777777" w:rsidR="00F028C4" w:rsidRPr="002205A4" w:rsidRDefault="00F028C4" w:rsidP="00F028C4">
      <w:pPr>
        <w:pStyle w:val="a9"/>
        <w:numPr>
          <w:ilvl w:val="0"/>
          <w:numId w:val="25"/>
        </w:numPr>
        <w:spacing w:before="156" w:after="156"/>
        <w:ind w:firstLineChars="0"/>
      </w:pPr>
      <w:r>
        <w:rPr>
          <w:rFonts w:eastAsia="宋体" w:hint="eastAsia"/>
        </w:rPr>
        <w:t>单或者多设备</w:t>
      </w:r>
      <w:r w:rsidRPr="002C5ACC">
        <w:rPr>
          <w:rFonts w:eastAsia="宋体" w:hint="eastAsia"/>
        </w:rPr>
        <w:t>每日利用率统计</w:t>
      </w:r>
      <w:r>
        <w:rPr>
          <w:rFonts w:eastAsia="宋体" w:hint="eastAsia"/>
        </w:rPr>
        <w:t>曲线</w:t>
      </w:r>
      <w:r w:rsidRPr="002C5ACC">
        <w:rPr>
          <w:rFonts w:eastAsia="宋体" w:hint="eastAsia"/>
        </w:rPr>
        <w:t>、非待机</w:t>
      </w:r>
      <w:r>
        <w:rPr>
          <w:rFonts w:eastAsia="宋体" w:hint="eastAsia"/>
        </w:rPr>
        <w:t>及非故障时间的低效率评估及</w:t>
      </w:r>
      <w:r w:rsidRPr="002C5ACC">
        <w:rPr>
          <w:rFonts w:eastAsia="宋体" w:hint="eastAsia"/>
        </w:rPr>
        <w:t>统计。</w:t>
      </w:r>
    </w:p>
    <w:p w14:paraId="22A62EB6" w14:textId="77777777" w:rsidR="00F028C4" w:rsidRDefault="00F028C4" w:rsidP="00F028C4">
      <w:pPr>
        <w:pStyle w:val="a9"/>
        <w:numPr>
          <w:ilvl w:val="0"/>
          <w:numId w:val="25"/>
        </w:numPr>
        <w:spacing w:before="156" w:after="156"/>
        <w:ind w:firstLineChars="0"/>
      </w:pPr>
      <w:r>
        <w:rPr>
          <w:rFonts w:eastAsia="宋体" w:hint="eastAsia"/>
        </w:rPr>
        <w:t>与企业探索，利用大数据实现适合企业自身的最优化生产排班模型，最优化工序能效模型，最优化单品能效模型，创建精细化能效管理</w:t>
      </w:r>
      <w:r>
        <w:rPr>
          <w:rFonts w:eastAsia="宋体" w:hint="eastAsia"/>
        </w:rPr>
        <w:t>KPI</w:t>
      </w:r>
      <w:r>
        <w:rPr>
          <w:rFonts w:eastAsia="宋体" w:hint="eastAsia"/>
        </w:rPr>
        <w:t>指标体系。</w:t>
      </w:r>
    </w:p>
    <w:p w14:paraId="5C5ABB6E" w14:textId="77777777" w:rsidR="00F028C4" w:rsidRDefault="00F028C4" w:rsidP="00F028C4">
      <w:pPr>
        <w:spacing w:after="156"/>
        <w:ind w:left="420" w:firstLineChars="0" w:firstLine="0"/>
      </w:pPr>
      <w:r w:rsidRPr="000026CE">
        <w:rPr>
          <w:rFonts w:eastAsia="宋体" w:hint="eastAsia"/>
          <w:highlight w:val="yellow"/>
        </w:rPr>
        <w:t>待定：导入</w:t>
      </w:r>
      <w:r>
        <w:rPr>
          <w:rFonts w:eastAsia="宋体" w:hint="eastAsia"/>
          <w:highlight w:val="yellow"/>
        </w:rPr>
        <w:t>生产</w:t>
      </w:r>
      <w:r w:rsidRPr="000026CE">
        <w:rPr>
          <w:rFonts w:eastAsia="宋体" w:hint="eastAsia"/>
          <w:highlight w:val="yellow"/>
        </w:rPr>
        <w:t>设备运行参数</w:t>
      </w:r>
      <w:r w:rsidRPr="000026CE">
        <w:rPr>
          <w:rFonts w:eastAsia="宋体" w:hint="eastAsia"/>
        </w:rPr>
        <w:t>，分析影响设备功耗的主要参数，</w:t>
      </w:r>
      <w:r>
        <w:rPr>
          <w:rFonts w:eastAsia="宋体" w:hint="eastAsia"/>
        </w:rPr>
        <w:t>精细化电力因素与不良品的关联性，</w:t>
      </w:r>
      <w:r w:rsidRPr="000026CE">
        <w:rPr>
          <w:rFonts w:eastAsia="宋体" w:hint="eastAsia"/>
        </w:rPr>
        <w:t>待机</w:t>
      </w:r>
      <w:r w:rsidRPr="000026CE">
        <w:rPr>
          <w:rFonts w:eastAsia="宋体"/>
        </w:rPr>
        <w:t>/</w:t>
      </w:r>
      <w:r w:rsidRPr="000026CE">
        <w:rPr>
          <w:rFonts w:eastAsia="宋体" w:hint="eastAsia"/>
        </w:rPr>
        <w:t>低效率时间的自动化流程改进及节能空间分析。</w:t>
      </w:r>
    </w:p>
    <w:p w14:paraId="1FD55776" w14:textId="77777777" w:rsidR="00F028C4" w:rsidRDefault="00F028C4" w:rsidP="00F028C4">
      <w:pPr>
        <w:spacing w:after="156"/>
        <w:ind w:firstLine="420"/>
      </w:pPr>
      <w:r w:rsidRPr="002C5ACC">
        <w:rPr>
          <w:rFonts w:eastAsia="宋体" w:hint="eastAsia"/>
        </w:rPr>
        <w:t>周期性报表</w:t>
      </w:r>
      <w:r w:rsidRPr="002C5ACC">
        <w:rPr>
          <w:rFonts w:eastAsia="宋体"/>
        </w:rPr>
        <w:t>reporting</w:t>
      </w:r>
      <w:r w:rsidRPr="002C5ACC">
        <w:rPr>
          <w:rFonts w:eastAsia="宋体" w:hint="eastAsia"/>
        </w:rPr>
        <w:t>和</w:t>
      </w:r>
      <w:r>
        <w:rPr>
          <w:rFonts w:eastAsia="宋体" w:hint="eastAsia"/>
        </w:rPr>
        <w:t>主界面</w:t>
      </w:r>
      <w:r w:rsidRPr="002C5ACC">
        <w:rPr>
          <w:rFonts w:eastAsia="宋体"/>
        </w:rPr>
        <w:t>dashboard</w:t>
      </w:r>
      <w:r w:rsidRPr="002C5ACC">
        <w:rPr>
          <w:rFonts w:eastAsia="宋体" w:hint="eastAsia"/>
        </w:rPr>
        <w:t>具体为：</w:t>
      </w:r>
    </w:p>
    <w:p w14:paraId="5688FDF1" w14:textId="77777777" w:rsidR="00F028C4" w:rsidRPr="00F97140" w:rsidRDefault="00F028C4" w:rsidP="00F028C4">
      <w:pPr>
        <w:pStyle w:val="a9"/>
        <w:numPr>
          <w:ilvl w:val="0"/>
          <w:numId w:val="24"/>
        </w:numPr>
        <w:spacing w:before="156" w:after="156"/>
        <w:ind w:firstLineChars="0"/>
      </w:pPr>
      <w:r>
        <w:rPr>
          <w:rFonts w:eastAsia="宋体" w:hint="eastAsia"/>
        </w:rPr>
        <w:t>车间流水线</w:t>
      </w:r>
      <w:r w:rsidRPr="002C5ACC">
        <w:rPr>
          <w:rFonts w:eastAsia="宋体" w:hint="eastAsia"/>
        </w:rPr>
        <w:t>系统与自动化</w:t>
      </w:r>
      <w:r>
        <w:rPr>
          <w:rFonts w:eastAsia="宋体" w:hint="eastAsia"/>
        </w:rPr>
        <w:t>设备运行模式</w:t>
      </w:r>
      <w:r w:rsidRPr="002C5ACC">
        <w:rPr>
          <w:rFonts w:eastAsia="宋体" w:hint="eastAsia"/>
        </w:rPr>
        <w:t>的学习与分析，</w:t>
      </w:r>
      <w:r>
        <w:rPr>
          <w:rFonts w:eastAsia="宋体" w:hint="eastAsia"/>
        </w:rPr>
        <w:t>工序学习与分析</w:t>
      </w:r>
    </w:p>
    <w:p w14:paraId="6082E99B" w14:textId="77777777" w:rsidR="00F028C4" w:rsidRPr="00A62881" w:rsidRDefault="00F028C4" w:rsidP="00F028C4">
      <w:pPr>
        <w:pStyle w:val="a9"/>
        <w:numPr>
          <w:ilvl w:val="0"/>
          <w:numId w:val="24"/>
        </w:numPr>
        <w:spacing w:before="156" w:after="156"/>
        <w:ind w:firstLineChars="0"/>
      </w:pPr>
      <w:r>
        <w:rPr>
          <w:rFonts w:eastAsia="宋体" w:hint="eastAsia"/>
        </w:rPr>
        <w:t>生产数据及其他</w:t>
      </w:r>
      <w:r w:rsidRPr="002C5ACC">
        <w:rPr>
          <w:rFonts w:eastAsia="宋体" w:hint="eastAsia"/>
        </w:rPr>
        <w:t>第三方数据</w:t>
      </w:r>
      <w:r>
        <w:rPr>
          <w:rFonts w:eastAsia="宋体" w:hint="eastAsia"/>
        </w:rPr>
        <w:t>与能源管理平台互相</w:t>
      </w:r>
      <w:r w:rsidRPr="002C5ACC">
        <w:rPr>
          <w:rFonts w:eastAsia="宋体" w:hint="eastAsia"/>
        </w:rPr>
        <w:t>通信可行性分析</w:t>
      </w:r>
    </w:p>
    <w:p w14:paraId="1948BE18" w14:textId="77777777" w:rsidR="00F028C4" w:rsidRDefault="00F028C4" w:rsidP="00F028C4">
      <w:pPr>
        <w:pStyle w:val="a9"/>
        <w:numPr>
          <w:ilvl w:val="0"/>
          <w:numId w:val="24"/>
        </w:numPr>
        <w:spacing w:before="156" w:after="156"/>
        <w:ind w:firstLineChars="0"/>
      </w:pPr>
      <w:r w:rsidRPr="002C5ACC">
        <w:rPr>
          <w:rFonts w:eastAsia="宋体" w:hint="eastAsia"/>
        </w:rPr>
        <w:t>单或多设备</w:t>
      </w:r>
      <w:r w:rsidRPr="002C5ACC">
        <w:rPr>
          <w:rFonts w:eastAsia="宋体"/>
        </w:rPr>
        <w:t>24</w:t>
      </w:r>
      <w:r>
        <w:rPr>
          <w:rFonts w:eastAsia="宋体" w:hint="eastAsia"/>
        </w:rPr>
        <w:t>小时电力数据变化与生产数据</w:t>
      </w:r>
      <w:r w:rsidRPr="002C5ACC">
        <w:rPr>
          <w:rFonts w:eastAsia="宋体"/>
        </w:rPr>
        <w:t>/</w:t>
      </w:r>
      <w:r w:rsidRPr="002C5ACC">
        <w:rPr>
          <w:rFonts w:eastAsia="宋体" w:hint="eastAsia"/>
        </w:rPr>
        <w:t>工作状态变化的关联曲线</w:t>
      </w:r>
    </w:p>
    <w:p w14:paraId="16B16FF2" w14:textId="77777777" w:rsidR="00F028C4" w:rsidRDefault="00F028C4" w:rsidP="00F028C4">
      <w:pPr>
        <w:pStyle w:val="a9"/>
        <w:numPr>
          <w:ilvl w:val="0"/>
          <w:numId w:val="24"/>
        </w:numPr>
        <w:spacing w:before="156" w:after="156"/>
        <w:ind w:firstLineChars="0"/>
      </w:pPr>
      <w:r w:rsidRPr="002C5ACC">
        <w:rPr>
          <w:rFonts w:eastAsia="宋体" w:hint="eastAsia"/>
        </w:rPr>
        <w:t>指定设备的工作状态（</w:t>
      </w:r>
      <w:r w:rsidRPr="002C5ACC">
        <w:rPr>
          <w:rFonts w:eastAsia="宋体"/>
        </w:rPr>
        <w:t>0.</w:t>
      </w:r>
      <w:r w:rsidRPr="002C5ACC">
        <w:rPr>
          <w:rFonts w:eastAsia="宋体" w:hint="eastAsia"/>
        </w:rPr>
        <w:t>停机</w:t>
      </w:r>
      <w:r w:rsidRPr="002C5ACC">
        <w:rPr>
          <w:rFonts w:eastAsia="宋体"/>
        </w:rPr>
        <w:t>1.</w:t>
      </w:r>
      <w:r w:rsidRPr="002C5ACC">
        <w:rPr>
          <w:rFonts w:eastAsia="宋体" w:hint="eastAsia"/>
        </w:rPr>
        <w:t>待机</w:t>
      </w:r>
      <w:r w:rsidRPr="002C5ACC">
        <w:rPr>
          <w:rFonts w:eastAsia="宋体"/>
        </w:rPr>
        <w:t>2.</w:t>
      </w:r>
      <w:r w:rsidRPr="002C5ACC">
        <w:rPr>
          <w:rFonts w:eastAsia="宋体" w:hint="eastAsia"/>
        </w:rPr>
        <w:t>处理</w:t>
      </w:r>
      <w:r w:rsidRPr="002C5ACC">
        <w:rPr>
          <w:rFonts w:eastAsia="宋体"/>
        </w:rPr>
        <w:t>3.TBD</w:t>
      </w:r>
      <w:r w:rsidRPr="002C5ACC">
        <w:rPr>
          <w:rFonts w:eastAsia="宋体" w:hint="eastAsia"/>
        </w:rPr>
        <w:t>）与处理</w:t>
      </w:r>
      <w:r w:rsidRPr="002C5ACC">
        <w:rPr>
          <w:rFonts w:eastAsia="宋体"/>
        </w:rPr>
        <w:t>(</w:t>
      </w:r>
      <w:r w:rsidRPr="002C5ACC">
        <w:rPr>
          <w:rFonts w:eastAsia="宋体" w:hint="eastAsia"/>
        </w:rPr>
        <w:t>半</w:t>
      </w:r>
      <w:r w:rsidRPr="002C5ACC">
        <w:rPr>
          <w:rFonts w:eastAsia="宋体"/>
        </w:rPr>
        <w:t>)</w:t>
      </w:r>
      <w:r w:rsidRPr="002C5ACC">
        <w:rPr>
          <w:rFonts w:eastAsia="宋体" w:hint="eastAsia"/>
        </w:rPr>
        <w:t>成品数量的对比曲线</w:t>
      </w:r>
    </w:p>
    <w:p w14:paraId="3020467F" w14:textId="77777777" w:rsidR="00F028C4" w:rsidRDefault="00F028C4" w:rsidP="00F028C4">
      <w:pPr>
        <w:pStyle w:val="a9"/>
        <w:numPr>
          <w:ilvl w:val="0"/>
          <w:numId w:val="24"/>
        </w:numPr>
        <w:spacing w:before="156" w:after="156"/>
        <w:ind w:firstLineChars="0"/>
      </w:pPr>
      <w:r w:rsidRPr="002C5ACC">
        <w:rPr>
          <w:rFonts w:eastAsia="宋体" w:hint="eastAsia"/>
        </w:rPr>
        <w:t>指定设备的利用率的分析与统计，待机</w:t>
      </w:r>
      <w:r w:rsidRPr="002C5ACC">
        <w:rPr>
          <w:rFonts w:eastAsia="宋体"/>
        </w:rPr>
        <w:t>/</w:t>
      </w:r>
      <w:r w:rsidRPr="002C5ACC">
        <w:rPr>
          <w:rFonts w:eastAsia="宋体" w:hint="eastAsia"/>
        </w:rPr>
        <w:t>低效率时间的改进及节能分析</w:t>
      </w:r>
    </w:p>
    <w:p w14:paraId="613D36B9" w14:textId="77777777" w:rsidR="00F028C4" w:rsidRPr="001C0329" w:rsidRDefault="00F028C4" w:rsidP="00F028C4">
      <w:pPr>
        <w:pStyle w:val="a9"/>
        <w:numPr>
          <w:ilvl w:val="0"/>
          <w:numId w:val="24"/>
        </w:numPr>
        <w:spacing w:before="156" w:after="156"/>
        <w:ind w:firstLineChars="0"/>
      </w:pPr>
      <w:r>
        <w:rPr>
          <w:rFonts w:eastAsia="宋体" w:hint="eastAsia"/>
        </w:rPr>
        <w:t>高能耗</w:t>
      </w:r>
      <w:r w:rsidRPr="002C5ACC">
        <w:rPr>
          <w:rFonts w:eastAsia="宋体" w:hint="eastAsia"/>
        </w:rPr>
        <w:t>设备</w:t>
      </w:r>
      <w:r>
        <w:rPr>
          <w:rFonts w:eastAsia="宋体" w:hint="eastAsia"/>
        </w:rPr>
        <w:t>用电量曲线与流水线传送带状态及速度的关联性分析</w:t>
      </w:r>
    </w:p>
    <w:p w14:paraId="04694714" w14:textId="77777777" w:rsidR="00F028C4" w:rsidRDefault="00F028C4" w:rsidP="00F028C4">
      <w:pPr>
        <w:pStyle w:val="a9"/>
        <w:numPr>
          <w:ilvl w:val="0"/>
          <w:numId w:val="24"/>
        </w:numPr>
        <w:spacing w:before="156" w:after="156"/>
        <w:ind w:firstLineChars="0"/>
      </w:pPr>
      <w:r>
        <w:rPr>
          <w:rFonts w:eastAsia="宋体" w:hint="eastAsia"/>
        </w:rPr>
        <w:t>制热或制冷设备的</w:t>
      </w:r>
      <w:r w:rsidRPr="002C5ACC">
        <w:rPr>
          <w:rFonts w:eastAsia="宋体" w:hint="eastAsia"/>
        </w:rPr>
        <w:t>抽热</w:t>
      </w:r>
      <w:r>
        <w:rPr>
          <w:rFonts w:eastAsia="宋体" w:hint="eastAsia"/>
        </w:rPr>
        <w:t>/</w:t>
      </w:r>
      <w:r>
        <w:rPr>
          <w:rFonts w:eastAsia="宋体" w:hint="eastAsia"/>
        </w:rPr>
        <w:t>冷效率与空调系统风量的关</w:t>
      </w:r>
      <w:r w:rsidRPr="002C5ACC">
        <w:rPr>
          <w:rFonts w:eastAsia="宋体" w:hint="eastAsia"/>
        </w:rPr>
        <w:t>联性分析与统计</w:t>
      </w:r>
    </w:p>
    <w:p w14:paraId="55D88502" w14:textId="77777777" w:rsidR="00F028C4" w:rsidRDefault="00F028C4" w:rsidP="00F028C4">
      <w:pPr>
        <w:pStyle w:val="a9"/>
        <w:numPr>
          <w:ilvl w:val="0"/>
          <w:numId w:val="24"/>
        </w:numPr>
        <w:spacing w:before="156" w:after="156"/>
        <w:ind w:firstLineChars="0"/>
      </w:pPr>
      <w:r w:rsidRPr="002C5ACC">
        <w:rPr>
          <w:rFonts w:eastAsia="宋体" w:hint="eastAsia"/>
        </w:rPr>
        <w:t>空调</w:t>
      </w:r>
      <w:r w:rsidRPr="002C5ACC">
        <w:rPr>
          <w:rFonts w:eastAsia="宋体"/>
        </w:rPr>
        <w:t>DDC</w:t>
      </w:r>
      <w:r w:rsidRPr="002C5ACC">
        <w:rPr>
          <w:rFonts w:eastAsia="宋体" w:hint="eastAsia"/>
        </w:rPr>
        <w:t>控制系统参数设置与运转模式分析与统计，空调无人值守、节能可行性</w:t>
      </w:r>
    </w:p>
    <w:p w14:paraId="6E738726" w14:textId="77777777" w:rsidR="00F028C4" w:rsidRDefault="00F028C4" w:rsidP="00F028C4">
      <w:pPr>
        <w:pStyle w:val="a9"/>
        <w:numPr>
          <w:ilvl w:val="0"/>
          <w:numId w:val="24"/>
        </w:numPr>
        <w:spacing w:before="156" w:after="156"/>
        <w:ind w:firstLineChars="0"/>
      </w:pPr>
      <w:r w:rsidRPr="002C5ACC">
        <w:rPr>
          <w:rFonts w:eastAsia="宋体" w:hint="eastAsia"/>
        </w:rPr>
        <w:t>空调系统</w:t>
      </w:r>
      <w:r>
        <w:rPr>
          <w:rFonts w:eastAsia="宋体" w:hint="eastAsia"/>
        </w:rPr>
        <w:t>及动力系统</w:t>
      </w:r>
      <w:r w:rsidRPr="002C5ACC">
        <w:rPr>
          <w:rFonts w:eastAsia="宋体" w:hint="eastAsia"/>
        </w:rPr>
        <w:t>设备电力数据</w:t>
      </w:r>
      <w:r>
        <w:rPr>
          <w:rFonts w:eastAsia="宋体" w:hint="eastAsia"/>
        </w:rPr>
        <w:t>，</w:t>
      </w:r>
      <w:r w:rsidRPr="002C5ACC">
        <w:rPr>
          <w:rFonts w:eastAsia="宋体" w:hint="eastAsia"/>
        </w:rPr>
        <w:t>工作参数、系统状态变化的关联性分析与统计</w:t>
      </w:r>
    </w:p>
    <w:p w14:paraId="6114AC72" w14:textId="77777777" w:rsidR="00F028C4" w:rsidRDefault="00F028C4" w:rsidP="00F028C4">
      <w:pPr>
        <w:pStyle w:val="a9"/>
        <w:numPr>
          <w:ilvl w:val="0"/>
          <w:numId w:val="24"/>
        </w:numPr>
        <w:spacing w:before="156" w:after="156"/>
        <w:ind w:firstLineChars="0"/>
      </w:pPr>
      <w:r w:rsidRPr="002C5ACC">
        <w:rPr>
          <w:rFonts w:eastAsia="宋体" w:hint="eastAsia"/>
        </w:rPr>
        <w:t>空调系统制冷量与冷媒速率</w:t>
      </w:r>
      <w:r w:rsidRPr="002C5ACC">
        <w:rPr>
          <w:rFonts w:eastAsia="宋体"/>
        </w:rPr>
        <w:t>&amp;</w:t>
      </w:r>
      <w:r w:rsidRPr="002C5ACC">
        <w:rPr>
          <w:rFonts w:eastAsia="宋体" w:hint="eastAsia"/>
        </w:rPr>
        <w:t>温度、室内回</w:t>
      </w:r>
      <w:r w:rsidRPr="002C5ACC">
        <w:rPr>
          <w:rFonts w:eastAsia="宋体"/>
        </w:rPr>
        <w:t>&amp;</w:t>
      </w:r>
      <w:r w:rsidRPr="002C5ACC">
        <w:rPr>
          <w:rFonts w:eastAsia="宋体" w:hint="eastAsia"/>
        </w:rPr>
        <w:t>送风温度、回</w:t>
      </w:r>
      <w:r w:rsidRPr="002C5ACC">
        <w:rPr>
          <w:rFonts w:eastAsia="宋体"/>
        </w:rPr>
        <w:t>&amp;</w:t>
      </w:r>
      <w:r w:rsidRPr="002C5ACC">
        <w:rPr>
          <w:rFonts w:eastAsia="宋体" w:hint="eastAsia"/>
        </w:rPr>
        <w:t>送风量的关联性分析</w:t>
      </w:r>
    </w:p>
    <w:p w14:paraId="71288420" w14:textId="77777777" w:rsidR="00F028C4" w:rsidRDefault="00F028C4" w:rsidP="00F028C4">
      <w:pPr>
        <w:pStyle w:val="a9"/>
        <w:numPr>
          <w:ilvl w:val="0"/>
          <w:numId w:val="24"/>
        </w:numPr>
        <w:spacing w:before="156" w:after="156"/>
        <w:ind w:firstLineChars="0"/>
      </w:pPr>
      <w:r w:rsidRPr="002C5ACC">
        <w:rPr>
          <w:rFonts w:eastAsia="宋体" w:hint="eastAsia"/>
        </w:rPr>
        <w:t>空调系统水泵</w:t>
      </w:r>
      <w:r>
        <w:rPr>
          <w:rFonts w:eastAsia="宋体" w:hint="eastAsia"/>
        </w:rPr>
        <w:t>/</w:t>
      </w:r>
      <w:r>
        <w:rPr>
          <w:rFonts w:eastAsia="宋体" w:hint="eastAsia"/>
        </w:rPr>
        <w:t>压缩机</w:t>
      </w:r>
      <w:r w:rsidRPr="002C5ACC">
        <w:rPr>
          <w:rFonts w:eastAsia="宋体" w:hint="eastAsia"/>
        </w:rPr>
        <w:t>的耗电量与利用率的关联性分析与统计，效能与节能率分析</w:t>
      </w:r>
    </w:p>
    <w:p w14:paraId="3A61C35A" w14:textId="77777777" w:rsidR="00F028C4" w:rsidRDefault="00F028C4" w:rsidP="00F028C4">
      <w:pPr>
        <w:pStyle w:val="a9"/>
        <w:numPr>
          <w:ilvl w:val="0"/>
          <w:numId w:val="24"/>
        </w:numPr>
        <w:spacing w:before="156" w:after="156"/>
        <w:ind w:firstLineChars="0"/>
      </w:pPr>
      <w:r w:rsidRPr="002C5ACC">
        <w:rPr>
          <w:rFonts w:eastAsia="宋体" w:hint="eastAsia"/>
        </w:rPr>
        <w:t>空调系统风机的耗电量与利用率的关联性分析与统计，效能与节能率分析</w:t>
      </w:r>
    </w:p>
    <w:p w14:paraId="539013C2" w14:textId="77777777" w:rsidR="00F028C4" w:rsidRDefault="00F028C4" w:rsidP="00F028C4">
      <w:pPr>
        <w:pStyle w:val="a9"/>
        <w:numPr>
          <w:ilvl w:val="0"/>
          <w:numId w:val="24"/>
        </w:numPr>
        <w:spacing w:before="156" w:after="156"/>
        <w:ind w:firstLineChars="0"/>
      </w:pPr>
      <w:r w:rsidRPr="002C5ACC">
        <w:rPr>
          <w:rFonts w:eastAsia="宋体" w:hint="eastAsia"/>
        </w:rPr>
        <w:t>空调系统冷机</w:t>
      </w:r>
      <w:r>
        <w:rPr>
          <w:rFonts w:eastAsia="宋体" w:hint="eastAsia"/>
        </w:rPr>
        <w:t>/</w:t>
      </w:r>
      <w:r>
        <w:rPr>
          <w:rFonts w:eastAsia="宋体" w:hint="eastAsia"/>
        </w:rPr>
        <w:t>冷却塔</w:t>
      </w:r>
      <w:r w:rsidRPr="002C5ACC">
        <w:rPr>
          <w:rFonts w:eastAsia="宋体" w:hint="eastAsia"/>
        </w:rPr>
        <w:t>的耗电量与利用率的关联性分析与统计，效能与节能率分析</w:t>
      </w:r>
    </w:p>
    <w:p w14:paraId="5952DEEE" w14:textId="77777777" w:rsidR="00F028C4" w:rsidRPr="00C160DA" w:rsidRDefault="00F028C4" w:rsidP="00F028C4">
      <w:pPr>
        <w:spacing w:after="156"/>
        <w:ind w:left="420" w:firstLineChars="0" w:firstLine="0"/>
      </w:pPr>
      <w:r>
        <w:rPr>
          <w:rFonts w:eastAsia="宋体" w:hint="eastAsia"/>
        </w:rPr>
        <w:t>交付工作：单位时间指定设备效率统计、指定设备节能潜力</w:t>
      </w:r>
      <w:r w:rsidRPr="002C5ACC">
        <w:rPr>
          <w:rFonts w:eastAsia="宋体" w:hint="eastAsia"/>
        </w:rPr>
        <w:t>分析与统计、指定设备低效率时间统计、通过能耗资料提升操作规范性安全性分析、低能耗角度改进自动化流程的探讨与分析。</w:t>
      </w:r>
    </w:p>
    <w:p w14:paraId="5B3F280D" w14:textId="77777777" w:rsidR="00F028C4" w:rsidRPr="00EE4F6A" w:rsidRDefault="00F028C4" w:rsidP="00F028C4">
      <w:pPr>
        <w:spacing w:after="156"/>
        <w:ind w:firstLine="420"/>
      </w:pPr>
      <w:r w:rsidRPr="002C5ACC">
        <w:rPr>
          <w:rFonts w:eastAsia="宋体" w:hint="eastAsia"/>
        </w:rPr>
        <w:t>以上数据分析、统计和报表定制</w:t>
      </w:r>
      <w:r>
        <w:rPr>
          <w:rFonts w:eastAsia="宋体" w:hint="eastAsia"/>
        </w:rPr>
        <w:t>，尤其是</w:t>
      </w:r>
      <w:r>
        <w:rPr>
          <w:rFonts w:eastAsia="宋体" w:hint="eastAsia"/>
        </w:rPr>
        <w:t>KPI</w:t>
      </w:r>
      <w:r>
        <w:rPr>
          <w:rFonts w:eastAsia="宋体" w:hint="eastAsia"/>
        </w:rPr>
        <w:t>指标</w:t>
      </w:r>
      <w:r w:rsidRPr="002C5ACC">
        <w:rPr>
          <w:rFonts w:eastAsia="宋体" w:hint="eastAsia"/>
        </w:rPr>
        <w:t>，</w:t>
      </w:r>
      <w:r>
        <w:rPr>
          <w:rFonts w:eastAsia="宋体" w:hint="eastAsia"/>
        </w:rPr>
        <w:t>将满足产线管理层对生产成本的能耗控制工作。</w:t>
      </w:r>
      <w:r>
        <w:rPr>
          <w:rFonts w:eastAsia="宋体" w:hint="eastAsia"/>
        </w:rPr>
        <w:t>KPI</w:t>
      </w:r>
      <w:r>
        <w:rPr>
          <w:rFonts w:eastAsia="宋体" w:hint="eastAsia"/>
        </w:rPr>
        <w:t>指标的精细度，取决于来源数据的种类和频率</w:t>
      </w:r>
      <w:r w:rsidRPr="002C5ACC">
        <w:rPr>
          <w:rFonts w:eastAsia="宋体" w:hint="eastAsia"/>
        </w:rPr>
        <w:t>。</w:t>
      </w:r>
    </w:p>
    <w:p w14:paraId="20F06187" w14:textId="77777777" w:rsidR="00BC5F41" w:rsidRPr="00F028C4" w:rsidRDefault="00F028C4">
      <w:pPr>
        <w:spacing w:after="156"/>
        <w:ind w:firstLine="420"/>
      </w:pPr>
      <w:bookmarkStart w:id="2" w:name="_GoBack"/>
      <w:bookmarkEnd w:id="2"/>
    </w:p>
    <w:sectPr w:rsidR="00BC5F41" w:rsidRPr="00F028C4" w:rsidSect="00BC718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01103"/>
    <w:multiLevelType w:val="hybridMultilevel"/>
    <w:tmpl w:val="C4B4E1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EA41D5"/>
    <w:multiLevelType w:val="multilevel"/>
    <w:tmpl w:val="9806A2A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zj2"/>
      <w:lvlText w:val="%1.%2"/>
      <w:lvlJc w:val="left"/>
      <w:pPr>
        <w:ind w:left="992" w:hanging="567"/>
      </w:pPr>
    </w:lvl>
    <w:lvl w:ilvl="2">
      <w:start w:val="1"/>
      <w:numFmt w:val="decimal"/>
      <w:pStyle w:val="zj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8CD24E9"/>
    <w:multiLevelType w:val="hybridMultilevel"/>
    <w:tmpl w:val="5DEA72E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F7B5765"/>
    <w:multiLevelType w:val="multilevel"/>
    <w:tmpl w:val="8F88FB3A"/>
    <w:lvl w:ilvl="0">
      <w:start w:val="1"/>
      <w:numFmt w:val="decimal"/>
      <w:pStyle w:val="zj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38874EF1"/>
    <w:multiLevelType w:val="hybridMultilevel"/>
    <w:tmpl w:val="9B7432A0"/>
    <w:lvl w:ilvl="0" w:tplc="AB3EE58C">
      <w:start w:val="1"/>
      <w:numFmt w:val="lowerLetter"/>
      <w:pStyle w:val="zj20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5F86583D"/>
    <w:multiLevelType w:val="hybridMultilevel"/>
    <w:tmpl w:val="E40C3C50"/>
    <w:lvl w:ilvl="0" w:tplc="4A529B2E">
      <w:start w:val="1"/>
      <w:numFmt w:val="bullet"/>
      <w:pStyle w:val="zj30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630730C"/>
    <w:multiLevelType w:val="hybridMultilevel"/>
    <w:tmpl w:val="5DEA72E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9423492"/>
    <w:multiLevelType w:val="hybridMultilevel"/>
    <w:tmpl w:val="2BEE8E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B81554D"/>
    <w:multiLevelType w:val="hybridMultilevel"/>
    <w:tmpl w:val="FC2A8D52"/>
    <w:lvl w:ilvl="0" w:tplc="FABCB544">
      <w:start w:val="1"/>
      <w:numFmt w:val="decimal"/>
      <w:pStyle w:val="zj10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4"/>
  </w:num>
  <w:num w:numId="10">
    <w:abstractNumId w:val="4"/>
  </w:num>
  <w:num w:numId="11">
    <w:abstractNumId w:val="4"/>
  </w:num>
  <w:num w:numId="12">
    <w:abstractNumId w:val="5"/>
  </w:num>
  <w:num w:numId="13">
    <w:abstractNumId w:val="8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2"/>
  </w:num>
  <w:num w:numId="23">
    <w:abstractNumId w:val="7"/>
  </w:num>
  <w:num w:numId="24">
    <w:abstractNumId w:val="0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8C4"/>
    <w:rsid w:val="001B67BA"/>
    <w:rsid w:val="003008AC"/>
    <w:rsid w:val="00307B97"/>
    <w:rsid w:val="005464F3"/>
    <w:rsid w:val="005E13AB"/>
    <w:rsid w:val="009970A0"/>
    <w:rsid w:val="009A1E78"/>
    <w:rsid w:val="00B85CEC"/>
    <w:rsid w:val="00BC718E"/>
    <w:rsid w:val="00F0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4B5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028C4"/>
    <w:pPr>
      <w:widowControl w:val="0"/>
      <w:spacing w:afterLines="50" w:after="50"/>
      <w:ind w:firstLineChars="200" w:firstLine="200"/>
      <w:jc w:val="both"/>
    </w:pPr>
    <w:rPr>
      <w:rFonts w:ascii="Arial" w:hAnsi="Arial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85C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5C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5C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5C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028C4"/>
    <w:pPr>
      <w:keepNext/>
      <w:keepLines/>
      <w:spacing w:before="100" w:beforeAutospacing="1" w:afterLines="100" w:after="100"/>
      <w:ind w:firstLineChars="0" w:firstLine="0"/>
      <w:outlineLvl w:val="4"/>
    </w:pPr>
    <w:rPr>
      <w:rFonts w:eastAsia="宋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正文1"/>
    <w:basedOn w:val="a3"/>
    <w:rsid w:val="00307B97"/>
    <w:pPr>
      <w:widowControl/>
      <w:pBdr>
        <w:top w:val="nil"/>
        <w:left w:val="nil"/>
        <w:bottom w:val="nil"/>
        <w:right w:val="nil"/>
        <w:between w:val="nil"/>
        <w:bar w:val="nil"/>
      </w:pBdr>
      <w:spacing w:beforeLines="100" w:before="100"/>
      <w:ind w:firstLineChars="200" w:firstLine="200"/>
      <w:jc w:val="left"/>
    </w:pPr>
    <w:rPr>
      <w:rFonts w:ascii="Times New Roman" w:eastAsia="宋体" w:hAnsi="Times New Roman" w:cs="Times New Roman"/>
      <w:kern w:val="0"/>
      <w:bdr w:val="nil"/>
      <w:lang w:eastAsia="en-US"/>
    </w:rPr>
  </w:style>
  <w:style w:type="paragraph" w:styleId="a4">
    <w:name w:val="Body Text"/>
    <w:basedOn w:val="a"/>
    <w:link w:val="a5"/>
    <w:uiPriority w:val="99"/>
    <w:semiHidden/>
    <w:unhideWhenUsed/>
    <w:rsid w:val="00307B97"/>
    <w:pPr>
      <w:spacing w:after="120"/>
    </w:pPr>
  </w:style>
  <w:style w:type="character" w:customStyle="1" w:styleId="a5">
    <w:name w:val="正文文本字符"/>
    <w:basedOn w:val="a0"/>
    <w:link w:val="a4"/>
    <w:uiPriority w:val="99"/>
    <w:semiHidden/>
    <w:rsid w:val="00307B97"/>
  </w:style>
  <w:style w:type="paragraph" w:styleId="a3">
    <w:name w:val="Body Text First Indent"/>
    <w:basedOn w:val="a4"/>
    <w:link w:val="a6"/>
    <w:uiPriority w:val="99"/>
    <w:semiHidden/>
    <w:unhideWhenUsed/>
    <w:rsid w:val="00307B97"/>
    <w:pPr>
      <w:ind w:firstLineChars="100" w:firstLine="420"/>
    </w:pPr>
  </w:style>
  <w:style w:type="character" w:customStyle="1" w:styleId="a6">
    <w:name w:val="正文首行缩进字符"/>
    <w:basedOn w:val="a5"/>
    <w:link w:val="a3"/>
    <w:uiPriority w:val="99"/>
    <w:semiHidden/>
    <w:rsid w:val="00307B97"/>
  </w:style>
  <w:style w:type="paragraph" w:customStyle="1" w:styleId="zj3">
    <w:name w:val="zj标题3"/>
    <w:basedOn w:val="3"/>
    <w:autoRedefine/>
    <w:qFormat/>
    <w:rsid w:val="005E13AB"/>
    <w:pPr>
      <w:numPr>
        <w:ilvl w:val="2"/>
        <w:numId w:val="21"/>
      </w:numPr>
      <w:spacing w:line="360" w:lineRule="auto"/>
    </w:pPr>
    <w:rPr>
      <w:rFonts w:ascii="宋体" w:eastAsia="宋体" w:hAnsi="宋体" w:cs="Times New Roman"/>
      <w:bCs w:val="0"/>
      <w:sz w:val="30"/>
      <w:szCs w:val="30"/>
    </w:rPr>
  </w:style>
  <w:style w:type="character" w:customStyle="1" w:styleId="30">
    <w:name w:val="标题 3字符"/>
    <w:basedOn w:val="a0"/>
    <w:link w:val="3"/>
    <w:uiPriority w:val="9"/>
    <w:semiHidden/>
    <w:rsid w:val="00B85CEC"/>
    <w:rPr>
      <w:b/>
      <w:bCs/>
      <w:sz w:val="32"/>
      <w:szCs w:val="32"/>
    </w:rPr>
  </w:style>
  <w:style w:type="paragraph" w:customStyle="1" w:styleId="zj">
    <w:name w:val="zj正文"/>
    <w:basedOn w:val="21"/>
    <w:autoRedefine/>
    <w:qFormat/>
    <w:rsid w:val="005E13AB"/>
    <w:pPr>
      <w:spacing w:beforeLines="50" w:before="50" w:line="360" w:lineRule="auto"/>
      <w:ind w:leftChars="0" w:left="0" w:firstLine="200"/>
    </w:pPr>
    <w:rPr>
      <w:rFonts w:ascii="SimSun" w:eastAsia="SimSun" w:hAnsi="SimSun" w:cs="Times New Roman"/>
    </w:rPr>
  </w:style>
  <w:style w:type="paragraph" w:customStyle="1" w:styleId="zj11">
    <w:name w:val="zj正文1"/>
    <w:basedOn w:val="zj"/>
    <w:autoRedefine/>
    <w:qFormat/>
    <w:rsid w:val="009970A0"/>
    <w:pPr>
      <w:widowControl/>
      <w:spacing w:beforeLines="0" w:before="120"/>
      <w:jc w:val="left"/>
    </w:pPr>
    <w:rPr>
      <w:color w:val="333333"/>
      <w:kern w:val="0"/>
    </w:rPr>
  </w:style>
  <w:style w:type="paragraph" w:customStyle="1" w:styleId="zj2">
    <w:name w:val="zj标题2"/>
    <w:basedOn w:val="2"/>
    <w:autoRedefine/>
    <w:qFormat/>
    <w:rsid w:val="005E13AB"/>
    <w:pPr>
      <w:numPr>
        <w:ilvl w:val="1"/>
        <w:numId w:val="21"/>
      </w:numPr>
      <w:spacing w:line="360" w:lineRule="auto"/>
    </w:pPr>
    <w:rPr>
      <w:rFonts w:ascii="宋体" w:eastAsia="DengXian Light" w:hAnsi="宋体" w:cs="Times New Roman"/>
      <w:sz w:val="30"/>
      <w:szCs w:val="30"/>
    </w:rPr>
  </w:style>
  <w:style w:type="character" w:customStyle="1" w:styleId="20">
    <w:name w:val="标题 2字符"/>
    <w:basedOn w:val="a0"/>
    <w:link w:val="2"/>
    <w:uiPriority w:val="9"/>
    <w:semiHidden/>
    <w:rsid w:val="00B85C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zj1">
    <w:name w:val="zj标题1"/>
    <w:basedOn w:val="1"/>
    <w:qFormat/>
    <w:rsid w:val="00B85CEC"/>
    <w:pPr>
      <w:widowControl/>
      <w:numPr>
        <w:numId w:val="4"/>
      </w:numPr>
      <w:spacing w:line="360" w:lineRule="auto"/>
      <w:jc w:val="left"/>
    </w:pPr>
    <w:rPr>
      <w:rFonts w:eastAsia="SimSun" w:cs="Times New Roman"/>
      <w:sz w:val="32"/>
    </w:rPr>
  </w:style>
  <w:style w:type="character" w:customStyle="1" w:styleId="10">
    <w:name w:val="标题 1字符"/>
    <w:basedOn w:val="a0"/>
    <w:link w:val="1"/>
    <w:uiPriority w:val="9"/>
    <w:rsid w:val="00B85CEC"/>
    <w:rPr>
      <w:b/>
      <w:bCs/>
      <w:kern w:val="44"/>
      <w:sz w:val="44"/>
      <w:szCs w:val="44"/>
    </w:rPr>
  </w:style>
  <w:style w:type="paragraph" w:customStyle="1" w:styleId="zj0">
    <w:name w:val="zj要点"/>
    <w:basedOn w:val="4"/>
    <w:qFormat/>
    <w:rsid w:val="00B85CEC"/>
    <w:pPr>
      <w:widowControl/>
      <w:spacing w:before="220" w:after="220" w:line="264" w:lineRule="auto"/>
      <w:jc w:val="left"/>
    </w:pPr>
    <w:rPr>
      <w:rFonts w:ascii="Verdana" w:eastAsia="黑体" w:hAnsi="Verdana" w:cs="Times New Roman"/>
      <w:b w:val="0"/>
      <w:sz w:val="24"/>
    </w:rPr>
  </w:style>
  <w:style w:type="character" w:customStyle="1" w:styleId="40">
    <w:name w:val="标题 4字符"/>
    <w:basedOn w:val="a0"/>
    <w:link w:val="4"/>
    <w:uiPriority w:val="9"/>
    <w:semiHidden/>
    <w:rsid w:val="00B85C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2">
    <w:name w:val="样式1"/>
    <w:basedOn w:val="3"/>
    <w:qFormat/>
    <w:rsid w:val="005E13AB"/>
    <w:pPr>
      <w:spacing w:line="360" w:lineRule="auto"/>
    </w:pPr>
    <w:rPr>
      <w:rFonts w:ascii="宋体" w:eastAsia="宋体" w:hAnsi="宋体" w:cs="Times New Roman"/>
      <w:bCs w:val="0"/>
      <w:sz w:val="30"/>
      <w:szCs w:val="30"/>
    </w:rPr>
  </w:style>
  <w:style w:type="paragraph" w:customStyle="1" w:styleId="zj10">
    <w:name w:val="zj正文条目1"/>
    <w:basedOn w:val="zj"/>
    <w:autoRedefine/>
    <w:qFormat/>
    <w:rsid w:val="005E13AB"/>
    <w:pPr>
      <w:numPr>
        <w:numId w:val="13"/>
      </w:numPr>
      <w:ind w:firstLineChars="0" w:firstLine="0"/>
    </w:pPr>
  </w:style>
  <w:style w:type="paragraph" w:customStyle="1" w:styleId="zj20">
    <w:name w:val="zj正文条目2"/>
    <w:basedOn w:val="zj"/>
    <w:qFormat/>
    <w:rsid w:val="005E13AB"/>
    <w:pPr>
      <w:numPr>
        <w:numId w:val="11"/>
      </w:numPr>
      <w:ind w:firstLineChars="0" w:firstLine="0"/>
    </w:pPr>
  </w:style>
  <w:style w:type="paragraph" w:customStyle="1" w:styleId="22">
    <w:name w:val="样式2"/>
    <w:basedOn w:val="zj"/>
    <w:qFormat/>
    <w:rsid w:val="005E13AB"/>
    <w:pPr>
      <w:ind w:leftChars="400" w:left="400"/>
    </w:pPr>
  </w:style>
  <w:style w:type="paragraph" w:customStyle="1" w:styleId="zj12">
    <w:name w:val="zj正文缩进1"/>
    <w:basedOn w:val="zj"/>
    <w:qFormat/>
    <w:rsid w:val="005E13AB"/>
    <w:pPr>
      <w:ind w:leftChars="400" w:left="400" w:firstLineChars="0" w:firstLine="0"/>
    </w:pPr>
  </w:style>
  <w:style w:type="paragraph" w:customStyle="1" w:styleId="zj30">
    <w:name w:val="zj正文条目3"/>
    <w:basedOn w:val="a"/>
    <w:qFormat/>
    <w:rsid w:val="005E13AB"/>
    <w:pPr>
      <w:numPr>
        <w:numId w:val="12"/>
      </w:numPr>
      <w:ind w:leftChars="600" w:left="600"/>
    </w:pPr>
    <w:rPr>
      <w:rFonts w:ascii="DengXian" w:eastAsia="宋体" w:hAnsi="DengXian" w:cs="宋体"/>
      <w:kern w:val="0"/>
      <w:szCs w:val="21"/>
    </w:rPr>
  </w:style>
  <w:style w:type="paragraph" w:customStyle="1" w:styleId="zj4">
    <w:name w:val="zj正文缩进"/>
    <w:basedOn w:val="a"/>
    <w:autoRedefine/>
    <w:qFormat/>
    <w:rsid w:val="005E13AB"/>
    <w:pPr>
      <w:spacing w:beforeLines="50" w:before="50" w:line="360" w:lineRule="auto"/>
      <w:ind w:left="851"/>
      <w:jc w:val="left"/>
    </w:pPr>
    <w:rPr>
      <w:rFonts w:ascii="宋体" w:eastAsia="宋体" w:hAnsi="宋体" w:cs="Times New Roman"/>
      <w:bCs/>
      <w:kern w:val="0"/>
    </w:rPr>
  </w:style>
  <w:style w:type="paragraph" w:styleId="a7">
    <w:name w:val="Body Text Indent"/>
    <w:basedOn w:val="a"/>
    <w:link w:val="a8"/>
    <w:uiPriority w:val="99"/>
    <w:semiHidden/>
    <w:unhideWhenUsed/>
    <w:rsid w:val="005E13AB"/>
    <w:pPr>
      <w:spacing w:after="120"/>
      <w:ind w:leftChars="200" w:left="420"/>
    </w:pPr>
  </w:style>
  <w:style w:type="character" w:customStyle="1" w:styleId="a8">
    <w:name w:val="正文文本缩进字符"/>
    <w:basedOn w:val="a0"/>
    <w:link w:val="a7"/>
    <w:uiPriority w:val="99"/>
    <w:semiHidden/>
    <w:rsid w:val="005E13AB"/>
  </w:style>
  <w:style w:type="paragraph" w:styleId="21">
    <w:name w:val="Body Text First Indent 2"/>
    <w:basedOn w:val="a7"/>
    <w:link w:val="23"/>
    <w:uiPriority w:val="99"/>
    <w:semiHidden/>
    <w:unhideWhenUsed/>
    <w:rsid w:val="005E13AB"/>
    <w:pPr>
      <w:ind w:firstLine="420"/>
    </w:pPr>
  </w:style>
  <w:style w:type="character" w:customStyle="1" w:styleId="23">
    <w:name w:val="正文首行缩进 2字符"/>
    <w:basedOn w:val="a8"/>
    <w:link w:val="21"/>
    <w:uiPriority w:val="99"/>
    <w:semiHidden/>
    <w:rsid w:val="005E13AB"/>
  </w:style>
  <w:style w:type="character" w:customStyle="1" w:styleId="50">
    <w:name w:val="标题 5字符"/>
    <w:basedOn w:val="a0"/>
    <w:link w:val="5"/>
    <w:uiPriority w:val="9"/>
    <w:rsid w:val="00F028C4"/>
    <w:rPr>
      <w:rFonts w:ascii="Arial" w:eastAsia="宋体" w:hAnsi="Arial"/>
      <w:b/>
      <w:bCs/>
      <w:sz w:val="21"/>
      <w:szCs w:val="28"/>
    </w:rPr>
  </w:style>
  <w:style w:type="paragraph" w:styleId="a9">
    <w:name w:val="List Paragraph"/>
    <w:basedOn w:val="a"/>
    <w:uiPriority w:val="34"/>
    <w:qFormat/>
    <w:rsid w:val="00F028C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2129</Characters>
  <Application>Microsoft Macintosh Word</Application>
  <DocSecurity>0</DocSecurity>
  <Lines>17</Lines>
  <Paragraphs>4</Paragraphs>
  <ScaleCrop>false</ScaleCrop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 Zhang</dc:creator>
  <cp:keywords/>
  <dc:description/>
  <cp:lastModifiedBy>Hawk Zhang</cp:lastModifiedBy>
  <cp:revision>1</cp:revision>
  <dcterms:created xsi:type="dcterms:W3CDTF">2017-11-30T12:25:00Z</dcterms:created>
  <dcterms:modified xsi:type="dcterms:W3CDTF">2017-11-30T12:26:00Z</dcterms:modified>
</cp:coreProperties>
</file>