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D35" w:rsidRDefault="007D5E66" w:rsidP="007D5E66">
      <w:pPr>
        <w:pStyle w:val="af8"/>
        <w:ind w:firstLine="880"/>
        <w:jc w:val="center"/>
      </w:pPr>
      <w:bookmarkStart w:id="0" w:name="_GoBack"/>
      <w:bookmarkEnd w:id="0"/>
      <w:r>
        <w:t>from zero to monero</w:t>
      </w:r>
    </w:p>
    <w:p w:rsidR="00D22D35" w:rsidRPr="007D5E66" w:rsidRDefault="007D5E66" w:rsidP="007D5E66">
      <w:pPr>
        <w:pStyle w:val="af9"/>
        <w:ind w:firstLine="803"/>
        <w:jc w:val="center"/>
        <w:rPr>
          <w:sz w:val="40"/>
        </w:rPr>
      </w:pPr>
      <w:r w:rsidRPr="007D5E66">
        <w:rPr>
          <w:sz w:val="40"/>
        </w:rPr>
        <w:t xml:space="preserve">Kurt </w:t>
      </w:r>
      <w:proofErr w:type="spellStart"/>
      <w:proofErr w:type="gramStart"/>
      <w:r w:rsidRPr="007D5E66">
        <w:rPr>
          <w:sz w:val="40"/>
        </w:rPr>
        <w:t>M.Alonso</w:t>
      </w:r>
      <w:proofErr w:type="spellEnd"/>
      <w:proofErr w:type="gramEnd"/>
    </w:p>
    <w:p w:rsidR="00D22D35" w:rsidRDefault="00F7481A">
      <w:pPr>
        <w:ind w:firstLine="480"/>
      </w:pPr>
      <w:r>
        <w:rPr>
          <w:rFonts w:hint="eastAsia"/>
          <w:noProof/>
          <w:lang w:val="en-US"/>
        </w:rPr>
        <w:drawing>
          <wp:inline distT="0" distB="0" distL="0" distR="0">
            <wp:extent cx="548640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D22D35" w:rsidRDefault="00F5517C" w:rsidP="007D5E66">
      <w:pPr>
        <w:ind w:firstLineChars="0" w:firstLine="0"/>
      </w:pPr>
    </w:p>
    <w:p w:rsidR="007D5E66" w:rsidRDefault="007D5E66" w:rsidP="007D5E66">
      <w:pPr>
        <w:ind w:firstLineChars="0" w:firstLine="0"/>
      </w:pPr>
    </w:p>
    <w:p w:rsidR="007D5E66" w:rsidRDefault="007D5E66">
      <w:pPr>
        <w:spacing w:line="312" w:lineRule="auto"/>
        <w:ind w:firstLineChars="0" w:firstLine="0"/>
      </w:pPr>
      <w:r>
        <w:br w:type="page"/>
      </w:r>
    </w:p>
    <w:p w:rsidR="007D5E66" w:rsidRDefault="007D5E66" w:rsidP="007D5E66">
      <w:pPr>
        <w:pStyle w:val="afb"/>
        <w:ind w:firstLine="723"/>
        <w:jc w:val="center"/>
        <w:rPr>
          <w:sz w:val="36"/>
        </w:rPr>
      </w:pPr>
      <w:r w:rsidRPr="007D5E66">
        <w:rPr>
          <w:rFonts w:hint="eastAsia"/>
          <w:sz w:val="36"/>
        </w:rPr>
        <w:lastRenderedPageBreak/>
        <w:t>摘要</w:t>
      </w:r>
    </w:p>
    <w:p w:rsidR="007D5E66" w:rsidRDefault="007D5E66" w:rsidP="007D5E66">
      <w:pPr>
        <w:pStyle w:val="afb"/>
        <w:ind w:firstLine="482"/>
        <w:rPr>
          <w:sz w:val="24"/>
        </w:rPr>
      </w:pPr>
      <w:r>
        <w:rPr>
          <w:rFonts w:hint="eastAsia"/>
          <w:sz w:val="24"/>
        </w:rPr>
        <w:t>加密货币区块链通常被认为是包含第三方可验证交易的分布式公共账本，无论是矿工社区还是一般用户。通常来说，交易一般需要以明文存储以便交易被公共验证。</w:t>
      </w:r>
    </w:p>
    <w:p w:rsidR="007D5E66" w:rsidRDefault="007D5E66" w:rsidP="007D5E66">
      <w:pPr>
        <w:pStyle w:val="afb"/>
        <w:ind w:firstLine="482"/>
        <w:rPr>
          <w:sz w:val="24"/>
        </w:rPr>
      </w:pPr>
      <w:r>
        <w:rPr>
          <w:rFonts w:hint="eastAsia"/>
          <w:sz w:val="24"/>
        </w:rPr>
        <w:t>正如我们所将要展示的，使用密码学手段能够隐藏交易双方以及交易的金额，尽管如此，这些交易依旧能够被矿工所验证以来得到共识。</w:t>
      </w:r>
    </w:p>
    <w:p w:rsidR="007D5E66" w:rsidRPr="007D5E66" w:rsidRDefault="007D5E66" w:rsidP="007D5E66">
      <w:pPr>
        <w:spacing w:line="312" w:lineRule="auto"/>
        <w:ind w:firstLineChars="0" w:firstLine="0"/>
        <w:rPr>
          <w:b/>
          <w:color w:val="2A2A2A" w:themeColor="text2"/>
        </w:rPr>
      </w:pPr>
      <w: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rFonts w:eastAsia="宋体"/>
          <w:bCs/>
          <w:noProof/>
        </w:rPr>
      </w:sdtEndPr>
      <w:sdtContent>
        <w:p w:rsidR="00D22D35" w:rsidRDefault="00F7481A" w:rsidP="007D5E66">
          <w:pPr>
            <w:pStyle w:val="TOC"/>
            <w:spacing w:after="480"/>
            <w:ind w:firstLine="480"/>
            <w:jc w:val="center"/>
          </w:pPr>
          <w:r>
            <w:rPr>
              <w:rStyle w:val="a9"/>
            </w:rPr>
            <w:t>目录</w:t>
          </w:r>
        </w:p>
        <w:p w:rsidR="0021714B" w:rsidRDefault="00F7481A">
          <w:pPr>
            <w:pStyle w:val="TOC1"/>
            <w:ind w:firstLine="562"/>
            <w:rPr>
              <w:rFonts w:asciiTheme="minorHAnsi" w:eastAsiaTheme="minorEastAsia" w:hAnsiTheme="minorHAnsi"/>
              <w:b w:val="0"/>
              <w:bCs w:val="0"/>
              <w:caps w:val="0"/>
              <w:noProof/>
              <w:color w:val="auto"/>
              <w:kern w:val="2"/>
              <w:sz w:val="21"/>
              <w:lang w:val="en-US"/>
            </w:rPr>
          </w:pPr>
          <w:r>
            <w:rPr>
              <w:noProof/>
            </w:rPr>
            <w:fldChar w:fldCharType="begin"/>
          </w:r>
          <w:r>
            <w:instrText xml:space="preserve"> TOC \o "1-3" \u </w:instrText>
          </w:r>
          <w:r>
            <w:rPr>
              <w:noProof/>
            </w:rPr>
            <w:fldChar w:fldCharType="separate"/>
          </w:r>
          <w:r w:rsidR="0021714B" w:rsidRPr="00707DD0">
            <w:rPr>
              <w:iCs/>
              <w:noProof/>
              <w:color w:val="F75952" w:themeColor="accent1"/>
            </w:rPr>
            <w:t>Intro</w:t>
          </w:r>
          <w:r w:rsidR="0021714B">
            <w:rPr>
              <w:noProof/>
            </w:rPr>
            <w:tab/>
          </w:r>
          <w:r w:rsidR="0021714B">
            <w:rPr>
              <w:noProof/>
            </w:rPr>
            <w:fldChar w:fldCharType="begin"/>
          </w:r>
          <w:r w:rsidR="0021714B">
            <w:rPr>
              <w:noProof/>
            </w:rPr>
            <w:instrText xml:space="preserve"> PAGEREF _Toc3131385 \h </w:instrText>
          </w:r>
          <w:r w:rsidR="0021714B">
            <w:rPr>
              <w:noProof/>
            </w:rPr>
          </w:r>
          <w:r w:rsidR="0021714B">
            <w:rPr>
              <w:noProof/>
            </w:rPr>
            <w:fldChar w:fldCharType="separate"/>
          </w:r>
          <w:r w:rsidR="0021714B">
            <w:rPr>
              <w:noProof/>
            </w:rPr>
            <w:t>1</w:t>
          </w:r>
          <w:r w:rsidR="0021714B">
            <w:rPr>
              <w:noProof/>
            </w:rPr>
            <w:fldChar w:fldCharType="end"/>
          </w:r>
        </w:p>
        <w:p w:rsidR="0021714B" w:rsidRDefault="0021714B">
          <w:pPr>
            <w:pStyle w:val="TOC1"/>
            <w:ind w:firstLine="562"/>
            <w:rPr>
              <w:rFonts w:asciiTheme="minorHAnsi" w:eastAsiaTheme="minorEastAsia" w:hAnsiTheme="minorHAnsi"/>
              <w:b w:val="0"/>
              <w:bCs w:val="0"/>
              <w:caps w:val="0"/>
              <w:noProof/>
              <w:color w:val="auto"/>
              <w:kern w:val="2"/>
              <w:sz w:val="21"/>
              <w:lang w:val="en-US"/>
            </w:rPr>
          </w:pPr>
          <w:r>
            <w:rPr>
              <w:noProof/>
            </w:rPr>
            <w:t>目标</w:t>
          </w:r>
          <w:r>
            <w:rPr>
              <w:noProof/>
            </w:rPr>
            <w:tab/>
          </w:r>
          <w:r>
            <w:rPr>
              <w:noProof/>
            </w:rPr>
            <w:fldChar w:fldCharType="begin"/>
          </w:r>
          <w:r>
            <w:rPr>
              <w:noProof/>
            </w:rPr>
            <w:instrText xml:space="preserve"> PAGEREF _Toc3131386 \h </w:instrText>
          </w:r>
          <w:r>
            <w:rPr>
              <w:noProof/>
            </w:rPr>
          </w:r>
          <w:r>
            <w:rPr>
              <w:noProof/>
            </w:rPr>
            <w:fldChar w:fldCharType="separate"/>
          </w:r>
          <w:r>
            <w:rPr>
              <w:noProof/>
            </w:rPr>
            <w:t>1</w:t>
          </w:r>
          <w:r>
            <w:rPr>
              <w:noProof/>
            </w:rPr>
            <w:fldChar w:fldCharType="end"/>
          </w:r>
        </w:p>
        <w:p w:rsidR="0021714B" w:rsidRDefault="0021714B">
          <w:pPr>
            <w:pStyle w:val="TOC2"/>
            <w:ind w:firstLine="480"/>
            <w:rPr>
              <w:rFonts w:eastAsiaTheme="minorEastAsia"/>
              <w:bCs w:val="0"/>
              <w:noProof/>
              <w:color w:val="auto"/>
              <w:kern w:val="2"/>
              <w:sz w:val="21"/>
              <w:szCs w:val="24"/>
              <w:lang w:val="en-US"/>
            </w:rPr>
          </w:pPr>
          <w:r>
            <w:rPr>
              <w:noProof/>
            </w:rPr>
            <w:t>标题</w:t>
          </w:r>
          <w:r>
            <w:rPr>
              <w:noProof/>
            </w:rPr>
            <w:t xml:space="preserve"> 2</w:t>
          </w:r>
          <w:r>
            <w:rPr>
              <w:noProof/>
            </w:rPr>
            <w:tab/>
          </w:r>
          <w:r>
            <w:rPr>
              <w:noProof/>
            </w:rPr>
            <w:fldChar w:fldCharType="begin"/>
          </w:r>
          <w:r>
            <w:rPr>
              <w:noProof/>
            </w:rPr>
            <w:instrText xml:space="preserve"> PAGEREF _Toc3131387 \h </w:instrText>
          </w:r>
          <w:r>
            <w:rPr>
              <w:noProof/>
            </w:rPr>
          </w:r>
          <w:r>
            <w:rPr>
              <w:noProof/>
            </w:rPr>
            <w:fldChar w:fldCharType="separate"/>
          </w:r>
          <w:r>
            <w:rPr>
              <w:noProof/>
            </w:rPr>
            <w:t>1</w:t>
          </w:r>
          <w:r>
            <w:rPr>
              <w:noProof/>
            </w:rPr>
            <w:fldChar w:fldCharType="end"/>
          </w:r>
        </w:p>
        <w:p w:rsidR="0021714B" w:rsidRDefault="0021714B">
          <w:pPr>
            <w:pStyle w:val="TOC2"/>
            <w:ind w:firstLine="480"/>
            <w:rPr>
              <w:rFonts w:eastAsiaTheme="minorEastAsia"/>
              <w:bCs w:val="0"/>
              <w:noProof/>
              <w:color w:val="auto"/>
              <w:kern w:val="2"/>
              <w:sz w:val="21"/>
              <w:szCs w:val="24"/>
              <w:lang w:val="en-US"/>
            </w:rPr>
          </w:pPr>
          <w:r>
            <w:rPr>
              <w:noProof/>
            </w:rPr>
            <w:t>标题</w:t>
          </w:r>
          <w:r>
            <w:rPr>
              <w:noProof/>
            </w:rPr>
            <w:t xml:space="preserve"> 2</w:t>
          </w:r>
          <w:r>
            <w:rPr>
              <w:noProof/>
            </w:rPr>
            <w:tab/>
          </w:r>
          <w:r>
            <w:rPr>
              <w:noProof/>
            </w:rPr>
            <w:fldChar w:fldCharType="begin"/>
          </w:r>
          <w:r>
            <w:rPr>
              <w:noProof/>
            </w:rPr>
            <w:instrText xml:space="preserve"> PAGEREF _Toc3131388 \h </w:instrText>
          </w:r>
          <w:r>
            <w:rPr>
              <w:noProof/>
            </w:rPr>
          </w:r>
          <w:r>
            <w:rPr>
              <w:noProof/>
            </w:rPr>
            <w:fldChar w:fldCharType="separate"/>
          </w:r>
          <w:r>
            <w:rPr>
              <w:noProof/>
            </w:rPr>
            <w:t>1</w:t>
          </w:r>
          <w:r>
            <w:rPr>
              <w:noProof/>
            </w:rPr>
            <w:fldChar w:fldCharType="end"/>
          </w:r>
        </w:p>
        <w:p w:rsidR="00D22D35" w:rsidRDefault="00F7481A">
          <w:pPr>
            <w:ind w:firstLine="562"/>
          </w:pPr>
          <w:r>
            <w:rPr>
              <w:rFonts w:asciiTheme="majorHAnsi" w:hAnsiTheme="majorHAnsi"/>
              <w:b/>
              <w:bCs/>
              <w:caps/>
              <w:color w:val="2A2A2A" w:themeColor="text2"/>
              <w:sz w:val="28"/>
            </w:rPr>
            <w:fldChar w:fldCharType="end"/>
          </w:r>
        </w:p>
      </w:sdtContent>
    </w:sdt>
    <w:p w:rsidR="00D22D35" w:rsidRDefault="00F5517C">
      <w:pPr>
        <w:ind w:firstLine="480"/>
        <w:sectPr w:rsidR="00D22D35">
          <w:headerReference w:type="even" r:id="rId13"/>
          <w:headerReference w:type="default" r:id="rId14"/>
          <w:footerReference w:type="even" r:id="rId15"/>
          <w:footerReference w:type="default" r:id="rId16"/>
          <w:headerReference w:type="first" r:id="rId17"/>
          <w:footerReference w:type="first" r:id="rId18"/>
          <w:pgSz w:w="11907" w:h="16839"/>
          <w:pgMar w:top="2520" w:right="1800" w:bottom="1728" w:left="1800" w:header="720" w:footer="720" w:gutter="0"/>
          <w:pgNumType w:fmt="lowerRoman" w:start="1"/>
          <w:cols w:space="720"/>
          <w:titlePg/>
          <w:docGrid w:linePitch="360"/>
        </w:sectPr>
      </w:pPr>
    </w:p>
    <w:p w:rsidR="0021714B" w:rsidRDefault="0021714B" w:rsidP="0021714B">
      <w:pPr>
        <w:pStyle w:val="1"/>
        <w:numPr>
          <w:ilvl w:val="0"/>
          <w:numId w:val="19"/>
        </w:numPr>
        <w:spacing w:after="480"/>
        <w:ind w:firstLineChars="0"/>
      </w:pPr>
      <w:r>
        <w:rPr>
          <w:rFonts w:hint="eastAsia"/>
        </w:rPr>
        <w:lastRenderedPageBreak/>
        <w:t>intro</w:t>
      </w:r>
    </w:p>
    <w:p w:rsidR="00D40A0B" w:rsidRDefault="00D40A0B" w:rsidP="00D40A0B">
      <w:pPr>
        <w:ind w:firstLine="480"/>
      </w:pPr>
      <w:r>
        <w:rPr>
          <w:rFonts w:hint="eastAsia"/>
        </w:rPr>
        <w:t>区块链的目的是为了在无第三方介入的情况下，使得不相关方达成信任。</w:t>
      </w:r>
    </w:p>
    <w:p w:rsidR="00D40A0B" w:rsidRDefault="00D40A0B" w:rsidP="00D40A0B">
      <w:pPr>
        <w:ind w:firstLine="480"/>
      </w:pPr>
      <w:r>
        <w:rPr>
          <w:rFonts w:hint="eastAsia"/>
        </w:rPr>
        <w:t>我们使用加密组建来达成信任，使得在容易访问的数据库中所保存的数据变得不可改变且不可伪造。换句话说，区块链是一个公共的分布式数据库，其中所存数据的的合法性是完整可信的。</w:t>
      </w:r>
    </w:p>
    <w:p w:rsidR="00D40A0B" w:rsidRDefault="00D40A0B" w:rsidP="00D40A0B">
      <w:pPr>
        <w:ind w:firstLine="480"/>
      </w:pPr>
      <w:r>
        <w:rPr>
          <w:rFonts w:hint="eastAsia"/>
        </w:rPr>
        <w:t>加密货币将交易存在区块链中，区块链充当所有经过验证交易的公共账本。大多数加密货币使用明文来存储交易以便用户验证交易。</w:t>
      </w:r>
    </w:p>
    <w:p w:rsidR="00D40A0B" w:rsidRDefault="00D40A0B" w:rsidP="00D40A0B">
      <w:pPr>
        <w:ind w:firstLine="480"/>
      </w:pPr>
      <w:r>
        <w:rPr>
          <w:rFonts w:hint="eastAsia"/>
        </w:rPr>
        <w:t>显然，一个开放的区块链违背了我们对于隐私的意愿，因为从某种程度上来说，这公开的所有用户的整个交易历史。</w:t>
      </w:r>
    </w:p>
    <w:p w:rsidR="00D40A0B" w:rsidRDefault="00D40A0B" w:rsidP="00D40A0B">
      <w:pPr>
        <w:ind w:firstLine="480"/>
        <w:rPr>
          <w:lang w:val="en-US"/>
        </w:rPr>
      </w:pPr>
      <w:r>
        <w:rPr>
          <w:rFonts w:hint="eastAsia"/>
        </w:rPr>
        <w:t>为了解决缺乏隐私这个问题，比特币等加密货币的用户可以使用临时的中间地址来混淆交易</w:t>
      </w:r>
      <w:r>
        <w:rPr>
          <w:lang w:val="en-US"/>
        </w:rPr>
        <w:t>[1]</w:t>
      </w:r>
      <w:r>
        <w:rPr>
          <w:rFonts w:hint="eastAsia"/>
          <w:lang w:val="en-US"/>
        </w:rPr>
        <w:t>。然而通过适当的工具可以来分析交易流，并且在很大程度上将发送方和接收方关联起来</w:t>
      </w:r>
      <w:r>
        <w:rPr>
          <w:lang w:val="en-US"/>
        </w:rPr>
        <w:t>[33,14,28]</w:t>
      </w:r>
      <w:r>
        <w:rPr>
          <w:rFonts w:hint="eastAsia"/>
          <w:lang w:val="en-US"/>
        </w:rPr>
        <w:t>。</w:t>
      </w:r>
    </w:p>
    <w:p w:rsidR="00D40A0B" w:rsidRDefault="00D40A0B" w:rsidP="00D40A0B">
      <w:pPr>
        <w:ind w:firstLine="480"/>
        <w:rPr>
          <w:lang w:val="en-US"/>
        </w:rPr>
      </w:pPr>
      <w:r>
        <w:rPr>
          <w:rFonts w:hint="eastAsia"/>
          <w:lang w:val="en-US"/>
        </w:rPr>
        <w:t>相反，门罗币解决这一问题的方法是：通过在区块链中只存储用于接受资金的秘密的一次性地址，并且使用环签名来对每笔交易进行身份验证。有了这些方法就不存在将发送方和接收方有效链接起来的方法。</w:t>
      </w:r>
      <w:r>
        <w:rPr>
          <w:lang w:val="en-US"/>
        </w:rPr>
        <w:t>[4]</w:t>
      </w:r>
    </w:p>
    <w:p w:rsidR="00D40A0B" w:rsidRPr="003D4240" w:rsidRDefault="00D40A0B" w:rsidP="00D40A0B">
      <w:pPr>
        <w:ind w:firstLine="480"/>
        <w:rPr>
          <w:lang w:val="en-US"/>
        </w:rPr>
      </w:pPr>
      <w:r>
        <w:rPr>
          <w:rFonts w:hint="eastAsia"/>
          <w:lang w:val="en-US"/>
        </w:rPr>
        <w:t>除此之外，门罗中的交易金额也是被密码学方法所隐藏的，这使得货币流不再透明。</w:t>
      </w:r>
    </w:p>
    <w:p w:rsidR="00D40A0B" w:rsidRPr="00D40A0B" w:rsidRDefault="00D40A0B" w:rsidP="00D40A0B">
      <w:pPr>
        <w:ind w:firstLine="480"/>
        <w:rPr>
          <w:lang w:val="en-US"/>
        </w:rPr>
      </w:pPr>
    </w:p>
    <w:p w:rsidR="00D22D35" w:rsidRDefault="0021714B" w:rsidP="0021714B">
      <w:pPr>
        <w:pStyle w:val="2"/>
        <w:numPr>
          <w:ilvl w:val="1"/>
          <w:numId w:val="19"/>
        </w:numPr>
        <w:ind w:firstLineChars="0"/>
      </w:pPr>
      <w:r>
        <w:rPr>
          <w:rFonts w:hint="eastAsia"/>
        </w:rPr>
        <w:t>Objective</w:t>
      </w:r>
    </w:p>
    <w:p w:rsidR="00D40A0B" w:rsidRDefault="00D40A0B" w:rsidP="00D40A0B">
      <w:pPr>
        <w:ind w:firstLine="480"/>
      </w:pPr>
      <w:r>
        <w:rPr>
          <w:rFonts w:hint="eastAsia"/>
        </w:rPr>
        <w:t>门罗说是进来发明的货币，但他变得越来越受欢迎。不幸的是，几乎没有全面的文档来描述他所使用的机制。更糟糕的是，其理论框架的主要部分已经发布在不完整且包含错误的非同行评审的论文中。对于门罗理论框架的重要部分，只有源代码可以作为可靠的信息来源。</w:t>
      </w:r>
    </w:p>
    <w:p w:rsidR="00D905D4" w:rsidRDefault="00D905D4" w:rsidP="00D40A0B">
      <w:pPr>
        <w:ind w:firstLine="480"/>
      </w:pPr>
      <w:r>
        <w:rPr>
          <w:rFonts w:hint="eastAsia"/>
        </w:rPr>
        <w:t>我们试图深入门罗的内部工作原理，查看其源代码和分析其使用的密码学方法，最后讨论他能够在多大程度上为用户提供隐私保证。</w:t>
      </w:r>
    </w:p>
    <w:p w:rsidR="00E27F8A" w:rsidRDefault="00E27F8A" w:rsidP="00D40A0B">
      <w:pPr>
        <w:ind w:firstLine="480"/>
      </w:pPr>
      <w:r>
        <w:rPr>
          <w:rFonts w:hint="eastAsia"/>
        </w:rPr>
        <w:t>我们所做的工作基于门罗的</w:t>
      </w:r>
      <w:r>
        <w:rPr>
          <w:rFonts w:hint="eastAsia"/>
        </w:rPr>
        <w:t>0</w:t>
      </w:r>
      <w:r>
        <w:t>.11.1.0</w:t>
      </w:r>
      <w:r>
        <w:rPr>
          <w:rFonts w:hint="eastAsia"/>
        </w:rPr>
        <w:t>版本。这里描述的所有与交易相关的机制都属于该版本。虽然</w:t>
      </w:r>
      <w:r>
        <w:rPr>
          <w:rFonts w:hint="eastAsia"/>
        </w:rPr>
        <w:t>0</w:t>
      </w:r>
      <w:r>
        <w:t>.12.0.0</w:t>
      </w:r>
      <w:r>
        <w:rPr>
          <w:rFonts w:hint="eastAsia"/>
        </w:rPr>
        <w:t>是最新的版本，但是我们没有在这个报告的第一版中没有审查其多签名部分。</w:t>
      </w:r>
    </w:p>
    <w:p w:rsidR="00E27F8A" w:rsidRDefault="00E27F8A" w:rsidP="00E27F8A">
      <w:pPr>
        <w:pStyle w:val="2"/>
        <w:numPr>
          <w:ilvl w:val="1"/>
          <w:numId w:val="19"/>
        </w:numPr>
        <w:ind w:firstLineChars="0"/>
      </w:pPr>
      <w:r>
        <w:rPr>
          <w:rFonts w:hint="eastAsia"/>
        </w:rPr>
        <w:lastRenderedPageBreak/>
        <w:t>读者</w:t>
      </w:r>
    </w:p>
    <w:p w:rsidR="00E27F8A" w:rsidRPr="009F6A7E" w:rsidRDefault="00F61DA3" w:rsidP="00E27F8A">
      <w:pPr>
        <w:ind w:firstLine="480"/>
      </w:pPr>
      <w:r w:rsidRPr="00F61DA3">
        <w:t>我们希望读者对离散数学和代数结构有一个基本的了解，</w:t>
      </w:r>
      <w:r w:rsidRPr="00F61DA3">
        <w:rPr>
          <w:rFonts w:eastAsia="Verdana (正文)" w:hint="eastAsia"/>
        </w:rPr>
        <w:t>只需要</w:t>
      </w:r>
      <w:r w:rsidRPr="00F61DA3">
        <w:t>密码学领域的基本见解。我们也希望</w:t>
      </w:r>
      <w:r w:rsidR="009F6A7E" w:rsidRPr="009F6A7E">
        <w:rPr>
          <w:rFonts w:eastAsia="Verdana (正文)" w:hint="eastAsia"/>
        </w:rPr>
        <w:t>读者</w:t>
      </w:r>
      <w:r w:rsidRPr="00F61DA3">
        <w:t>对像比特</w:t>
      </w:r>
      <w:proofErr w:type="gramStart"/>
      <w:r w:rsidRPr="00F61DA3">
        <w:t>币这样</w:t>
      </w:r>
      <w:proofErr w:type="gramEnd"/>
      <w:r w:rsidRPr="00F61DA3">
        <w:t>的加密货币的工作原理有基本的了解。对于以技术为导向的外行人，我们试图在脚注中填补潜在的知识空白。</w:t>
      </w:r>
    </w:p>
    <w:p w:rsidR="009F6A7E" w:rsidRDefault="009F6A7E" w:rsidP="009F6A7E">
      <w:pPr>
        <w:ind w:firstLine="480"/>
      </w:pPr>
      <w:r w:rsidRPr="009F6A7E">
        <w:t>我们有意省略了一些数学技术细节，或者把它们</w:t>
      </w:r>
      <w:r w:rsidRPr="009F6A7E">
        <w:rPr>
          <w:rFonts w:hint="eastAsia"/>
        </w:rPr>
        <w:t>放在了</w:t>
      </w:r>
      <w:r w:rsidRPr="009F6A7E">
        <w:t>脚注，当它们会妨碍清晰度的时候。我们还省略了一些我们认为不重要的具体实现细节。我们的目标是在数学密码学和计算机编程之间提出这个主题，目的是完整和概念清晰</w:t>
      </w:r>
      <w:r w:rsidR="005D0449">
        <w:rPr>
          <w:rFonts w:hint="eastAsia"/>
        </w:rPr>
        <w:t>。</w:t>
      </w:r>
    </w:p>
    <w:p w:rsidR="005D0449" w:rsidRDefault="00796A69" w:rsidP="00796A69">
      <w:pPr>
        <w:pStyle w:val="2"/>
        <w:numPr>
          <w:ilvl w:val="1"/>
          <w:numId w:val="19"/>
        </w:numPr>
        <w:ind w:firstLineChars="0"/>
      </w:pPr>
      <w:r>
        <w:rPr>
          <w:rFonts w:hint="eastAsia"/>
        </w:rPr>
        <w:t>门罗币的来源</w:t>
      </w:r>
    </w:p>
    <w:p w:rsidR="00796A69" w:rsidRDefault="00796A69" w:rsidP="00796A69">
      <w:pPr>
        <w:ind w:firstLine="480"/>
        <w:rPr>
          <w:shd w:val="clear" w:color="auto" w:fill="FFFFFF"/>
        </w:rPr>
      </w:pPr>
      <w:r>
        <w:rPr>
          <w:rFonts w:hint="eastAsia"/>
          <w:shd w:val="clear" w:color="auto" w:fill="FFFFFF"/>
        </w:rPr>
        <w:t>门罗币</w:t>
      </w:r>
      <w:r>
        <w:rPr>
          <w:shd w:val="clear" w:color="auto" w:fill="FFFFFF"/>
        </w:rPr>
        <w:t>，最初被称为</w:t>
      </w:r>
      <w:proofErr w:type="spellStart"/>
      <w:r>
        <w:rPr>
          <w:shd w:val="clear" w:color="auto" w:fill="FFFFFF"/>
        </w:rPr>
        <w:t>BitMonero</w:t>
      </w:r>
      <w:proofErr w:type="spellEnd"/>
      <w:r>
        <w:rPr>
          <w:shd w:val="clear" w:color="auto" w:fill="FFFFFF"/>
        </w:rPr>
        <w:t>，创建于</w:t>
      </w:r>
      <w:r>
        <w:rPr>
          <w:shd w:val="clear" w:color="auto" w:fill="FFFFFF"/>
        </w:rPr>
        <w:t>2014</w:t>
      </w:r>
      <w:r>
        <w:rPr>
          <w:shd w:val="clear" w:color="auto" w:fill="FFFFFF"/>
        </w:rPr>
        <w:t>年</w:t>
      </w:r>
      <w:r>
        <w:rPr>
          <w:shd w:val="clear" w:color="auto" w:fill="FFFFFF"/>
        </w:rPr>
        <w:t>4</w:t>
      </w:r>
      <w:r>
        <w:rPr>
          <w:shd w:val="clear" w:color="auto" w:fill="FFFFFF"/>
        </w:rPr>
        <w:t>月，是概念验证货币</w:t>
      </w:r>
      <w:proofErr w:type="spellStart"/>
      <w:r>
        <w:rPr>
          <w:shd w:val="clear" w:color="auto" w:fill="FFFFFF"/>
        </w:rPr>
        <w:t>CryptoNote</w:t>
      </w:r>
      <w:proofErr w:type="spellEnd"/>
      <w:r>
        <w:rPr>
          <w:shd w:val="clear" w:color="auto" w:fill="FFFFFF"/>
        </w:rPr>
        <w:t>的衍生品。</w:t>
      </w:r>
    </w:p>
    <w:p w:rsidR="00796A69" w:rsidRPr="006C1895" w:rsidRDefault="00796A69" w:rsidP="006C1895">
      <w:pPr>
        <w:ind w:firstLine="480"/>
        <w:rPr>
          <w:shd w:val="clear" w:color="auto" w:fill="FFFFFF"/>
        </w:rPr>
      </w:pPr>
      <w:proofErr w:type="spellStart"/>
      <w:r w:rsidRPr="006C1895">
        <w:rPr>
          <w:shd w:val="clear" w:color="auto" w:fill="FFFFFF"/>
        </w:rPr>
        <w:t>CryptoNote</w:t>
      </w:r>
      <w:proofErr w:type="spellEnd"/>
      <w:r w:rsidRPr="006C1895">
        <w:rPr>
          <w:shd w:val="clear" w:color="auto" w:fill="FFFFFF"/>
        </w:rPr>
        <w:t>是由不同的人设计的一种加密货币。</w:t>
      </w:r>
      <w:r w:rsidRPr="006C1895">
        <w:rPr>
          <w:shd w:val="clear" w:color="auto" w:fill="FFFFFF"/>
        </w:rPr>
        <w:t>2013</w:t>
      </w:r>
      <w:r w:rsidRPr="006C1895">
        <w:rPr>
          <w:shd w:val="clear" w:color="auto" w:fill="FFFFFF"/>
        </w:rPr>
        <w:t>年</w:t>
      </w:r>
      <w:r w:rsidRPr="006C1895">
        <w:rPr>
          <w:shd w:val="clear" w:color="auto" w:fill="FFFFFF"/>
        </w:rPr>
        <w:t>10</w:t>
      </w:r>
      <w:r w:rsidRPr="006C1895">
        <w:rPr>
          <w:shd w:val="clear" w:color="auto" w:fill="FFFFFF"/>
        </w:rPr>
        <w:t>月，</w:t>
      </w:r>
      <w:r w:rsidRPr="006C1895">
        <w:rPr>
          <w:rFonts w:hint="eastAsia"/>
          <w:shd w:val="clear" w:color="auto" w:fill="FFFFFF"/>
        </w:rPr>
        <w:t>笔名为</w:t>
      </w:r>
      <w:r w:rsidRPr="006C1895">
        <w:rPr>
          <w:shd w:val="clear" w:color="auto" w:fill="FFFFFF"/>
        </w:rPr>
        <w:t>尼古拉斯</w:t>
      </w:r>
      <w:r w:rsidRPr="006C1895">
        <w:rPr>
          <w:shd w:val="clear" w:color="auto" w:fill="FFFFFF"/>
        </w:rPr>
        <w:t>·</w:t>
      </w:r>
      <w:r w:rsidRPr="006C1895">
        <w:rPr>
          <w:shd w:val="clear" w:color="auto" w:fill="FFFFFF"/>
        </w:rPr>
        <w:t>范</w:t>
      </w:r>
      <w:r w:rsidRPr="006C1895">
        <w:rPr>
          <w:shd w:val="clear" w:color="auto" w:fill="FFFFFF"/>
        </w:rPr>
        <w:t>·</w:t>
      </w:r>
      <w:r w:rsidRPr="006C1895">
        <w:rPr>
          <w:shd w:val="clear" w:color="auto" w:fill="FFFFFF"/>
        </w:rPr>
        <w:t>萨伯哈根</w:t>
      </w:r>
      <w:r w:rsidRPr="006C1895">
        <w:rPr>
          <w:shd w:val="clear" w:color="auto" w:fill="FFFFFF"/>
        </w:rPr>
        <w:t>(Nicolas van Saberhagen)</w:t>
      </w:r>
      <w:r w:rsidRPr="006C1895">
        <w:rPr>
          <w:rFonts w:hint="eastAsia"/>
          <w:shd w:val="clear" w:color="auto" w:fill="FFFFFF"/>
        </w:rPr>
        <w:t>的人</w:t>
      </w:r>
      <w:r w:rsidRPr="006C1895">
        <w:rPr>
          <w:shd w:val="clear" w:color="auto" w:fill="FFFFFF"/>
        </w:rPr>
        <w:t>发表一份具有里程碑意义的白皮书以</w:t>
      </w:r>
      <w:r w:rsidRPr="006C1895">
        <w:rPr>
          <w:shd w:val="clear" w:color="auto" w:fill="FFFFFF"/>
        </w:rPr>
        <w:t>[34]</w:t>
      </w:r>
      <w:r w:rsidR="009376EB" w:rsidRPr="006C1895">
        <w:rPr>
          <w:rFonts w:hint="eastAsia"/>
          <w:shd w:val="clear" w:color="auto" w:fill="FFFFFF"/>
        </w:rPr>
        <w:t>。这通过一次性地址和无法被追踪的环签名为发送者和接收者提供匿名性。</w:t>
      </w:r>
    </w:p>
    <w:p w:rsidR="009376EB" w:rsidRPr="006C1895" w:rsidRDefault="009376EB" w:rsidP="006C1895">
      <w:pPr>
        <w:ind w:firstLine="480"/>
        <w:rPr>
          <w:shd w:val="clear" w:color="auto" w:fill="FFFFFF"/>
        </w:rPr>
      </w:pPr>
      <w:r w:rsidRPr="006C1895">
        <w:rPr>
          <w:shd w:val="clear" w:color="auto" w:fill="FFFFFF"/>
        </w:rPr>
        <w:t>自创建以来，</w:t>
      </w:r>
      <w:proofErr w:type="spellStart"/>
      <w:r w:rsidRPr="006C1895">
        <w:rPr>
          <w:shd w:val="clear" w:color="auto" w:fill="FFFFFF"/>
        </w:rPr>
        <w:t>Monero</w:t>
      </w:r>
      <w:proofErr w:type="spellEnd"/>
      <w:r w:rsidRPr="006C1895">
        <w:rPr>
          <w:shd w:val="clear" w:color="auto" w:fill="FFFFFF"/>
        </w:rPr>
        <w:t>通过实现</w:t>
      </w:r>
      <w:r w:rsidRPr="006C1895">
        <w:rPr>
          <w:rFonts w:hint="eastAsia"/>
          <w:shd w:val="clear" w:color="auto" w:fill="FFFFFF"/>
        </w:rPr>
        <w:t>交易数量</w:t>
      </w:r>
      <w:r w:rsidR="002A752B" w:rsidRPr="006C1895">
        <w:rPr>
          <w:rFonts w:hint="eastAsia"/>
          <w:shd w:val="clear" w:color="auto" w:fill="FFFFFF"/>
        </w:rPr>
        <w:t>隐藏</w:t>
      </w:r>
      <w:r w:rsidRPr="006C1895">
        <w:rPr>
          <w:shd w:val="clear" w:color="auto" w:fill="FFFFFF"/>
        </w:rPr>
        <w:t>(Greg Maxwell</w:t>
      </w:r>
      <w:r w:rsidRPr="006C1895">
        <w:rPr>
          <w:shd w:val="clear" w:color="auto" w:fill="FFFFFF"/>
        </w:rPr>
        <w:t>等人在</w:t>
      </w:r>
      <w:r w:rsidRPr="006C1895">
        <w:rPr>
          <w:shd w:val="clear" w:color="auto" w:fill="FFFFFF"/>
        </w:rPr>
        <w:t>[23]</w:t>
      </w:r>
      <w:r w:rsidRPr="006C1895">
        <w:rPr>
          <w:shd w:val="clear" w:color="auto" w:fill="FFFFFF"/>
        </w:rPr>
        <w:t>中描述过</w:t>
      </w:r>
      <w:r w:rsidRPr="006C1895">
        <w:rPr>
          <w:shd w:val="clear" w:color="auto" w:fill="FFFFFF"/>
        </w:rPr>
        <w:t>)</w:t>
      </w:r>
      <w:r w:rsidRPr="006C1895">
        <w:rPr>
          <w:shd w:val="clear" w:color="auto" w:fill="FFFFFF"/>
        </w:rPr>
        <w:t>，以及</w:t>
      </w:r>
      <w:r w:rsidRPr="006C1895">
        <w:rPr>
          <w:shd w:val="clear" w:color="auto" w:fill="FFFFFF"/>
        </w:rPr>
        <w:t xml:space="preserve">Shen </w:t>
      </w:r>
      <w:proofErr w:type="spellStart"/>
      <w:r w:rsidRPr="006C1895">
        <w:rPr>
          <w:shd w:val="clear" w:color="auto" w:fill="FFFFFF"/>
        </w:rPr>
        <w:t>Noether</w:t>
      </w:r>
      <w:proofErr w:type="spellEnd"/>
      <w:r w:rsidRPr="006C1895">
        <w:rPr>
          <w:shd w:val="clear" w:color="auto" w:fill="FFFFFF"/>
        </w:rPr>
        <w:t>对</w:t>
      </w:r>
      <w:r w:rsidR="00C61EF9" w:rsidRPr="006C1895">
        <w:rPr>
          <w:rFonts w:hint="eastAsia"/>
          <w:shd w:val="clear" w:color="auto" w:fill="FFFFFF"/>
        </w:rPr>
        <w:t>环</w:t>
      </w:r>
      <w:r w:rsidRPr="006C1895">
        <w:rPr>
          <w:shd w:val="clear" w:color="auto" w:fill="FFFFFF"/>
        </w:rPr>
        <w:t>签名的改进，进一步加强了它的隐私</w:t>
      </w:r>
      <w:r w:rsidR="00860610" w:rsidRPr="006C1895">
        <w:rPr>
          <w:rFonts w:hint="eastAsia"/>
          <w:shd w:val="clear" w:color="auto" w:fill="FFFFFF"/>
        </w:rPr>
        <w:t>。</w:t>
      </w:r>
    </w:p>
    <w:p w:rsidR="00860610" w:rsidRDefault="00860610" w:rsidP="00860610">
      <w:pPr>
        <w:pStyle w:val="2"/>
        <w:numPr>
          <w:ilvl w:val="1"/>
          <w:numId w:val="19"/>
        </w:numPr>
        <w:ind w:firstLineChars="0"/>
        <w:rPr>
          <w:shd w:val="clear" w:color="auto" w:fill="FFFFFF"/>
        </w:rPr>
      </w:pPr>
      <w:r>
        <w:rPr>
          <w:rFonts w:hint="eastAsia"/>
          <w:shd w:val="clear" w:color="auto" w:fill="FFFFFF"/>
        </w:rPr>
        <w:t>大纲</w:t>
      </w:r>
    </w:p>
    <w:p w:rsidR="00860610" w:rsidRPr="006C1895" w:rsidRDefault="00860610" w:rsidP="006C1895">
      <w:pPr>
        <w:ind w:firstLine="480"/>
        <w:rPr>
          <w:shd w:val="clear" w:color="auto" w:fill="FFFFFF"/>
        </w:rPr>
      </w:pPr>
      <w:r w:rsidRPr="006C1895">
        <w:rPr>
          <w:shd w:val="clear" w:color="auto" w:fill="FFFFFF"/>
        </w:rPr>
        <w:t>如前所述，我们的目标是提供一个自洽的和一步一步的描述</w:t>
      </w:r>
      <w:proofErr w:type="spellStart"/>
      <w:r w:rsidRPr="006C1895">
        <w:rPr>
          <w:shd w:val="clear" w:color="auto" w:fill="FFFFFF"/>
        </w:rPr>
        <w:t>Monero</w:t>
      </w:r>
      <w:proofErr w:type="spellEnd"/>
      <w:r w:rsidRPr="006C1895">
        <w:rPr>
          <w:shd w:val="clear" w:color="auto" w:fill="FFFFFF"/>
        </w:rPr>
        <w:t>加密货币。本报告旨在实现这一目标，引导读者了解货币内部运作的所有要素。在我们追求全面性的过程中，我们选择了展示理解</w:t>
      </w:r>
      <w:proofErr w:type="spellStart"/>
      <w:r w:rsidRPr="006C1895">
        <w:rPr>
          <w:shd w:val="clear" w:color="auto" w:fill="FFFFFF"/>
        </w:rPr>
        <w:t>Monero</w:t>
      </w:r>
      <w:proofErr w:type="spellEnd"/>
      <w:r w:rsidRPr="006C1895">
        <w:rPr>
          <w:shd w:val="clear" w:color="auto" w:fill="FFFFFF"/>
        </w:rPr>
        <w:t>复杂性所需的</w:t>
      </w:r>
      <w:r w:rsidR="003636D9" w:rsidRPr="006C1895">
        <w:rPr>
          <w:shd w:val="clear" w:color="auto" w:fill="FFFFFF"/>
        </w:rPr>
        <w:t>所有密码学</w:t>
      </w:r>
      <w:r w:rsidRPr="006C1895">
        <w:rPr>
          <w:shd w:val="clear" w:color="auto" w:fill="FFFFFF"/>
        </w:rPr>
        <w:t>元素。在第二章中，我们</w:t>
      </w:r>
      <w:r w:rsidR="00C020B9" w:rsidRPr="006C1895">
        <w:rPr>
          <w:shd w:val="clear" w:color="auto" w:fill="FFFFFF"/>
        </w:rPr>
        <w:t>会谈论</w:t>
      </w:r>
      <w:r w:rsidR="00C020B9" w:rsidRPr="006C1895">
        <w:rPr>
          <w:rFonts w:hint="eastAsia"/>
          <w:shd w:val="clear" w:color="auto" w:fill="FFFFFF"/>
        </w:rPr>
        <w:t>基本的</w:t>
      </w:r>
      <w:r w:rsidRPr="006C1895">
        <w:rPr>
          <w:shd w:val="clear" w:color="auto" w:fill="FFFFFF"/>
        </w:rPr>
        <w:t>椭圆曲线密码学</w:t>
      </w:r>
      <w:r w:rsidR="00C020B9" w:rsidRPr="006C1895">
        <w:rPr>
          <w:shd w:val="clear" w:color="auto" w:fill="FFFFFF"/>
        </w:rPr>
        <w:t>。</w:t>
      </w:r>
    </w:p>
    <w:p w:rsidR="00C020B9" w:rsidRPr="006C1895" w:rsidRDefault="000E754F" w:rsidP="006C1895">
      <w:pPr>
        <w:ind w:firstLine="480"/>
        <w:rPr>
          <w:shd w:val="clear" w:color="auto" w:fill="FFFFFF"/>
        </w:rPr>
      </w:pPr>
      <w:r w:rsidRPr="006C1895">
        <w:rPr>
          <w:shd w:val="clear" w:color="auto" w:fill="FFFFFF"/>
        </w:rPr>
        <w:t>第三章概述了与环签名相关的算法，这些算法将用于实现机密交易，同时防止</w:t>
      </w:r>
      <w:r w:rsidRPr="006C1895">
        <w:rPr>
          <w:rFonts w:hint="eastAsia"/>
          <w:shd w:val="clear" w:color="auto" w:fill="FFFFFF"/>
        </w:rPr>
        <w:t>double-spending</w:t>
      </w:r>
      <w:r w:rsidRPr="006C1895">
        <w:rPr>
          <w:shd w:val="clear" w:color="auto" w:fill="FFFFFF"/>
        </w:rPr>
        <w:t>攻击。</w:t>
      </w:r>
    </w:p>
    <w:p w:rsidR="000E754F" w:rsidRPr="006C1895" w:rsidRDefault="000E754F" w:rsidP="006C1895">
      <w:pPr>
        <w:ind w:firstLine="480"/>
        <w:rPr>
          <w:shd w:val="clear" w:color="auto" w:fill="FFFFFF"/>
        </w:rPr>
      </w:pPr>
      <w:r w:rsidRPr="006C1895">
        <w:rPr>
          <w:shd w:val="clear" w:color="auto" w:fill="FFFFFF"/>
        </w:rPr>
        <w:t>在第</w:t>
      </w:r>
      <w:r w:rsidRPr="006C1895">
        <w:rPr>
          <w:shd w:val="clear" w:color="auto" w:fill="FFFFFF"/>
        </w:rPr>
        <w:t>4</w:t>
      </w:r>
      <w:r w:rsidRPr="006C1895">
        <w:rPr>
          <w:shd w:val="clear" w:color="auto" w:fill="FFFFFF"/>
        </w:rPr>
        <w:t>章中，我们将介绍用于隐藏交易</w:t>
      </w:r>
      <w:r w:rsidRPr="006C1895">
        <w:rPr>
          <w:rFonts w:hint="eastAsia"/>
          <w:shd w:val="clear" w:color="auto" w:fill="FFFFFF"/>
        </w:rPr>
        <w:t>数目</w:t>
      </w:r>
      <w:r w:rsidRPr="006C1895">
        <w:rPr>
          <w:shd w:val="clear" w:color="auto" w:fill="FFFFFF"/>
        </w:rPr>
        <w:t>的密码机制。</w:t>
      </w:r>
    </w:p>
    <w:p w:rsidR="00DE7305" w:rsidRPr="006C1895" w:rsidRDefault="000E754F" w:rsidP="006C1895">
      <w:pPr>
        <w:ind w:firstLine="480"/>
        <w:rPr>
          <w:shd w:val="clear" w:color="auto" w:fill="FFFFFF"/>
        </w:rPr>
      </w:pPr>
      <w:r w:rsidRPr="006C1895">
        <w:rPr>
          <w:shd w:val="clear" w:color="auto" w:fill="FFFFFF"/>
        </w:rPr>
        <w:t>最后，所有组件就绪后，我们将在第</w:t>
      </w:r>
      <w:r w:rsidRPr="006C1895">
        <w:rPr>
          <w:shd w:val="clear" w:color="auto" w:fill="FFFFFF"/>
        </w:rPr>
        <w:t>5</w:t>
      </w:r>
      <w:r w:rsidRPr="006C1895">
        <w:rPr>
          <w:shd w:val="clear" w:color="auto" w:fill="FFFFFF"/>
        </w:rPr>
        <w:t>章中讨论</w:t>
      </w:r>
      <w:proofErr w:type="spellStart"/>
      <w:r w:rsidRPr="006C1895">
        <w:rPr>
          <w:shd w:val="clear" w:color="auto" w:fill="FFFFFF"/>
        </w:rPr>
        <w:t>Monero</w:t>
      </w:r>
      <w:proofErr w:type="spellEnd"/>
      <w:r w:rsidRPr="006C1895">
        <w:rPr>
          <w:shd w:val="clear" w:color="auto" w:fill="FFFFFF"/>
        </w:rPr>
        <w:t>中使用的交易模式。</w:t>
      </w:r>
    </w:p>
    <w:p w:rsidR="000E754F" w:rsidRPr="006C1895" w:rsidRDefault="000E754F" w:rsidP="006C1895">
      <w:pPr>
        <w:ind w:firstLine="480"/>
        <w:rPr>
          <w:shd w:val="clear" w:color="auto" w:fill="FFFFFF"/>
        </w:rPr>
      </w:pPr>
      <w:r w:rsidRPr="006C1895">
        <w:rPr>
          <w:shd w:val="clear" w:color="auto" w:fill="FFFFFF"/>
        </w:rPr>
        <w:t>附录</w:t>
      </w:r>
      <w:r w:rsidRPr="006C1895">
        <w:rPr>
          <w:shd w:val="clear" w:color="auto" w:fill="FFFFFF"/>
        </w:rPr>
        <w:t>A</w:t>
      </w:r>
      <w:r w:rsidRPr="006C1895">
        <w:rPr>
          <w:shd w:val="clear" w:color="auto" w:fill="FFFFFF"/>
        </w:rPr>
        <w:t>和</w:t>
      </w:r>
      <w:r w:rsidRPr="006C1895">
        <w:rPr>
          <w:shd w:val="clear" w:color="auto" w:fill="FFFFFF"/>
        </w:rPr>
        <w:t>B</w:t>
      </w:r>
      <w:r w:rsidRPr="006C1895">
        <w:rPr>
          <w:shd w:val="clear" w:color="auto" w:fill="FFFFFF"/>
        </w:rPr>
        <w:t>解释了区块链的示例</w:t>
      </w:r>
      <w:r w:rsidR="00DE7305" w:rsidRPr="006C1895">
        <w:rPr>
          <w:shd w:val="clear" w:color="auto" w:fill="FFFFFF"/>
        </w:rPr>
        <w:t>交易</w:t>
      </w:r>
      <w:r w:rsidRPr="006C1895">
        <w:rPr>
          <w:shd w:val="clear" w:color="auto" w:fill="FFFFFF"/>
        </w:rPr>
        <w:t>结构，</w:t>
      </w:r>
      <w:r w:rsidR="00DE7305" w:rsidRPr="006C1895">
        <w:rPr>
          <w:shd w:val="clear" w:color="auto" w:fill="FFFFFF"/>
        </w:rPr>
        <w:t>这</w:t>
      </w:r>
      <w:r w:rsidRPr="006C1895">
        <w:rPr>
          <w:shd w:val="clear" w:color="auto" w:fill="FFFFFF"/>
        </w:rPr>
        <w:t>提供了前面几节描述的理论与实际实现之间的联系。</w:t>
      </w:r>
    </w:p>
    <w:p w:rsidR="00935D55" w:rsidRDefault="00935D55" w:rsidP="00935D55">
      <w:pPr>
        <w:pStyle w:val="1"/>
        <w:numPr>
          <w:ilvl w:val="0"/>
          <w:numId w:val="19"/>
        </w:numPr>
        <w:spacing w:after="480"/>
        <w:ind w:firstLineChars="0"/>
        <w:jc w:val="center"/>
      </w:pPr>
      <w:r>
        <w:rPr>
          <w:rFonts w:hint="eastAsia"/>
        </w:rPr>
        <w:lastRenderedPageBreak/>
        <w:t>基本概念</w:t>
      </w:r>
    </w:p>
    <w:p w:rsidR="00935D55" w:rsidRDefault="00935D55" w:rsidP="00935D55">
      <w:pPr>
        <w:pStyle w:val="2"/>
        <w:numPr>
          <w:ilvl w:val="1"/>
          <w:numId w:val="19"/>
        </w:numPr>
        <w:ind w:firstLineChars="0"/>
      </w:pPr>
      <w:r>
        <w:rPr>
          <w:rFonts w:hint="eastAsia"/>
        </w:rPr>
        <w:t>关于符号</w:t>
      </w:r>
    </w:p>
    <w:p w:rsidR="00935D55" w:rsidRDefault="00935D55" w:rsidP="00935D55">
      <w:pPr>
        <w:ind w:firstLine="480"/>
      </w:pPr>
      <w:r>
        <w:rPr>
          <w:rFonts w:hint="eastAsia"/>
        </w:rPr>
        <w:t>是本报告的主要目标是收集、审查、纠正和统一关于</w:t>
      </w:r>
      <w:r w:rsidR="00470C76">
        <w:rPr>
          <w:rFonts w:hint="eastAsia"/>
        </w:rPr>
        <w:t>门罗</w:t>
      </w:r>
      <w:proofErr w:type="gramStart"/>
      <w:r>
        <w:rPr>
          <w:rFonts w:hint="eastAsia"/>
        </w:rPr>
        <w:t>币内部</w:t>
      </w:r>
      <w:proofErr w:type="gramEnd"/>
      <w:r>
        <w:rPr>
          <w:rFonts w:hint="eastAsia"/>
        </w:rPr>
        <w:t>运作的所有现有资料。同时，提供所有必要的细节，以建设性的和单线程的方式呈现材料。</w:t>
      </w:r>
    </w:p>
    <w:p w:rsidR="00935D55" w:rsidRDefault="00935D55" w:rsidP="00935D55">
      <w:pPr>
        <w:ind w:firstLine="480"/>
      </w:pPr>
      <w:r>
        <w:rPr>
          <w:rFonts w:hint="eastAsia"/>
        </w:rPr>
        <w:t>实现这一目标的重要手段是满足一些</w:t>
      </w:r>
      <w:r w:rsidR="001C0D9C">
        <w:rPr>
          <w:rFonts w:hint="eastAsia"/>
        </w:rPr>
        <w:t>标准</w:t>
      </w:r>
      <w:r>
        <w:rPr>
          <w:rFonts w:hint="eastAsia"/>
        </w:rPr>
        <w:t>惯例。</w:t>
      </w:r>
    </w:p>
    <w:p w:rsidR="00935D55" w:rsidRDefault="00935D55" w:rsidP="00935D55">
      <w:pPr>
        <w:ind w:firstLine="480"/>
      </w:pPr>
      <w:r>
        <w:rPr>
          <w:rFonts w:hint="eastAsia"/>
        </w:rPr>
        <w:t>其中，我们使用了</w:t>
      </w:r>
      <w:r w:rsidR="001C0D9C">
        <w:rPr>
          <w:rFonts w:hint="eastAsia"/>
        </w:rPr>
        <w:t>：</w:t>
      </w:r>
    </w:p>
    <w:p w:rsidR="001C0D9C" w:rsidRPr="006C1895" w:rsidRDefault="001C0D9C" w:rsidP="00935D55">
      <w:pPr>
        <w:ind w:firstLine="480"/>
      </w:pPr>
      <w:bookmarkStart w:id="1" w:name="OLE_LINK1"/>
      <w:bookmarkStart w:id="2" w:name="OLE_LINK2"/>
      <w:r>
        <w:t xml:space="preserve">• </w:t>
      </w:r>
      <w:bookmarkEnd w:id="1"/>
      <w:bookmarkEnd w:id="2"/>
      <w:r w:rsidRPr="006C1895">
        <w:t>小写字母表示简单值、整数、字符串、位表示等</w:t>
      </w:r>
    </w:p>
    <w:p w:rsidR="001C0D9C" w:rsidRDefault="001C0D9C" w:rsidP="00935D55">
      <w:pPr>
        <w:ind w:firstLine="480"/>
      </w:pPr>
      <w:r>
        <w:t xml:space="preserve">• </w:t>
      </w:r>
      <w:r>
        <w:rPr>
          <w:rFonts w:hint="eastAsia"/>
        </w:rPr>
        <w:t>使用大写字母表示曲线中的点和复杂结构</w:t>
      </w:r>
    </w:p>
    <w:p w:rsidR="001C0D9C" w:rsidRPr="006C1895" w:rsidRDefault="001C0D9C" w:rsidP="006C1895">
      <w:pPr>
        <w:ind w:firstLine="480"/>
      </w:pPr>
      <w:r w:rsidRPr="006C1895">
        <w:t>对于具有特殊含义的</w:t>
      </w:r>
      <w:r w:rsidRPr="006C1895">
        <w:rPr>
          <w:rFonts w:hint="eastAsia"/>
        </w:rPr>
        <w:t>词</w:t>
      </w:r>
      <w:r w:rsidRPr="006C1895">
        <w:t>，我们在整个文档中尽量使用相同的符号。例如，一个曲线生成</w:t>
      </w:r>
      <w:r w:rsidRPr="006C1895">
        <w:rPr>
          <w:rFonts w:hint="eastAsia"/>
        </w:rPr>
        <w:t>元</w:t>
      </w:r>
      <w:r w:rsidRPr="006C1895">
        <w:t>总是用</w:t>
      </w:r>
      <w:r w:rsidRPr="006C1895">
        <w:t>G</w:t>
      </w:r>
      <w:r w:rsidRPr="006C1895">
        <w:t>表示，它的</w:t>
      </w:r>
      <w:r w:rsidR="00FF7EC8" w:rsidRPr="006C1895">
        <w:rPr>
          <w:rFonts w:hint="eastAsia"/>
        </w:rPr>
        <w:t>次数</w:t>
      </w:r>
      <w:r w:rsidRPr="006C1895">
        <w:t>是</w:t>
      </w:r>
      <w:r w:rsidRPr="006C1895">
        <w:t>l</w:t>
      </w:r>
      <w:r w:rsidRPr="006C1895">
        <w:t>，私有</w:t>
      </w:r>
      <w:r w:rsidRPr="006C1895">
        <w:t>/</w:t>
      </w:r>
      <w:r w:rsidRPr="006C1895">
        <w:t>公共密钥尽可能分别用</w:t>
      </w:r>
      <w:r w:rsidRPr="006C1895">
        <w:t xml:space="preserve">k/ </w:t>
      </w:r>
      <w:r w:rsidR="00957CF6" w:rsidRPr="006C1895">
        <w:t>K</w:t>
      </w:r>
      <w:r w:rsidRPr="006C1895">
        <w:t>表示，等等</w:t>
      </w:r>
      <w:r w:rsidR="00957CF6" w:rsidRPr="006C1895">
        <w:rPr>
          <w:rFonts w:hint="eastAsia"/>
        </w:rPr>
        <w:t>。</w:t>
      </w:r>
    </w:p>
    <w:p w:rsidR="00EC12D4" w:rsidRPr="006C1895" w:rsidRDefault="00957CF6" w:rsidP="006C1895">
      <w:pPr>
        <w:ind w:firstLine="480"/>
      </w:pPr>
      <w:r w:rsidRPr="006C1895">
        <w:t>除此之外，我们的目标是概念性展示算法和方案。具有计算机科学背景的读者可能会觉得我们忽略了一些问题，比如</w:t>
      </w:r>
      <w:r w:rsidR="0011230E" w:rsidRPr="006C1895">
        <w:t>条目</w:t>
      </w:r>
      <w:r w:rsidRPr="006C1895">
        <w:t>的位表示，或者在某些情况下，如何进行具体操作。</w:t>
      </w:r>
    </w:p>
    <w:p w:rsidR="00957CF6" w:rsidRDefault="00957CF6" w:rsidP="006C1895">
      <w:pPr>
        <w:ind w:firstLine="480"/>
      </w:pPr>
      <w:r w:rsidRPr="006C1895">
        <w:t>然而，我们并不认为这是一种损失。一个简单的对象，如整数或字符串，总是可以用</w:t>
      </w:r>
      <w:r w:rsidR="00EF40C8">
        <w:rPr>
          <w:rFonts w:hint="eastAsia"/>
        </w:rPr>
        <w:t>比特</w:t>
      </w:r>
      <w:r w:rsidRPr="006C1895">
        <w:t>字符表示。所谓的</w:t>
      </w:r>
      <w:r w:rsidR="003A3187" w:rsidRPr="006C1895">
        <w:t>端序</w:t>
      </w:r>
      <w:r w:rsidRPr="006C1895">
        <w:t>很少相关，主要是我们算法的约定问题。</w:t>
      </w:r>
    </w:p>
    <w:p w:rsidR="00763125" w:rsidRDefault="00E652C7" w:rsidP="00E652C7">
      <w:pPr>
        <w:ind w:firstLine="480"/>
      </w:pPr>
      <w:r w:rsidRPr="00E652C7">
        <w:t>椭圆曲线点用</w:t>
      </w:r>
      <w:r w:rsidRPr="00E652C7">
        <w:t>(</w:t>
      </w:r>
      <w:proofErr w:type="spellStart"/>
      <w:r w:rsidRPr="00E652C7">
        <w:t>x,y</w:t>
      </w:r>
      <w:proofErr w:type="spellEnd"/>
      <w:r w:rsidRPr="00E652C7">
        <w:t>)</w:t>
      </w:r>
      <w:r w:rsidRPr="00E652C7">
        <w:t>表示，通常可以用两个整数表示。然而，在密码学中，通常使用</w:t>
      </w:r>
      <w:r>
        <w:rPr>
          <w:rFonts w:hint="eastAsia"/>
        </w:rPr>
        <w:t>“</w:t>
      </w:r>
      <w:r w:rsidRPr="00E652C7">
        <w:t>点压缩</w:t>
      </w:r>
      <w:r>
        <w:rPr>
          <w:rFonts w:hint="eastAsia"/>
        </w:rPr>
        <w:t>”</w:t>
      </w:r>
      <w:r w:rsidRPr="00E652C7">
        <w:t>技术，它允许</w:t>
      </w:r>
      <w:r w:rsidR="00911BE2" w:rsidRPr="00E652C7">
        <w:t>只</w:t>
      </w:r>
      <w:r w:rsidRPr="00E652C7">
        <w:t>使用一个</w:t>
      </w:r>
      <w:r w:rsidR="00270E4A">
        <w:rPr>
          <w:rFonts w:hint="eastAsia"/>
        </w:rPr>
        <w:t>维度来</w:t>
      </w:r>
      <w:r w:rsidRPr="00E652C7">
        <w:t>表示一个点。对于我们的概念方法，不管是否使用</w:t>
      </w:r>
      <w:r w:rsidR="00916CFD">
        <w:rPr>
          <w:rFonts w:hint="eastAsia"/>
        </w:rPr>
        <w:t>“</w:t>
      </w:r>
      <w:r w:rsidRPr="00E652C7">
        <w:t>点压缩</w:t>
      </w:r>
      <w:r w:rsidR="00916CFD">
        <w:rPr>
          <w:rFonts w:hint="eastAsia"/>
        </w:rPr>
        <w:t>”</w:t>
      </w:r>
      <w:r w:rsidRPr="00E652C7">
        <w:t>，它通常都是附属的，但是大多数时候它是隐式假定的。</w:t>
      </w:r>
    </w:p>
    <w:p w:rsidR="00E652C7" w:rsidRDefault="00E652C7" w:rsidP="00E652C7">
      <w:pPr>
        <w:ind w:firstLine="480"/>
      </w:pPr>
      <w:r w:rsidRPr="00E652C7">
        <w:t>我们还自由地使用了散列函数，而没有指定任何具体的算法。在</w:t>
      </w:r>
      <w:proofErr w:type="spellStart"/>
      <w:r w:rsidRPr="00E652C7">
        <w:t>Monero</w:t>
      </w:r>
      <w:proofErr w:type="spellEnd"/>
      <w:r w:rsidRPr="00E652C7">
        <w:t>的例子中，它通常是</w:t>
      </w:r>
      <w:r w:rsidRPr="00E652C7">
        <w:t>Keccak</w:t>
      </w:r>
      <w:r w:rsidRPr="00E652C7">
        <w:t>的变体，但是如果没有明确提到，那么它对理论来说就不重要了</w:t>
      </w:r>
      <w:r>
        <w:rPr>
          <w:rFonts w:hint="eastAsia"/>
        </w:rPr>
        <w:t>。</w:t>
      </w:r>
    </w:p>
    <w:p w:rsidR="00E652C7" w:rsidRDefault="00E652C7" w:rsidP="00E652C7">
      <w:pPr>
        <w:ind w:firstLine="480"/>
      </w:pPr>
      <w:r w:rsidRPr="00E652C7">
        <w:t>这些哈希函数将应用于整数、字符串、曲线点或这些对象的组合。这些事件</w:t>
      </w:r>
      <w:r w:rsidR="00485E1E">
        <w:rPr>
          <w:rFonts w:hint="eastAsia"/>
        </w:rPr>
        <w:t>被</w:t>
      </w:r>
      <w:r w:rsidRPr="00E652C7">
        <w:t>解释为位表示的散列，或者这种表示的连接。根据上下文的不同，散列的结果将是数值、位字符串，甚至是曲线点。如有需要，将提供这方面的进一步详情。</w:t>
      </w:r>
    </w:p>
    <w:p w:rsidR="00EA7656" w:rsidRDefault="00EA7656" w:rsidP="00EA2634">
      <w:pPr>
        <w:pStyle w:val="2"/>
        <w:numPr>
          <w:ilvl w:val="1"/>
          <w:numId w:val="19"/>
        </w:numPr>
        <w:ind w:firstLineChars="0"/>
      </w:pPr>
      <w:r>
        <w:rPr>
          <w:rFonts w:hint="eastAsia"/>
        </w:rPr>
        <w:lastRenderedPageBreak/>
        <w:t>椭圆曲线密码学</w:t>
      </w:r>
    </w:p>
    <w:p w:rsidR="00EA2634" w:rsidRDefault="00EA2634" w:rsidP="00EA2634">
      <w:pPr>
        <w:ind w:firstLine="480"/>
      </w:pPr>
      <w:r>
        <w:rPr>
          <w:rFonts w:hint="eastAsia"/>
        </w:rPr>
        <w:t>有限域</w:t>
      </w:r>
      <w:proofErr w:type="spellStart"/>
      <w:r>
        <w:rPr>
          <w:rFonts w:hint="eastAsia"/>
        </w:rPr>
        <w:t>Fq</w:t>
      </w:r>
      <w:proofErr w:type="spellEnd"/>
      <w:r>
        <w:rPr>
          <w:rFonts w:hint="eastAsia"/>
        </w:rPr>
        <w:t>，</w:t>
      </w:r>
      <w:r>
        <w:rPr>
          <w:rFonts w:hint="eastAsia"/>
        </w:rPr>
        <w:t>q</w:t>
      </w:r>
      <w:r>
        <w:rPr>
          <w:rFonts w:hint="eastAsia"/>
        </w:rPr>
        <w:t>是大于散的质数，是由集合</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q-1}</w:t>
      </w:r>
      <w:r>
        <w:rPr>
          <w:rFonts w:hint="eastAsia"/>
        </w:rPr>
        <w:t>构成的域。算术运算</w:t>
      </w:r>
      <w:r>
        <w:rPr>
          <w:rFonts w:hint="eastAsia"/>
        </w:rPr>
        <w:t>(</w:t>
      </w:r>
      <w:r>
        <w:t>+,*)</w:t>
      </w:r>
      <w:r>
        <w:rPr>
          <w:rFonts w:hint="eastAsia"/>
        </w:rPr>
        <w:t>和一元操作都是用</w:t>
      </w:r>
      <w:r>
        <w:rPr>
          <w:rFonts w:hint="eastAsia"/>
        </w:rPr>
        <w:t>(</w:t>
      </w:r>
      <w:r>
        <w:t>mod q)^3</w:t>
      </w:r>
      <w:r>
        <w:rPr>
          <w:rFonts w:hint="eastAsia"/>
        </w:rPr>
        <w:t>计算。</w:t>
      </w:r>
    </w:p>
    <w:p w:rsidR="00EA2634" w:rsidRDefault="00EA2634" w:rsidP="00EA2634">
      <w:pPr>
        <w:ind w:firstLine="480"/>
      </w:pPr>
      <w:r w:rsidRPr="00EA2634">
        <w:t>通常</w:t>
      </w:r>
      <w:r w:rsidRPr="00EA2634">
        <w:t>,</w:t>
      </w:r>
      <w:r w:rsidRPr="00EA2634">
        <w:t>椭圆曲线被定义</w:t>
      </w:r>
      <w:proofErr w:type="gramStart"/>
      <w:r w:rsidRPr="00EA2634">
        <w:t>为点集</w:t>
      </w:r>
      <w:proofErr w:type="gramEnd"/>
      <w:r w:rsidRPr="00EA2634">
        <w:t>(</w:t>
      </w:r>
      <w:proofErr w:type="spellStart"/>
      <w:r w:rsidRPr="00EA2634">
        <w:t>x,y</w:t>
      </w:r>
      <w:proofErr w:type="spellEnd"/>
      <w:r w:rsidRPr="00EA2634">
        <w:t>)</w:t>
      </w:r>
      <w:r w:rsidRPr="00EA2634">
        <w:t>满足</w:t>
      </w:r>
      <w:proofErr w:type="spellStart"/>
      <w:r w:rsidRPr="00EA2634">
        <w:t>Weierstraß</w:t>
      </w:r>
      <w:proofErr w:type="spellEnd"/>
      <w:r w:rsidRPr="00EA2634">
        <w:t>方程</w:t>
      </w:r>
      <w:r>
        <w:rPr>
          <w:rFonts w:hint="eastAsia"/>
        </w:rPr>
        <w:t>。</w:t>
      </w:r>
    </w:p>
    <w:p w:rsidR="00EA2634" w:rsidRDefault="00EA2634" w:rsidP="00EA2634">
      <w:pPr>
        <w:ind w:firstLine="480"/>
      </w:pPr>
      <w:r w:rsidRPr="00EA2634">
        <w:t>对于一个给定的</w:t>
      </w:r>
      <w:r w:rsidRPr="00EA2634">
        <w:t>(a, b)</w:t>
      </w:r>
      <w:r>
        <w:rPr>
          <w:rFonts w:hint="eastAsia"/>
        </w:rPr>
        <w:t>：</w:t>
      </w:r>
    </w:p>
    <w:p w:rsidR="00EA2634" w:rsidRDefault="00EA2634" w:rsidP="00EA2634">
      <w:pPr>
        <w:ind w:firstLine="480"/>
      </w:pPr>
      <w:r>
        <w:tab/>
      </w:r>
      <w:r>
        <w:tab/>
      </w:r>
      <w:r>
        <w:tab/>
        <w:t xml:space="preserve">Y^2=x^3+ax+b </w:t>
      </w:r>
      <w:proofErr w:type="spellStart"/>
      <w:r>
        <w:t>a,b,x,y</w:t>
      </w:r>
      <w:proofErr w:type="spellEnd"/>
      <w:r>
        <w:rPr>
          <w:rFonts w:hint="eastAsia"/>
        </w:rPr>
        <w:t>属于有限域</w:t>
      </w:r>
      <w:proofErr w:type="spellStart"/>
      <w:r>
        <w:rPr>
          <w:rFonts w:hint="eastAsia"/>
        </w:rPr>
        <w:t>Fq</w:t>
      </w:r>
      <w:proofErr w:type="spellEnd"/>
    </w:p>
    <w:p w:rsidR="00EA2634" w:rsidRPr="00F26B18" w:rsidRDefault="00EA2634" w:rsidP="00F26B18">
      <w:pPr>
        <w:ind w:firstLine="480"/>
      </w:pPr>
      <w:r w:rsidRPr="00F26B18">
        <w:t>然而，</w:t>
      </w:r>
      <w:r w:rsidRPr="00F26B18">
        <w:rPr>
          <w:rFonts w:hint="eastAsia"/>
        </w:rPr>
        <w:t>门罗</w:t>
      </w:r>
      <w:proofErr w:type="gramStart"/>
      <w:r w:rsidRPr="00F26B18">
        <w:rPr>
          <w:rFonts w:hint="eastAsia"/>
        </w:rPr>
        <w:t>币</w:t>
      </w:r>
      <w:r w:rsidRPr="00F26B18">
        <w:t>使用</w:t>
      </w:r>
      <w:proofErr w:type="gramEnd"/>
      <w:r w:rsidRPr="00F26B18">
        <w:t>了一种特殊的曲线，与其他常用的</w:t>
      </w:r>
      <w:r w:rsidRPr="00F26B18">
        <w:t>NIST</w:t>
      </w:r>
      <w:r w:rsidRPr="00F26B18">
        <w:t>曲线相比，它提供了更好的安全性，以及</w:t>
      </w:r>
      <w:r w:rsidR="00EB6AB4" w:rsidRPr="00F26B18">
        <w:rPr>
          <w:rFonts w:hint="eastAsia"/>
        </w:rPr>
        <w:t>是</w:t>
      </w:r>
      <w:r w:rsidRPr="00F26B18">
        <w:t>具有出色性能的密码原语。所使用的曲线属于扭曲爱德华兹曲线的范畴，通常表示为</w:t>
      </w:r>
      <w:r w:rsidR="00F26B18" w:rsidRPr="00F26B18">
        <w:rPr>
          <w:rFonts w:hint="eastAsia"/>
        </w:rPr>
        <w:t>：</w:t>
      </w:r>
    </w:p>
    <w:p w:rsidR="00F26B18" w:rsidRPr="00F26B18" w:rsidRDefault="00F26B18" w:rsidP="00F26B18">
      <w:pPr>
        <w:ind w:firstLine="480"/>
      </w:pPr>
      <w:r w:rsidRPr="00F26B18">
        <w:tab/>
      </w:r>
      <w:r w:rsidRPr="00F26B18">
        <w:tab/>
      </w:r>
      <w:r w:rsidRPr="00F26B18">
        <w:tab/>
        <w:t xml:space="preserve">Ax^2+y^2=1+d*x^2*y^2 </w:t>
      </w:r>
      <w:proofErr w:type="spellStart"/>
      <w:r w:rsidRPr="00F26B18">
        <w:t>a,d,x,y</w:t>
      </w:r>
      <w:proofErr w:type="spellEnd"/>
      <w:r w:rsidRPr="00F26B18">
        <w:rPr>
          <w:rFonts w:hint="eastAsia"/>
        </w:rPr>
        <w:t>属于有限域</w:t>
      </w:r>
      <w:proofErr w:type="spellStart"/>
      <w:r w:rsidRPr="00F26B18">
        <w:rPr>
          <w:rFonts w:hint="eastAsia"/>
        </w:rPr>
        <w:t>Fq</w:t>
      </w:r>
      <w:proofErr w:type="spellEnd"/>
    </w:p>
    <w:p w:rsidR="00F26B18" w:rsidRDefault="00F26B18" w:rsidP="00F26B18">
      <w:pPr>
        <w:ind w:firstLine="480"/>
      </w:pPr>
      <w:r w:rsidRPr="00F26B18">
        <w:t>接下来，我们更喜欢第二种形式。它提供了</w:t>
      </w:r>
      <w:r>
        <w:rPr>
          <w:rFonts w:hint="eastAsia"/>
        </w:rPr>
        <w:t>比</w:t>
      </w:r>
      <w:r w:rsidRPr="00F26B18">
        <w:t>前面提到</w:t>
      </w:r>
      <w:proofErr w:type="spellStart"/>
      <w:r w:rsidRPr="00F26B18">
        <w:t>Weierstraß</w:t>
      </w:r>
      <w:proofErr w:type="spellEnd"/>
      <w:r w:rsidRPr="00F26B18">
        <w:t>基本形式</w:t>
      </w:r>
      <w:r w:rsidR="00C33006">
        <w:rPr>
          <w:rFonts w:hint="eastAsia"/>
        </w:rPr>
        <w:t>的</w:t>
      </w:r>
      <w:r w:rsidRPr="00F26B18">
        <w:t>加密原语更少的算术运算</w:t>
      </w:r>
      <w:r w:rsidR="007831D1">
        <w:rPr>
          <w:rFonts w:hint="eastAsia"/>
        </w:rPr>
        <w:t>，</w:t>
      </w:r>
      <w:r w:rsidR="00CA3E45">
        <w:rPr>
          <w:rFonts w:hint="eastAsia"/>
        </w:rPr>
        <w:t>从而这是一种</w:t>
      </w:r>
      <w:r w:rsidRPr="00F26B18">
        <w:t>更快的加密算法。详见</w:t>
      </w:r>
      <w:r w:rsidRPr="00F26B18">
        <w:t>[12]</w:t>
      </w:r>
      <w:r w:rsidRPr="00F26B18">
        <w:t>中</w:t>
      </w:r>
      <w:r>
        <w:rPr>
          <w:rFonts w:hint="eastAsia"/>
        </w:rPr>
        <w:t>。</w:t>
      </w:r>
    </w:p>
    <w:p w:rsidR="00EE4FB0" w:rsidRDefault="00EE4FB0" w:rsidP="005470DD">
      <w:pPr>
        <w:ind w:firstLine="480"/>
      </w:pPr>
      <w:r>
        <w:rPr>
          <w:rFonts w:hint="eastAsia"/>
        </w:rPr>
        <w:t>设</w:t>
      </w:r>
      <w:r>
        <w:rPr>
          <w:rFonts w:hint="eastAsia"/>
        </w:rPr>
        <w:t>P1 = (x1, y1)</w:t>
      </w:r>
      <w:r>
        <w:rPr>
          <w:rFonts w:hint="eastAsia"/>
        </w:rPr>
        <w:t>和</w:t>
      </w:r>
      <w:r>
        <w:rPr>
          <w:rFonts w:hint="eastAsia"/>
        </w:rPr>
        <w:t>P2 = (x2, y2)</w:t>
      </w:r>
      <w:r>
        <w:rPr>
          <w:rFonts w:hint="eastAsia"/>
        </w:rPr>
        <w:t>是属于一个扭曲爱德华兹椭圆曲线</w:t>
      </w:r>
      <w:r>
        <w:rPr>
          <w:rFonts w:hint="eastAsia"/>
        </w:rPr>
        <w:t>(</w:t>
      </w:r>
      <w:r>
        <w:rPr>
          <w:rFonts w:hint="eastAsia"/>
        </w:rPr>
        <w:t>从今以后简称</w:t>
      </w:r>
      <w:r>
        <w:rPr>
          <w:rFonts w:hint="eastAsia"/>
        </w:rPr>
        <w:t>EC)</w:t>
      </w:r>
      <w:r>
        <w:rPr>
          <w:rFonts w:hint="eastAsia"/>
        </w:rPr>
        <w:t>的两个点。我们可以继续定义加法操作</w:t>
      </w:r>
      <w:r>
        <w:t>P1 + P2 = P3</w:t>
      </w:r>
      <w:r w:rsidR="005470DD">
        <w:rPr>
          <w:rFonts w:hint="eastAsia"/>
        </w:rPr>
        <w:t>：</w:t>
      </w:r>
    </w:p>
    <w:p w:rsidR="005470DD" w:rsidRDefault="005470DD" w:rsidP="005470DD">
      <w:pPr>
        <w:ind w:firstLine="480"/>
      </w:pPr>
      <w:r w:rsidRPr="005470DD">
        <w:rPr>
          <w:rFonts w:hint="eastAsia"/>
        </w:rPr>
        <w:t>这些加法公式也适用于点加倍，即当</w:t>
      </w:r>
      <w:r w:rsidRPr="005470DD">
        <w:rPr>
          <w:rFonts w:hint="eastAsia"/>
        </w:rPr>
        <w:t>P1 = P2</w:t>
      </w:r>
      <w:r w:rsidRPr="005470DD">
        <w:rPr>
          <w:rFonts w:hint="eastAsia"/>
        </w:rPr>
        <w:t>时。</w:t>
      </w:r>
      <w:r>
        <w:rPr>
          <w:rFonts w:hint="eastAsia"/>
        </w:rPr>
        <w:t>当</w:t>
      </w:r>
      <w:r w:rsidRPr="005470DD">
        <w:rPr>
          <w:rFonts w:hint="eastAsia"/>
        </w:rPr>
        <w:t>减去一个点</w:t>
      </w:r>
      <w:r>
        <w:rPr>
          <w:rFonts w:hint="eastAsia"/>
        </w:rPr>
        <w:t>是</w:t>
      </w:r>
      <w:r w:rsidRPr="005470DD">
        <w:rPr>
          <w:rFonts w:hint="eastAsia"/>
        </w:rPr>
        <w:t>，</w:t>
      </w:r>
      <w:r>
        <w:rPr>
          <w:rFonts w:hint="eastAsia"/>
        </w:rPr>
        <w:t>可通过</w:t>
      </w:r>
      <w:r w:rsidRPr="005470DD">
        <w:rPr>
          <w:rFonts w:hint="eastAsia"/>
        </w:rPr>
        <w:t>反转它的坐标</w:t>
      </w:r>
      <w:r w:rsidRPr="005470DD">
        <w:rPr>
          <w:rFonts w:hint="eastAsia"/>
        </w:rPr>
        <w:t>(x, y)</w:t>
      </w:r>
      <w:r w:rsidRPr="005470DD">
        <w:rPr>
          <w:rFonts w:hint="eastAsia"/>
        </w:rPr>
        <w:t>→</w:t>
      </w:r>
      <w:r w:rsidRPr="005470DD">
        <w:rPr>
          <w:rFonts w:hint="eastAsia"/>
        </w:rPr>
        <w:t>(x</w:t>
      </w:r>
      <w:r w:rsidRPr="005470DD">
        <w:rPr>
          <w:rFonts w:hint="eastAsia"/>
        </w:rPr>
        <w:t>，</w:t>
      </w:r>
      <w:r w:rsidRPr="005470DD">
        <w:rPr>
          <w:rFonts w:hint="eastAsia"/>
        </w:rPr>
        <w:t>-y)</w:t>
      </w:r>
      <w:r w:rsidRPr="005470DD">
        <w:rPr>
          <w:rFonts w:hint="eastAsia"/>
        </w:rPr>
        <w:t>并做加法</w:t>
      </w:r>
      <w:r w:rsidR="00B0243A">
        <w:rPr>
          <w:rFonts w:hint="eastAsia"/>
        </w:rPr>
        <w:t>得到</w:t>
      </w:r>
      <w:r w:rsidRPr="005470DD">
        <w:rPr>
          <w:rFonts w:hint="eastAsia"/>
        </w:rPr>
        <w:t>。每当报告中出现</w:t>
      </w:r>
      <w:proofErr w:type="spellStart"/>
      <w:r w:rsidRPr="005470DD">
        <w:rPr>
          <w:rFonts w:hint="eastAsia"/>
        </w:rPr>
        <w:t>Fq</w:t>
      </w:r>
      <w:proofErr w:type="spellEnd"/>
      <w:r w:rsidRPr="005470DD">
        <w:rPr>
          <w:rFonts w:hint="eastAsia"/>
        </w:rPr>
        <w:t>的“负”元素</w:t>
      </w:r>
      <w:r w:rsidRPr="005470DD">
        <w:rPr>
          <w:rFonts w:hint="eastAsia"/>
        </w:rPr>
        <w:t>- x</w:t>
      </w:r>
      <w:r w:rsidRPr="005470DD">
        <w:rPr>
          <w:rFonts w:hint="eastAsia"/>
        </w:rPr>
        <w:t>时，它实际上是</w:t>
      </w:r>
      <w:r w:rsidRPr="005470DD">
        <w:rPr>
          <w:rFonts w:hint="eastAsia"/>
        </w:rPr>
        <w:t>-x (mod q)</w:t>
      </w:r>
      <w:r w:rsidR="00EC5645">
        <w:rPr>
          <w:rFonts w:hint="eastAsia"/>
        </w:rPr>
        <w:t>。</w:t>
      </w:r>
    </w:p>
    <w:p w:rsidR="00EC5645" w:rsidRDefault="00EC5645" w:rsidP="005470DD">
      <w:pPr>
        <w:ind w:firstLine="480"/>
      </w:pPr>
      <w:r w:rsidRPr="00EC5645">
        <w:rPr>
          <w:rFonts w:hint="eastAsia"/>
        </w:rPr>
        <w:t>结果表明，椭圆曲线在加法运算下具有阿贝尔群结构。每次执行操作</w:t>
      </w:r>
      <w:r w:rsidRPr="00EC5645">
        <w:rPr>
          <w:rFonts w:hint="eastAsia"/>
        </w:rPr>
        <w:t>P3</w:t>
      </w:r>
      <w:r w:rsidRPr="00EC5645">
        <w:rPr>
          <w:rFonts w:hint="eastAsia"/>
        </w:rPr>
        <w:t>都是原始椭圆曲线上的一个点，换句话说，都是</w:t>
      </w:r>
      <w:r w:rsidRPr="00EC5645">
        <w:rPr>
          <w:rFonts w:hint="eastAsia"/>
        </w:rPr>
        <w:t xml:space="preserve">x3, y3 </w:t>
      </w:r>
      <w:proofErr w:type="spellStart"/>
      <w:r w:rsidRPr="00EC5645">
        <w:rPr>
          <w:rFonts w:hint="eastAsia"/>
        </w:rPr>
        <w:t>Fq</w:t>
      </w:r>
      <w:proofErr w:type="spellEnd"/>
      <w:r w:rsidRPr="00EC5645">
        <w:rPr>
          <w:rFonts w:hint="eastAsia"/>
        </w:rPr>
        <w:t>。</w:t>
      </w:r>
    </w:p>
    <w:p w:rsidR="005F152A" w:rsidRDefault="00EC5645" w:rsidP="005470DD">
      <w:pPr>
        <w:ind w:firstLine="480"/>
      </w:pPr>
      <w:r w:rsidRPr="00EC5645">
        <w:rPr>
          <w:rFonts w:hint="eastAsia"/>
        </w:rPr>
        <w:t>EC</w:t>
      </w:r>
      <w:r w:rsidRPr="00EC5645">
        <w:rPr>
          <w:rFonts w:hint="eastAsia"/>
        </w:rPr>
        <w:t>中的每个点</w:t>
      </w:r>
      <w:r w:rsidRPr="00EC5645">
        <w:rPr>
          <w:rFonts w:hint="eastAsia"/>
        </w:rPr>
        <w:t>P</w:t>
      </w:r>
      <w:r w:rsidRPr="00EC5645">
        <w:rPr>
          <w:rFonts w:hint="eastAsia"/>
        </w:rPr>
        <w:t>都可以使用</w:t>
      </w:r>
      <w:r>
        <w:rPr>
          <w:rFonts w:hint="eastAsia"/>
        </w:rPr>
        <w:t>其</w:t>
      </w:r>
      <w:r w:rsidRPr="00EC5645">
        <w:rPr>
          <w:rFonts w:hint="eastAsia"/>
        </w:rPr>
        <w:t>自身的倍数从</w:t>
      </w:r>
      <w:r w:rsidRPr="00EC5645">
        <w:rPr>
          <w:rFonts w:hint="eastAsia"/>
        </w:rPr>
        <w:t>EC</w:t>
      </w:r>
      <w:r w:rsidRPr="00EC5645">
        <w:rPr>
          <w:rFonts w:hint="eastAsia"/>
        </w:rPr>
        <w:t>中的其他点生成一个大小为</w:t>
      </w:r>
      <w:r w:rsidRPr="00EC5645">
        <w:rPr>
          <w:rFonts w:hint="eastAsia"/>
        </w:rPr>
        <w:t>u</w:t>
      </w:r>
      <w:r w:rsidRPr="00EC5645">
        <w:rPr>
          <w:rFonts w:hint="eastAsia"/>
        </w:rPr>
        <w:t>的子群。例如，某个点</w:t>
      </w:r>
      <w:proofErr w:type="spellStart"/>
      <w:r w:rsidRPr="00EC5645">
        <w:rPr>
          <w:rFonts w:hint="eastAsia"/>
        </w:rPr>
        <w:t>ps</w:t>
      </w:r>
      <w:proofErr w:type="spellEnd"/>
      <w:proofErr w:type="gramStart"/>
      <w:r w:rsidRPr="00EC5645">
        <w:rPr>
          <w:rFonts w:hint="eastAsia"/>
        </w:rPr>
        <w:t>子群可能</w:t>
      </w:r>
      <w:proofErr w:type="gramEnd"/>
      <w:r w:rsidRPr="00EC5645">
        <w:rPr>
          <w:rFonts w:hint="eastAsia"/>
        </w:rPr>
        <w:t>有</w:t>
      </w:r>
      <w:r w:rsidR="004C46BC">
        <w:rPr>
          <w:rFonts w:hint="eastAsia"/>
        </w:rPr>
        <w:t>阶</w:t>
      </w:r>
      <w:r w:rsidRPr="00EC5645">
        <w:rPr>
          <w:rFonts w:hint="eastAsia"/>
        </w:rPr>
        <w:t>5</w:t>
      </w:r>
      <w:r w:rsidRPr="00EC5645">
        <w:rPr>
          <w:rFonts w:hint="eastAsia"/>
        </w:rPr>
        <w:t>，并且包含点</w:t>
      </w:r>
      <w:r w:rsidRPr="00EC5645">
        <w:rPr>
          <w:rFonts w:hint="eastAsia"/>
        </w:rPr>
        <w:t>(0P</w:t>
      </w:r>
      <w:r w:rsidRPr="00EC5645">
        <w:rPr>
          <w:rFonts w:hint="eastAsia"/>
        </w:rPr>
        <w:t>、</w:t>
      </w:r>
      <w:r w:rsidRPr="00EC5645">
        <w:rPr>
          <w:rFonts w:hint="eastAsia"/>
        </w:rPr>
        <w:t>P</w:t>
      </w:r>
      <w:r w:rsidRPr="00EC5645">
        <w:rPr>
          <w:rFonts w:hint="eastAsia"/>
        </w:rPr>
        <w:t>、</w:t>
      </w:r>
      <w:r w:rsidRPr="00EC5645">
        <w:rPr>
          <w:rFonts w:hint="eastAsia"/>
        </w:rPr>
        <w:t>2P</w:t>
      </w:r>
      <w:r w:rsidRPr="00EC5645">
        <w:rPr>
          <w:rFonts w:hint="eastAsia"/>
        </w:rPr>
        <w:t>、</w:t>
      </w:r>
      <w:r w:rsidRPr="00EC5645">
        <w:rPr>
          <w:rFonts w:hint="eastAsia"/>
        </w:rPr>
        <w:t>3P</w:t>
      </w:r>
      <w:r w:rsidRPr="00EC5645">
        <w:rPr>
          <w:rFonts w:hint="eastAsia"/>
        </w:rPr>
        <w:t>、</w:t>
      </w:r>
      <w:r w:rsidRPr="00EC5645">
        <w:rPr>
          <w:rFonts w:hint="eastAsia"/>
        </w:rPr>
        <w:t>4P)</w:t>
      </w:r>
      <w:r w:rsidRPr="00EC5645">
        <w:rPr>
          <w:rFonts w:hint="eastAsia"/>
        </w:rPr>
        <w:t>，每个点都在</w:t>
      </w:r>
      <w:r w:rsidRPr="00EC5645">
        <w:rPr>
          <w:rFonts w:hint="eastAsia"/>
        </w:rPr>
        <w:t>EC</w:t>
      </w:r>
      <w:r w:rsidRPr="00EC5645">
        <w:rPr>
          <w:rFonts w:hint="eastAsia"/>
        </w:rPr>
        <w:t>中。在</w:t>
      </w:r>
      <w:r w:rsidRPr="00EC5645">
        <w:rPr>
          <w:rFonts w:hint="eastAsia"/>
        </w:rPr>
        <w:t>5P</w:t>
      </w:r>
      <w:r w:rsidRPr="00EC5645">
        <w:rPr>
          <w:rFonts w:hint="eastAsia"/>
        </w:rPr>
        <w:t>处出现了所谓的</w:t>
      </w:r>
      <w:r w:rsidR="00C97F8C">
        <w:rPr>
          <w:rFonts w:hint="eastAsia"/>
        </w:rPr>
        <w:t>在</w:t>
      </w:r>
      <w:r w:rsidR="004C46BC">
        <w:rPr>
          <w:rFonts w:hint="eastAsia"/>
        </w:rPr>
        <w:t>无</w:t>
      </w:r>
      <w:r w:rsidR="00C97F8C">
        <w:rPr>
          <w:rFonts w:hint="eastAsia"/>
        </w:rPr>
        <w:t>穷处</w:t>
      </w:r>
      <w:r w:rsidRPr="00EC5645">
        <w:rPr>
          <w:rFonts w:hint="eastAsia"/>
        </w:rPr>
        <w:t>，它类似于</w:t>
      </w:r>
      <w:r w:rsidRPr="00EC5645">
        <w:rPr>
          <w:rFonts w:hint="eastAsia"/>
        </w:rPr>
        <w:t>EC</w:t>
      </w:r>
      <w:r w:rsidRPr="00EC5645">
        <w:rPr>
          <w:rFonts w:hint="eastAsia"/>
        </w:rPr>
        <w:t>上的零点，坐标为</w:t>
      </w:r>
      <w:r w:rsidRPr="00EC5645">
        <w:rPr>
          <w:rFonts w:hint="eastAsia"/>
        </w:rPr>
        <w:t>(0,1)</w:t>
      </w:r>
      <w:r w:rsidR="005F152A">
        <w:rPr>
          <w:rFonts w:hint="eastAsia"/>
        </w:rPr>
        <w:t>。</w:t>
      </w:r>
    </w:p>
    <w:p w:rsidR="00EC5645" w:rsidRDefault="00EC5645" w:rsidP="005470DD">
      <w:pPr>
        <w:ind w:firstLine="480"/>
      </w:pPr>
      <w:r w:rsidRPr="00EC5645">
        <w:rPr>
          <w:rFonts w:hint="eastAsia"/>
        </w:rPr>
        <w:t>方便起见，</w:t>
      </w:r>
      <w:r w:rsidRPr="00EC5645">
        <w:rPr>
          <w:rFonts w:hint="eastAsia"/>
        </w:rPr>
        <w:t>0P = 5P, 5P + P = P</w:t>
      </w:r>
      <w:r w:rsidRPr="00EC5645">
        <w:rPr>
          <w:rFonts w:hint="eastAsia"/>
        </w:rPr>
        <w:t>，这</w:t>
      </w:r>
      <w:proofErr w:type="gramStart"/>
      <w:r w:rsidRPr="00EC5645">
        <w:rPr>
          <w:rFonts w:hint="eastAsia"/>
        </w:rPr>
        <w:t>意味着子群是</w:t>
      </w:r>
      <w:proofErr w:type="gramEnd"/>
      <w:r w:rsidR="00DB6C3F">
        <w:rPr>
          <w:rFonts w:hint="eastAsia"/>
        </w:rPr>
        <w:t>循环群</w:t>
      </w:r>
      <w:r w:rsidRPr="00EC5645">
        <w:rPr>
          <w:rFonts w:hint="eastAsia"/>
        </w:rPr>
        <w:t>。</w:t>
      </w:r>
      <w:r w:rsidRPr="00EC5645">
        <w:rPr>
          <w:rFonts w:hint="eastAsia"/>
        </w:rPr>
        <w:t>EC</w:t>
      </w:r>
      <w:r w:rsidRPr="00EC5645">
        <w:rPr>
          <w:rFonts w:hint="eastAsia"/>
        </w:rPr>
        <w:t>中的所有</w:t>
      </w:r>
      <w:r w:rsidRPr="00EC5645">
        <w:rPr>
          <w:rFonts w:hint="eastAsia"/>
        </w:rPr>
        <w:t>P</w:t>
      </w:r>
      <w:r w:rsidRPr="00EC5645">
        <w:rPr>
          <w:rFonts w:hint="eastAsia"/>
        </w:rPr>
        <w:t>生成一个循环子群。如果</w:t>
      </w:r>
      <w:r w:rsidRPr="00EC5645">
        <w:rPr>
          <w:rFonts w:hint="eastAsia"/>
        </w:rPr>
        <w:t>P</w:t>
      </w:r>
      <w:r w:rsidRPr="00EC5645">
        <w:rPr>
          <w:rFonts w:hint="eastAsia"/>
        </w:rPr>
        <w:t>生成一个</w:t>
      </w:r>
      <w:r w:rsidR="00984167">
        <w:rPr>
          <w:rFonts w:hint="eastAsia"/>
        </w:rPr>
        <w:t>序</w:t>
      </w:r>
      <w:r w:rsidRPr="00EC5645">
        <w:rPr>
          <w:rFonts w:hint="eastAsia"/>
        </w:rPr>
        <w:t>为素数的子</w:t>
      </w:r>
      <w:r w:rsidR="0016097F">
        <w:rPr>
          <w:rFonts w:hint="eastAsia"/>
        </w:rPr>
        <w:t>群</w:t>
      </w:r>
      <w:r w:rsidRPr="00EC5645">
        <w:rPr>
          <w:rFonts w:hint="eastAsia"/>
        </w:rPr>
        <w:t>，那么所有包含的点</w:t>
      </w:r>
      <w:r w:rsidRPr="00EC5645">
        <w:rPr>
          <w:rFonts w:hint="eastAsia"/>
        </w:rPr>
        <w:t>(</w:t>
      </w:r>
      <w:r w:rsidRPr="00EC5645">
        <w:rPr>
          <w:rFonts w:hint="eastAsia"/>
        </w:rPr>
        <w:t>除了</w:t>
      </w:r>
      <w:r w:rsidR="008A2E1E">
        <w:rPr>
          <w:rFonts w:hint="eastAsia"/>
        </w:rPr>
        <w:t>无穷</w:t>
      </w:r>
      <w:r w:rsidRPr="00EC5645">
        <w:rPr>
          <w:rFonts w:hint="eastAsia"/>
        </w:rPr>
        <w:t>点</w:t>
      </w:r>
      <w:r w:rsidRPr="00EC5645">
        <w:rPr>
          <w:rFonts w:hint="eastAsia"/>
        </w:rPr>
        <w:t>)</w:t>
      </w:r>
      <w:r w:rsidRPr="00EC5645">
        <w:rPr>
          <w:rFonts w:hint="eastAsia"/>
        </w:rPr>
        <w:t>也生成这个子</w:t>
      </w:r>
      <w:r w:rsidR="0016097F">
        <w:rPr>
          <w:rFonts w:hint="eastAsia"/>
        </w:rPr>
        <w:t>群</w:t>
      </w:r>
      <w:r w:rsidRPr="00EC5645">
        <w:rPr>
          <w:rFonts w:hint="eastAsia"/>
        </w:rPr>
        <w:t>。</w:t>
      </w:r>
    </w:p>
    <w:p w:rsidR="0016097F" w:rsidRPr="00EA2634" w:rsidRDefault="0016097F" w:rsidP="005470DD">
      <w:pPr>
        <w:ind w:firstLine="480"/>
      </w:pPr>
      <w:r w:rsidRPr="0016097F">
        <w:rPr>
          <w:rFonts w:hint="eastAsia"/>
        </w:rPr>
        <w:t>每一个</w:t>
      </w:r>
      <w:r w:rsidRPr="0016097F">
        <w:rPr>
          <w:rFonts w:hint="eastAsia"/>
        </w:rPr>
        <w:t>EC</w:t>
      </w:r>
      <w:r>
        <w:rPr>
          <w:rFonts w:hint="eastAsia"/>
        </w:rPr>
        <w:t>的阶</w:t>
      </w:r>
      <w:r>
        <w:rPr>
          <w:rFonts w:hint="eastAsia"/>
        </w:rPr>
        <w:t>N</w:t>
      </w:r>
      <w:r w:rsidRPr="0016097F">
        <w:rPr>
          <w:rFonts w:hint="eastAsia"/>
        </w:rPr>
        <w:t>等于曲线上</w:t>
      </w:r>
      <w:proofErr w:type="gramStart"/>
      <w:r w:rsidRPr="0016097F">
        <w:rPr>
          <w:rFonts w:hint="eastAsia"/>
        </w:rPr>
        <w:t>所有点</w:t>
      </w:r>
      <w:proofErr w:type="gramEnd"/>
      <w:r w:rsidRPr="0016097F">
        <w:rPr>
          <w:rFonts w:hint="eastAsia"/>
        </w:rPr>
        <w:t>的总数，包括无穷点，由点生成的所有子群的阶都是</w:t>
      </w:r>
      <w:r w:rsidRPr="0016097F">
        <w:rPr>
          <w:rFonts w:hint="eastAsia"/>
        </w:rPr>
        <w:t>N</w:t>
      </w:r>
      <w:r w:rsidRPr="0016097F">
        <w:rPr>
          <w:rFonts w:hint="eastAsia"/>
        </w:rPr>
        <w:t>的因子</w:t>
      </w:r>
      <w:r w:rsidRPr="0016097F">
        <w:rPr>
          <w:rFonts w:hint="eastAsia"/>
        </w:rPr>
        <w:t>(</w:t>
      </w:r>
      <w:r w:rsidRPr="0016097F">
        <w:rPr>
          <w:rFonts w:hint="eastAsia"/>
        </w:rPr>
        <w:t>根据拉格朗日定理</w:t>
      </w:r>
      <w:r w:rsidRPr="0016097F">
        <w:rPr>
          <w:rFonts w:hint="eastAsia"/>
        </w:rPr>
        <w:t>)</w:t>
      </w:r>
    </w:p>
    <w:p w:rsidR="00D22D35" w:rsidRDefault="00F5517C">
      <w:pPr>
        <w:pStyle w:val="a6"/>
        <w:ind w:firstLine="1084"/>
      </w:pPr>
      <w:sdt>
        <w:sdtPr>
          <w:id w:val="1293860399"/>
          <w:placeholder>
            <w:docPart w:val="6543601CC7E4824C960C11971899E6C5"/>
          </w:placeholder>
          <w:temporary/>
          <w:showingPlcHdr/>
        </w:sdtPr>
        <w:sdtEndPr/>
        <w:sdtContent>
          <w:r w:rsidR="00F7481A">
            <w:t>“</w:t>
          </w:r>
          <w:r w:rsidR="00F7481A">
            <w:t>引文</w:t>
          </w:r>
          <w:r w:rsidR="00F7481A">
            <w:t>”</w:t>
          </w:r>
        </w:sdtContent>
      </w:sdt>
    </w:p>
    <w:sdt>
      <w:sdtPr>
        <w:id w:val="1677466632"/>
        <w:placeholder>
          <w:docPart w:val="2C30DC23674CE042AE50ECA52C9EF481"/>
        </w:placeholder>
        <w:temporary/>
        <w:showingPlcHdr/>
      </w:sdtPr>
      <w:sdtEndPr/>
      <w:sdtContent>
        <w:p w:rsidR="00D22D35" w:rsidRDefault="00F7481A">
          <w:pPr>
            <w:ind w:firstLine="480"/>
          </w:pPr>
          <w:r>
            <w:t>想要从文件中插入图片，或者添加形状、文本框或表格？没问题！在功能区的</w:t>
          </w:r>
          <w:r>
            <w:t>“</w:t>
          </w:r>
          <w:r>
            <w:t>插入</w:t>
          </w:r>
          <w:r>
            <w:t>”</w:t>
          </w:r>
          <w:r>
            <w:t>选项卡上，点击所需选项即可。</w:t>
          </w:r>
        </w:p>
        <w:p w:rsidR="00D22D35" w:rsidRDefault="00F7481A">
          <w:pPr>
            <w:ind w:firstLine="480"/>
          </w:pPr>
          <w:r>
            <w:t>在</w:t>
          </w:r>
          <w:r>
            <w:t>“</w:t>
          </w:r>
          <w:r>
            <w:t>插入</w:t>
          </w:r>
          <w:r>
            <w:t>”</w:t>
          </w:r>
          <w:r>
            <w:t>选项卡上查找更易用的工具，例如用于添加超链接或插入批注的工具。</w:t>
          </w:r>
        </w:p>
      </w:sdtContent>
    </w:sdt>
    <w:bookmarkStart w:id="3" w:name="_Toc3131388" w:displacedByCustomXml="next"/>
    <w:sdt>
      <w:sdtPr>
        <w:id w:val="-1596548786"/>
        <w:placeholder>
          <w:docPart w:val="46AE89C5DB5DC048B65F8AC9DE223320"/>
        </w:placeholder>
        <w:temporary/>
        <w:showingPlcHdr/>
      </w:sdtPr>
      <w:sdtEndPr/>
      <w:sdtContent>
        <w:p w:rsidR="00D22D35" w:rsidRDefault="00F7481A">
          <w:pPr>
            <w:pStyle w:val="2"/>
            <w:ind w:firstLine="562"/>
          </w:pPr>
          <w:r>
            <w:t>标题</w:t>
          </w:r>
          <w:r>
            <w:t xml:space="preserve"> 2</w:t>
          </w:r>
        </w:p>
      </w:sdtContent>
    </w:sdt>
    <w:bookmarkEnd w:id="3" w:displacedByCustomXml="prev"/>
    <w:sdt>
      <w:sdtPr>
        <w:id w:val="-1299530745"/>
        <w:placeholder>
          <w:docPart w:val="1702925DBAEA65488D666DC745F98B74"/>
        </w:placeholder>
        <w:temporary/>
        <w:showingPlcHdr/>
      </w:sdtPr>
      <w:sdtEndPr/>
      <w:sdtContent>
        <w:p w:rsidR="00D22D35" w:rsidRDefault="00F7481A">
          <w:pPr>
            <w:pStyle w:val="a0"/>
            <w:ind w:firstLine="480"/>
          </w:pPr>
          <w:r>
            <w:t>使用样式轻松快速地设置</w:t>
          </w:r>
          <w:r>
            <w:t xml:space="preserve"> Word </w:t>
          </w:r>
          <w:r>
            <w:t>文档的格式。例如，此文本使用</w:t>
          </w:r>
          <w:r>
            <w:t>“</w:t>
          </w:r>
          <w:r>
            <w:t>列表项目符号</w:t>
          </w:r>
          <w:r>
            <w:t>”</w:t>
          </w:r>
          <w:r>
            <w:t>样式。</w:t>
          </w:r>
        </w:p>
        <w:p w:rsidR="00D22D35" w:rsidRDefault="00F7481A">
          <w:pPr>
            <w:pStyle w:val="a0"/>
            <w:ind w:firstLine="480"/>
          </w:pPr>
          <w:r>
            <w:t>在功能区的</w:t>
          </w:r>
          <w:r>
            <w:t>“</w:t>
          </w:r>
          <w:r>
            <w:t>开始</w:t>
          </w:r>
          <w:r>
            <w:t>”</w:t>
          </w:r>
          <w:r>
            <w:t>选项卡上，查看</w:t>
          </w:r>
          <w:r>
            <w:t>“</w:t>
          </w:r>
          <w:r>
            <w:t>样式</w:t>
          </w:r>
          <w:r>
            <w:t>”</w:t>
          </w:r>
          <w:r>
            <w:t>，点击即可应用所需格式。</w:t>
          </w:r>
        </w:p>
      </w:sdtContent>
    </w:sdt>
    <w:tbl>
      <w:tblPr>
        <w:tblStyle w:val="Generaltable"/>
        <w:tblW w:w="5000" w:type="pct"/>
        <w:tblLook w:val="04A0" w:firstRow="1" w:lastRow="0" w:firstColumn="1" w:lastColumn="0" w:noHBand="0" w:noVBand="1"/>
        <w:tblCaption w:val="示例内容表格"/>
      </w:tblPr>
      <w:tblGrid>
        <w:gridCol w:w="2754"/>
        <w:gridCol w:w="2753"/>
        <w:gridCol w:w="2800"/>
      </w:tblGrid>
      <w:tr w:rsidR="00E07771" w:rsidTr="00E077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rsidR="00D22D35" w:rsidRDefault="00F5517C">
            <w:pPr>
              <w:ind w:firstLine="562"/>
            </w:pPr>
          </w:p>
        </w:tc>
        <w:sdt>
          <w:sdtPr>
            <w:id w:val="2099819899"/>
            <w:placeholder>
              <w:docPart w:val="A2804FD4A971FF48A25A6BCCAB611883"/>
            </w:placeholder>
            <w:temporary/>
            <w:showingPlcHdr/>
          </w:sdtPr>
          <w:sdtEndPr/>
          <w:sdtContent>
            <w:tc>
              <w:tcPr>
                <w:tcW w:w="2880" w:type="dxa"/>
              </w:tcPr>
              <w:p w:rsidR="00D22D35" w:rsidRDefault="00F7481A">
                <w:pPr>
                  <w:ind w:firstLine="562"/>
                  <w:cnfStyle w:val="100000000000" w:firstRow="1" w:lastRow="0" w:firstColumn="0" w:lastColumn="0" w:oddVBand="0" w:evenVBand="0" w:oddHBand="0" w:evenHBand="0" w:firstRowFirstColumn="0" w:firstRowLastColumn="0" w:lastRowFirstColumn="0" w:lastRowLastColumn="0"/>
                </w:pPr>
                <w:r>
                  <w:t>列标题</w:t>
                </w:r>
              </w:p>
            </w:tc>
          </w:sdtContent>
        </w:sdt>
        <w:sdt>
          <w:sdtPr>
            <w:id w:val="495930692"/>
            <w:placeholder>
              <w:docPart w:val="E60488A25CCA304985B5AC4A2AF7E190"/>
            </w:placeholder>
            <w:temporary/>
            <w:showingPlcHdr/>
          </w:sdtPr>
          <w:sdtEndPr/>
          <w:sdtContent>
            <w:tc>
              <w:tcPr>
                <w:tcW w:w="2880" w:type="dxa"/>
              </w:tcPr>
              <w:p w:rsidR="00D22D35" w:rsidRDefault="00F7481A">
                <w:pPr>
                  <w:ind w:firstLine="562"/>
                  <w:cnfStyle w:val="100000000000" w:firstRow="1" w:lastRow="0" w:firstColumn="0" w:lastColumn="0" w:oddVBand="0" w:evenVBand="0" w:oddHBand="0" w:evenHBand="0" w:firstRowFirstColumn="0" w:firstRowLastColumn="0" w:lastRowFirstColumn="0" w:lastRowLastColumn="0"/>
                </w:pPr>
                <w:r>
                  <w:t>列标题</w:t>
                </w:r>
              </w:p>
            </w:tc>
          </w:sdtContent>
        </w:sdt>
      </w:tr>
      <w:tr w:rsidR="00E07771" w:rsidTr="00E07771">
        <w:trPr>
          <w:cnfStyle w:val="000000100000" w:firstRow="0" w:lastRow="0" w:firstColumn="0" w:lastColumn="0" w:oddVBand="0" w:evenVBand="0" w:oddHBand="1" w:evenHBand="0" w:firstRowFirstColumn="0" w:firstRowLastColumn="0" w:lastRowFirstColumn="0" w:lastRowLastColumn="0"/>
        </w:trPr>
        <w:sdt>
          <w:sdtPr>
            <w:id w:val="-1767454909"/>
            <w:placeholder>
              <w:docPart w:val="6E33A5708AA14A4694321B6D1B38FD12"/>
            </w:placeholder>
            <w:temporary/>
            <w:showingPlcHdr/>
          </w:sdtPr>
          <w:sdtEndPr/>
          <w:sdtContent>
            <w:tc>
              <w:tcPr>
                <w:cnfStyle w:val="001000000000" w:firstRow="0" w:lastRow="0" w:firstColumn="1" w:lastColumn="0" w:oddVBand="0" w:evenVBand="0" w:oddHBand="0" w:evenHBand="0" w:firstRowFirstColumn="0" w:firstRowLastColumn="0" w:lastRowFirstColumn="0" w:lastRowLastColumn="0"/>
                <w:tcW w:w="2880" w:type="dxa"/>
              </w:tcPr>
              <w:p w:rsidR="00D22D35" w:rsidRDefault="00F7481A">
                <w:pPr>
                  <w:ind w:firstLine="482"/>
                </w:pPr>
                <w:r>
                  <w:t>行标题</w:t>
                </w:r>
              </w:p>
            </w:tc>
          </w:sdtContent>
        </w:sdt>
        <w:sdt>
          <w:sdtPr>
            <w:id w:val="-1175414780"/>
            <w:placeholder>
              <w:docPart w:val="0469746561B50549889949835332EE29"/>
            </w:placeholder>
            <w:temporary/>
            <w:showingPlcHdr/>
          </w:sdtPr>
          <w:sdtEndPr/>
          <w:sdtContent>
            <w:tc>
              <w:tcPr>
                <w:tcW w:w="2880" w:type="dxa"/>
              </w:tcPr>
              <w:p w:rsidR="00D22D35" w:rsidRDefault="00F7481A">
                <w:pPr>
                  <w:ind w:firstLine="480"/>
                  <w:cnfStyle w:val="000000100000" w:firstRow="0" w:lastRow="0" w:firstColumn="0" w:lastColumn="0" w:oddVBand="0" w:evenVBand="0" w:oddHBand="1" w:evenHBand="0" w:firstRowFirstColumn="0" w:firstRowLastColumn="0" w:lastRowFirstColumn="0" w:lastRowLastColumn="0"/>
                </w:pPr>
                <w:r>
                  <w:t>文本</w:t>
                </w:r>
              </w:p>
            </w:tc>
          </w:sdtContent>
        </w:sdt>
        <w:sdt>
          <w:sdtPr>
            <w:id w:val="1115405050"/>
            <w:placeholder>
              <w:docPart w:val="70BA5588DD90CB44A0F123489FD96D9F"/>
            </w:placeholder>
            <w:temporary/>
            <w:showingPlcHdr/>
          </w:sdtPr>
          <w:sdtEndPr/>
          <w:sdtContent>
            <w:tc>
              <w:tcPr>
                <w:tcW w:w="2880" w:type="dxa"/>
              </w:tcPr>
              <w:p w:rsidR="00D22D35" w:rsidRDefault="00F7481A">
                <w:pPr>
                  <w:ind w:firstLine="480"/>
                  <w:cnfStyle w:val="000000100000" w:firstRow="0" w:lastRow="0" w:firstColumn="0" w:lastColumn="0" w:oddVBand="0" w:evenVBand="0" w:oddHBand="1" w:evenHBand="0" w:firstRowFirstColumn="0" w:firstRowLastColumn="0" w:lastRowFirstColumn="0" w:lastRowLastColumn="0"/>
                </w:pPr>
                <w:r>
                  <w:t>123.45</w:t>
                </w:r>
              </w:p>
            </w:tc>
          </w:sdtContent>
        </w:sdt>
      </w:tr>
      <w:tr w:rsidR="00E07771" w:rsidTr="00E07771">
        <w:trPr>
          <w:cnfStyle w:val="000000010000" w:firstRow="0" w:lastRow="0" w:firstColumn="0" w:lastColumn="0" w:oddVBand="0" w:evenVBand="0" w:oddHBand="0" w:evenHBand="1" w:firstRowFirstColumn="0" w:firstRowLastColumn="0" w:lastRowFirstColumn="0" w:lastRowLastColumn="0"/>
        </w:trPr>
        <w:sdt>
          <w:sdtPr>
            <w:id w:val="918746275"/>
            <w:placeholder>
              <w:docPart w:val="94F9C340AEE6504FA2FB087C78546EBE"/>
            </w:placeholder>
            <w:temporary/>
            <w:showingPlcHdr/>
          </w:sdtPr>
          <w:sdtEndPr/>
          <w:sdtContent>
            <w:tc>
              <w:tcPr>
                <w:cnfStyle w:val="001000000000" w:firstRow="0" w:lastRow="0" w:firstColumn="1" w:lastColumn="0" w:oddVBand="0" w:evenVBand="0" w:oddHBand="0" w:evenHBand="0" w:firstRowFirstColumn="0" w:firstRowLastColumn="0" w:lastRowFirstColumn="0" w:lastRowLastColumn="0"/>
                <w:tcW w:w="2880" w:type="dxa"/>
              </w:tcPr>
              <w:p w:rsidR="00D22D35" w:rsidRDefault="00F7481A">
                <w:pPr>
                  <w:ind w:firstLine="482"/>
                </w:pPr>
                <w:r>
                  <w:t>行标题</w:t>
                </w:r>
              </w:p>
            </w:tc>
          </w:sdtContent>
        </w:sdt>
        <w:sdt>
          <w:sdtPr>
            <w:id w:val="-964729296"/>
            <w:placeholder>
              <w:docPart w:val="93F2399AEF5F7A4D9ED6335BF73286D3"/>
            </w:placeholder>
            <w:temporary/>
            <w:showingPlcHdr/>
          </w:sdtPr>
          <w:sdtEndPr/>
          <w:sdtContent>
            <w:tc>
              <w:tcPr>
                <w:tcW w:w="2880" w:type="dxa"/>
              </w:tcPr>
              <w:p w:rsidR="00D22D35" w:rsidRDefault="00F7481A">
                <w:pPr>
                  <w:ind w:firstLine="480"/>
                  <w:cnfStyle w:val="000000010000" w:firstRow="0" w:lastRow="0" w:firstColumn="0" w:lastColumn="0" w:oddVBand="0" w:evenVBand="0" w:oddHBand="0" w:evenHBand="1" w:firstRowFirstColumn="0" w:firstRowLastColumn="0" w:lastRowFirstColumn="0" w:lastRowLastColumn="0"/>
                </w:pPr>
                <w:r>
                  <w:t>文本</w:t>
                </w:r>
              </w:p>
            </w:tc>
          </w:sdtContent>
        </w:sdt>
        <w:sdt>
          <w:sdtPr>
            <w:id w:val="-1941670398"/>
            <w:placeholder>
              <w:docPart w:val="23AEEC1E5F53CF40ACAD3AED59CAA7C0"/>
            </w:placeholder>
            <w:temporary/>
            <w:showingPlcHdr/>
          </w:sdtPr>
          <w:sdtEndPr/>
          <w:sdtContent>
            <w:tc>
              <w:tcPr>
                <w:tcW w:w="2880" w:type="dxa"/>
              </w:tcPr>
              <w:p w:rsidR="00D22D35" w:rsidRDefault="00F7481A">
                <w:pPr>
                  <w:ind w:firstLine="480"/>
                  <w:cnfStyle w:val="000000010000" w:firstRow="0" w:lastRow="0" w:firstColumn="0" w:lastColumn="0" w:oddVBand="0" w:evenVBand="0" w:oddHBand="0" w:evenHBand="1" w:firstRowFirstColumn="0" w:firstRowLastColumn="0" w:lastRowFirstColumn="0" w:lastRowLastColumn="0"/>
                </w:pPr>
                <w:r>
                  <w:t>123.45</w:t>
                </w:r>
              </w:p>
            </w:tc>
          </w:sdtContent>
        </w:sdt>
      </w:tr>
      <w:tr w:rsidR="00E07771" w:rsidTr="00E0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22D35" w:rsidRDefault="00F5517C">
            <w:pPr>
              <w:ind w:firstLine="482"/>
            </w:pPr>
          </w:p>
        </w:tc>
        <w:tc>
          <w:tcPr>
            <w:tcW w:w="2880" w:type="dxa"/>
          </w:tcPr>
          <w:p w:rsidR="00D22D35" w:rsidRDefault="00F5517C">
            <w:pPr>
              <w:ind w:firstLine="480"/>
              <w:cnfStyle w:val="000000100000" w:firstRow="0" w:lastRow="0" w:firstColumn="0" w:lastColumn="0" w:oddVBand="0" w:evenVBand="0" w:oddHBand="1" w:evenHBand="0" w:firstRowFirstColumn="0" w:firstRowLastColumn="0" w:lastRowFirstColumn="0" w:lastRowLastColumn="0"/>
            </w:pPr>
          </w:p>
        </w:tc>
        <w:tc>
          <w:tcPr>
            <w:tcW w:w="2880" w:type="dxa"/>
          </w:tcPr>
          <w:p w:rsidR="00D22D35" w:rsidRDefault="00F5517C">
            <w:pPr>
              <w:ind w:firstLine="480"/>
              <w:cnfStyle w:val="000000100000" w:firstRow="0" w:lastRow="0" w:firstColumn="0" w:lastColumn="0" w:oddVBand="0" w:evenVBand="0" w:oddHBand="1" w:evenHBand="0" w:firstRowFirstColumn="0" w:firstRowLastColumn="0" w:lastRowFirstColumn="0" w:lastRowLastColumn="0"/>
            </w:pPr>
          </w:p>
        </w:tc>
      </w:tr>
    </w:tbl>
    <w:p w:rsidR="00D22D35" w:rsidRDefault="00F5517C">
      <w:pPr>
        <w:ind w:firstLine="480"/>
      </w:pPr>
    </w:p>
    <w:sectPr w:rsidR="00D22D35">
      <w:footerReference w:type="default" r:id="rId19"/>
      <w:pgSz w:w="11907" w:h="1683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17C" w:rsidRDefault="00F5517C">
      <w:pPr>
        <w:spacing w:line="240" w:lineRule="auto"/>
        <w:ind w:firstLine="480"/>
      </w:pPr>
      <w:r>
        <w:separator/>
      </w:r>
    </w:p>
  </w:endnote>
  <w:endnote w:type="continuationSeparator" w:id="0">
    <w:p w:rsidR="00F5517C" w:rsidRDefault="00F5517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正文)">
    <w:altName w:val="宋体"/>
    <w:charset w:val="86"/>
    <w:family w:val="roman"/>
    <w:pitch w:val="default"/>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F8A" w:rsidRDefault="00E27F8A">
    <w:pPr>
      <w:pStyle w:val="ae"/>
      <w:ind w:firstLine="76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F8A" w:rsidRDefault="00E27F8A">
    <w:pPr>
      <w:pStyle w:val="ae"/>
      <w:ind w:firstLine="76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F8A" w:rsidRDefault="00E27F8A">
    <w:pPr>
      <w:pStyle w:val="ae"/>
      <w:ind w:firstLine="76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D35" w:rsidRDefault="00F5517C">
    <w:pPr>
      <w:pStyle w:val="ae"/>
      <w:ind w:firstLine="76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17C" w:rsidRDefault="00F5517C">
      <w:pPr>
        <w:spacing w:line="240" w:lineRule="auto"/>
        <w:ind w:firstLine="480"/>
      </w:pPr>
      <w:r>
        <w:separator/>
      </w:r>
    </w:p>
  </w:footnote>
  <w:footnote w:type="continuationSeparator" w:id="0">
    <w:p w:rsidR="00F5517C" w:rsidRDefault="00F5517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F8A" w:rsidRDefault="00E27F8A">
    <w:pPr>
      <w:pStyle w:val="afd"/>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F8A" w:rsidRDefault="00E27F8A">
    <w:pPr>
      <w:pStyle w:val="afd"/>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F8A" w:rsidRDefault="00E27F8A">
    <w:pPr>
      <w:pStyle w:val="afd"/>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901F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54416C3"/>
    <w:multiLevelType w:val="hybridMultilevel"/>
    <w:tmpl w:val="BC468424"/>
    <w:lvl w:ilvl="0" w:tplc="8FD41A72">
      <w:start w:val="1"/>
      <w:numFmt w:val="bullet"/>
      <w:lvlText w:val=""/>
      <w:lvlJc w:val="left"/>
      <w:pPr>
        <w:ind w:left="360" w:hanging="360"/>
      </w:pPr>
      <w:rPr>
        <w:rFonts w:ascii="Symbol" w:hAnsi="Symbol" w:hint="default"/>
        <w:color w:val="F75952" w:themeColor="accent1"/>
        <w:sz w:val="20"/>
      </w:rPr>
    </w:lvl>
    <w:lvl w:ilvl="1" w:tplc="F3E2A56A" w:tentative="1">
      <w:start w:val="1"/>
      <w:numFmt w:val="bullet"/>
      <w:lvlText w:val="o"/>
      <w:lvlJc w:val="left"/>
      <w:pPr>
        <w:ind w:left="1440" w:hanging="360"/>
      </w:pPr>
      <w:rPr>
        <w:rFonts w:ascii="Courier New" w:hAnsi="Courier New" w:cs="Courier New" w:hint="default"/>
      </w:rPr>
    </w:lvl>
    <w:lvl w:ilvl="2" w:tplc="4288C962" w:tentative="1">
      <w:start w:val="1"/>
      <w:numFmt w:val="bullet"/>
      <w:lvlText w:val=""/>
      <w:lvlJc w:val="left"/>
      <w:pPr>
        <w:ind w:left="2160" w:hanging="360"/>
      </w:pPr>
      <w:rPr>
        <w:rFonts w:ascii="Wingdings" w:hAnsi="Wingdings" w:hint="default"/>
      </w:rPr>
    </w:lvl>
    <w:lvl w:ilvl="3" w:tplc="4AE6EFF4" w:tentative="1">
      <w:start w:val="1"/>
      <w:numFmt w:val="bullet"/>
      <w:lvlText w:val=""/>
      <w:lvlJc w:val="left"/>
      <w:pPr>
        <w:ind w:left="2880" w:hanging="360"/>
      </w:pPr>
      <w:rPr>
        <w:rFonts w:ascii="Symbol" w:hAnsi="Symbol" w:hint="default"/>
      </w:rPr>
    </w:lvl>
    <w:lvl w:ilvl="4" w:tplc="0E10C550" w:tentative="1">
      <w:start w:val="1"/>
      <w:numFmt w:val="bullet"/>
      <w:lvlText w:val="o"/>
      <w:lvlJc w:val="left"/>
      <w:pPr>
        <w:ind w:left="3600" w:hanging="360"/>
      </w:pPr>
      <w:rPr>
        <w:rFonts w:ascii="Courier New" w:hAnsi="Courier New" w:cs="Courier New" w:hint="default"/>
      </w:rPr>
    </w:lvl>
    <w:lvl w:ilvl="5" w:tplc="0408DF48" w:tentative="1">
      <w:start w:val="1"/>
      <w:numFmt w:val="bullet"/>
      <w:lvlText w:val=""/>
      <w:lvlJc w:val="left"/>
      <w:pPr>
        <w:ind w:left="4320" w:hanging="360"/>
      </w:pPr>
      <w:rPr>
        <w:rFonts w:ascii="Wingdings" w:hAnsi="Wingdings" w:hint="default"/>
      </w:rPr>
    </w:lvl>
    <w:lvl w:ilvl="6" w:tplc="83C0C924" w:tentative="1">
      <w:start w:val="1"/>
      <w:numFmt w:val="bullet"/>
      <w:lvlText w:val=""/>
      <w:lvlJc w:val="left"/>
      <w:pPr>
        <w:ind w:left="5040" w:hanging="360"/>
      </w:pPr>
      <w:rPr>
        <w:rFonts w:ascii="Symbol" w:hAnsi="Symbol" w:hint="default"/>
      </w:rPr>
    </w:lvl>
    <w:lvl w:ilvl="7" w:tplc="E61EBD98" w:tentative="1">
      <w:start w:val="1"/>
      <w:numFmt w:val="bullet"/>
      <w:lvlText w:val="o"/>
      <w:lvlJc w:val="left"/>
      <w:pPr>
        <w:ind w:left="5760" w:hanging="360"/>
      </w:pPr>
      <w:rPr>
        <w:rFonts w:ascii="Courier New" w:hAnsi="Courier New" w:cs="Courier New" w:hint="default"/>
      </w:rPr>
    </w:lvl>
    <w:lvl w:ilvl="8" w:tplc="E90E443A" w:tentative="1">
      <w:start w:val="1"/>
      <w:numFmt w:val="bullet"/>
      <w:lvlText w:val=""/>
      <w:lvlJc w:val="left"/>
      <w:pPr>
        <w:ind w:left="6480" w:hanging="360"/>
      </w:pPr>
      <w:rPr>
        <w:rFonts w:ascii="Wingdings" w:hAnsi="Wingdings" w:hint="default"/>
      </w:rPr>
    </w:lvl>
  </w:abstractNum>
  <w:abstractNum w:abstractNumId="12" w15:restartNumberingAfterBreak="0">
    <w:nsid w:val="4A4621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C7D18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21F3BC3"/>
    <w:multiLevelType w:val="hybridMultilevel"/>
    <w:tmpl w:val="FB6AD80A"/>
    <w:lvl w:ilvl="0" w:tplc="D3A03D4C">
      <w:start w:val="1"/>
      <w:numFmt w:val="decimal"/>
      <w:pStyle w:val="a"/>
      <w:lvlText w:val="%1."/>
      <w:lvlJc w:val="left"/>
      <w:pPr>
        <w:ind w:left="360" w:hanging="360"/>
      </w:pPr>
      <w:rPr>
        <w:rFonts w:hint="default"/>
      </w:rPr>
    </w:lvl>
    <w:lvl w:ilvl="1" w:tplc="156C0FCE">
      <w:start w:val="1"/>
      <w:numFmt w:val="lowerLetter"/>
      <w:lvlText w:val="%2."/>
      <w:lvlJc w:val="left"/>
      <w:pPr>
        <w:ind w:left="1440" w:hanging="360"/>
      </w:pPr>
    </w:lvl>
    <w:lvl w:ilvl="2" w:tplc="A79221A4">
      <w:start w:val="1"/>
      <w:numFmt w:val="lowerRoman"/>
      <w:lvlText w:val="%3."/>
      <w:lvlJc w:val="right"/>
      <w:pPr>
        <w:ind w:left="2160" w:hanging="180"/>
      </w:pPr>
    </w:lvl>
    <w:lvl w:ilvl="3" w:tplc="02DC1D22">
      <w:start w:val="1"/>
      <w:numFmt w:val="decimal"/>
      <w:lvlText w:val="%4."/>
      <w:lvlJc w:val="left"/>
      <w:pPr>
        <w:ind w:left="2880" w:hanging="360"/>
      </w:pPr>
    </w:lvl>
    <w:lvl w:ilvl="4" w:tplc="0D3E79CE" w:tentative="1">
      <w:start w:val="1"/>
      <w:numFmt w:val="lowerLetter"/>
      <w:lvlText w:val="%5."/>
      <w:lvlJc w:val="left"/>
      <w:pPr>
        <w:ind w:left="3600" w:hanging="360"/>
      </w:pPr>
    </w:lvl>
    <w:lvl w:ilvl="5" w:tplc="5F300D86" w:tentative="1">
      <w:start w:val="1"/>
      <w:numFmt w:val="lowerRoman"/>
      <w:lvlText w:val="%6."/>
      <w:lvlJc w:val="right"/>
      <w:pPr>
        <w:ind w:left="4320" w:hanging="180"/>
      </w:pPr>
    </w:lvl>
    <w:lvl w:ilvl="6" w:tplc="4CD610E8" w:tentative="1">
      <w:start w:val="1"/>
      <w:numFmt w:val="decimal"/>
      <w:lvlText w:val="%7."/>
      <w:lvlJc w:val="left"/>
      <w:pPr>
        <w:ind w:left="5040" w:hanging="360"/>
      </w:pPr>
    </w:lvl>
    <w:lvl w:ilvl="7" w:tplc="F5DEEC68" w:tentative="1">
      <w:start w:val="1"/>
      <w:numFmt w:val="lowerLetter"/>
      <w:lvlText w:val="%8."/>
      <w:lvlJc w:val="left"/>
      <w:pPr>
        <w:ind w:left="5760" w:hanging="360"/>
      </w:pPr>
    </w:lvl>
    <w:lvl w:ilvl="8" w:tplc="096CF4E4" w:tentative="1">
      <w:start w:val="1"/>
      <w:numFmt w:val="lowerRoman"/>
      <w:lvlText w:val="%9."/>
      <w:lvlJc w:val="right"/>
      <w:pPr>
        <w:ind w:left="6480" w:hanging="180"/>
      </w:pPr>
    </w:lvl>
  </w:abstractNum>
  <w:abstractNum w:abstractNumId="15" w15:restartNumberingAfterBreak="0">
    <w:nsid w:val="5D2C31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F8D7B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B734274"/>
    <w:multiLevelType w:val="hybridMultilevel"/>
    <w:tmpl w:val="28DC00DE"/>
    <w:lvl w:ilvl="0" w:tplc="2272E460">
      <w:start w:val="1"/>
      <w:numFmt w:val="bullet"/>
      <w:pStyle w:val="a0"/>
      <w:lvlText w:val=""/>
      <w:lvlJc w:val="left"/>
      <w:pPr>
        <w:tabs>
          <w:tab w:val="num" w:pos="360"/>
        </w:tabs>
        <w:ind w:left="360" w:hanging="360"/>
      </w:pPr>
      <w:rPr>
        <w:rFonts w:ascii="Symbol" w:hAnsi="Symbol" w:hint="default"/>
        <w:color w:val="F75952" w:themeColor="accent1"/>
        <w:sz w:val="20"/>
      </w:rPr>
    </w:lvl>
    <w:lvl w:ilvl="1" w:tplc="E774E314">
      <w:start w:val="1"/>
      <w:numFmt w:val="bullet"/>
      <w:lvlText w:val="o"/>
      <w:lvlJc w:val="left"/>
      <w:pPr>
        <w:ind w:left="1440" w:hanging="360"/>
      </w:pPr>
      <w:rPr>
        <w:rFonts w:ascii="Courier New" w:hAnsi="Courier New" w:cs="Courier New" w:hint="default"/>
      </w:rPr>
    </w:lvl>
    <w:lvl w:ilvl="2" w:tplc="180619D8" w:tentative="1">
      <w:start w:val="1"/>
      <w:numFmt w:val="bullet"/>
      <w:lvlText w:val=""/>
      <w:lvlJc w:val="left"/>
      <w:pPr>
        <w:ind w:left="2160" w:hanging="360"/>
      </w:pPr>
      <w:rPr>
        <w:rFonts w:ascii="Wingdings" w:hAnsi="Wingdings" w:hint="default"/>
      </w:rPr>
    </w:lvl>
    <w:lvl w:ilvl="3" w:tplc="E974A9AC" w:tentative="1">
      <w:start w:val="1"/>
      <w:numFmt w:val="bullet"/>
      <w:lvlText w:val=""/>
      <w:lvlJc w:val="left"/>
      <w:pPr>
        <w:ind w:left="2880" w:hanging="360"/>
      </w:pPr>
      <w:rPr>
        <w:rFonts w:ascii="Symbol" w:hAnsi="Symbol" w:hint="default"/>
      </w:rPr>
    </w:lvl>
    <w:lvl w:ilvl="4" w:tplc="A1A2603C" w:tentative="1">
      <w:start w:val="1"/>
      <w:numFmt w:val="bullet"/>
      <w:lvlText w:val="o"/>
      <w:lvlJc w:val="left"/>
      <w:pPr>
        <w:ind w:left="3600" w:hanging="360"/>
      </w:pPr>
      <w:rPr>
        <w:rFonts w:ascii="Courier New" w:hAnsi="Courier New" w:cs="Courier New" w:hint="default"/>
      </w:rPr>
    </w:lvl>
    <w:lvl w:ilvl="5" w:tplc="7BA4BF84" w:tentative="1">
      <w:start w:val="1"/>
      <w:numFmt w:val="bullet"/>
      <w:lvlText w:val=""/>
      <w:lvlJc w:val="left"/>
      <w:pPr>
        <w:ind w:left="4320" w:hanging="360"/>
      </w:pPr>
      <w:rPr>
        <w:rFonts w:ascii="Wingdings" w:hAnsi="Wingdings" w:hint="default"/>
      </w:rPr>
    </w:lvl>
    <w:lvl w:ilvl="6" w:tplc="AFE0C334" w:tentative="1">
      <w:start w:val="1"/>
      <w:numFmt w:val="bullet"/>
      <w:lvlText w:val=""/>
      <w:lvlJc w:val="left"/>
      <w:pPr>
        <w:ind w:left="5040" w:hanging="360"/>
      </w:pPr>
      <w:rPr>
        <w:rFonts w:ascii="Symbol" w:hAnsi="Symbol" w:hint="default"/>
      </w:rPr>
    </w:lvl>
    <w:lvl w:ilvl="7" w:tplc="201E99E6" w:tentative="1">
      <w:start w:val="1"/>
      <w:numFmt w:val="bullet"/>
      <w:lvlText w:val="o"/>
      <w:lvlJc w:val="left"/>
      <w:pPr>
        <w:ind w:left="5760" w:hanging="360"/>
      </w:pPr>
      <w:rPr>
        <w:rFonts w:ascii="Courier New" w:hAnsi="Courier New" w:cs="Courier New" w:hint="default"/>
      </w:rPr>
    </w:lvl>
    <w:lvl w:ilvl="8" w:tplc="76609EFE"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1"/>
  </w:num>
  <w:num w:numId="4">
    <w:abstractNumId w:val="11"/>
  </w:num>
  <w:num w:numId="5">
    <w:abstractNumId w:val="11"/>
  </w:num>
  <w:num w:numId="6">
    <w:abstractNumId w:val="8"/>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0"/>
  </w:num>
  <w:num w:numId="19">
    <w:abstractNumId w:val="12"/>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66"/>
    <w:rsid w:val="000E754F"/>
    <w:rsid w:val="0011230E"/>
    <w:rsid w:val="0016097F"/>
    <w:rsid w:val="00176350"/>
    <w:rsid w:val="001C0D9C"/>
    <w:rsid w:val="0021714B"/>
    <w:rsid w:val="00270E4A"/>
    <w:rsid w:val="002A752B"/>
    <w:rsid w:val="003636D9"/>
    <w:rsid w:val="003A3187"/>
    <w:rsid w:val="003D4240"/>
    <w:rsid w:val="00470C76"/>
    <w:rsid w:val="00484F57"/>
    <w:rsid w:val="00485E1E"/>
    <w:rsid w:val="004C46BC"/>
    <w:rsid w:val="005470DD"/>
    <w:rsid w:val="005D0449"/>
    <w:rsid w:val="005F152A"/>
    <w:rsid w:val="006654D9"/>
    <w:rsid w:val="006C1895"/>
    <w:rsid w:val="00763125"/>
    <w:rsid w:val="007831D1"/>
    <w:rsid w:val="00796A69"/>
    <w:rsid w:val="007A6738"/>
    <w:rsid w:val="007D5E66"/>
    <w:rsid w:val="00860610"/>
    <w:rsid w:val="008A2E1E"/>
    <w:rsid w:val="00911BE2"/>
    <w:rsid w:val="00916CFD"/>
    <w:rsid w:val="00935D55"/>
    <w:rsid w:val="009376EB"/>
    <w:rsid w:val="00957CF6"/>
    <w:rsid w:val="00984167"/>
    <w:rsid w:val="009F6A7E"/>
    <w:rsid w:val="00A16124"/>
    <w:rsid w:val="00B0243A"/>
    <w:rsid w:val="00C020B9"/>
    <w:rsid w:val="00C33006"/>
    <w:rsid w:val="00C61EF9"/>
    <w:rsid w:val="00C97F8C"/>
    <w:rsid w:val="00CA3E45"/>
    <w:rsid w:val="00D40A0B"/>
    <w:rsid w:val="00D84815"/>
    <w:rsid w:val="00D905D4"/>
    <w:rsid w:val="00DB6C3F"/>
    <w:rsid w:val="00DE7305"/>
    <w:rsid w:val="00E07771"/>
    <w:rsid w:val="00E27F8A"/>
    <w:rsid w:val="00E652C7"/>
    <w:rsid w:val="00EA2634"/>
    <w:rsid w:val="00EA7656"/>
    <w:rsid w:val="00EB6AB4"/>
    <w:rsid w:val="00EC12D4"/>
    <w:rsid w:val="00EC5645"/>
    <w:rsid w:val="00EE4FB0"/>
    <w:rsid w:val="00EF40C8"/>
    <w:rsid w:val="00F26B18"/>
    <w:rsid w:val="00F5517C"/>
    <w:rsid w:val="00F61DA3"/>
    <w:rsid w:val="00F7481A"/>
    <w:rsid w:val="00FC1319"/>
    <w:rsid w:val="00FF7EC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66E0E3-6DEE-314F-9232-5CB308B4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9F6A7E"/>
    <w:pPr>
      <w:spacing w:after="0" w:line="360" w:lineRule="auto"/>
      <w:ind w:firstLineChars="200" w:firstLine="200"/>
      <w:jc w:val="both"/>
    </w:pPr>
    <w:rPr>
      <w:rFonts w:eastAsia="宋体"/>
      <w:lang w:val="en-GB" w:eastAsia="zh-CN"/>
    </w:rPr>
  </w:style>
  <w:style w:type="paragraph" w:styleId="1">
    <w:name w:val="heading 1"/>
    <w:basedOn w:val="a1"/>
    <w:next w:val="a1"/>
    <w:link w:val="10"/>
    <w:uiPriority w:val="9"/>
    <w:qFormat/>
    <w:rsid w:val="0021714B"/>
    <w:pPr>
      <w:keepNext/>
      <w:keepLines/>
      <w:spacing w:afterLines="200" w:line="240" w:lineRule="auto"/>
      <w:contextualSpacing/>
      <w:outlineLvl w:val="0"/>
    </w:pPr>
    <w:rPr>
      <w:rFonts w:asciiTheme="majorHAnsi" w:eastAsiaTheme="majorEastAsia" w:hAnsiTheme="majorHAnsi" w:cstheme="majorBidi"/>
      <w:b/>
      <w:caps/>
      <w:color w:val="2A2A2A" w:themeColor="text2"/>
      <w:sz w:val="30"/>
      <w:szCs w:val="32"/>
    </w:rPr>
  </w:style>
  <w:style w:type="paragraph" w:styleId="2">
    <w:name w:val="heading 2"/>
    <w:basedOn w:val="a1"/>
    <w:next w:val="a1"/>
    <w:link w:val="20"/>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3">
    <w:name w:val="heading 3"/>
    <w:basedOn w:val="a1"/>
    <w:next w:val="a1"/>
    <w:link w:val="30"/>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4">
    <w:name w:val="heading 4"/>
    <w:basedOn w:val="a1"/>
    <w:next w:val="a1"/>
    <w:link w:val="40"/>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5">
    <w:name w:val="heading 5"/>
    <w:basedOn w:val="a1"/>
    <w:next w:val="a1"/>
    <w:link w:val="50"/>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6">
    <w:name w:val="heading 6"/>
    <w:basedOn w:val="a1"/>
    <w:next w:val="a1"/>
    <w:link w:val="60"/>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7">
    <w:name w:val="heading 7"/>
    <w:basedOn w:val="a1"/>
    <w:next w:val="a1"/>
    <w:link w:val="70"/>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8">
    <w:name w:val="heading 8"/>
    <w:basedOn w:val="a1"/>
    <w:next w:val="a1"/>
    <w:link w:val="80"/>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9">
    <w:name w:val="heading 9"/>
    <w:basedOn w:val="a1"/>
    <w:next w:val="a1"/>
    <w:link w:val="90"/>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21714B"/>
    <w:rPr>
      <w:rFonts w:asciiTheme="majorHAnsi" w:eastAsiaTheme="majorEastAsia" w:hAnsiTheme="majorHAnsi" w:cstheme="majorBidi"/>
      <w:b/>
      <w:caps/>
      <w:color w:val="2A2A2A" w:themeColor="text2"/>
      <w:sz w:val="30"/>
      <w:szCs w:val="32"/>
      <w:lang w:val="en-GB" w:eastAsia="zh-CN"/>
    </w:rPr>
  </w:style>
  <w:style w:type="character" w:customStyle="1" w:styleId="20">
    <w:name w:val="标题 2 字符"/>
    <w:basedOn w:val="a2"/>
    <w:link w:val="2"/>
    <w:uiPriority w:val="9"/>
    <w:rPr>
      <w:rFonts w:asciiTheme="majorHAnsi" w:hAnsiTheme="majorHAnsi" w:cstheme="majorBidi"/>
      <w:b/>
      <w:caps/>
      <w:color w:val="2A2A2A" w:themeColor="text2"/>
      <w:sz w:val="28"/>
      <w:szCs w:val="26"/>
    </w:rPr>
  </w:style>
  <w:style w:type="paragraph" w:styleId="a0">
    <w:name w:val="List Bullet"/>
    <w:basedOn w:val="a1"/>
    <w:uiPriority w:val="12"/>
    <w:qFormat/>
    <w:pPr>
      <w:numPr>
        <w:numId w:val="7"/>
      </w:numPr>
      <w:spacing w:after="160"/>
    </w:pPr>
    <w:rPr>
      <w:i/>
      <w:szCs w:val="20"/>
    </w:rPr>
  </w:style>
  <w:style w:type="character" w:styleId="a5">
    <w:name w:val="Placeholder Text"/>
    <w:basedOn w:val="a2"/>
    <w:uiPriority w:val="99"/>
    <w:semiHidden/>
    <w:rPr>
      <w:color w:val="808080"/>
    </w:rPr>
  </w:style>
  <w:style w:type="paragraph" w:styleId="a6">
    <w:name w:val="Quote"/>
    <w:basedOn w:val="a1"/>
    <w:next w:val="a1"/>
    <w:link w:val="a7"/>
    <w:uiPriority w:val="10"/>
    <w:qFormat/>
    <w:pPr>
      <w:spacing w:before="320" w:after="320" w:line="264" w:lineRule="auto"/>
      <w:contextualSpacing/>
    </w:pPr>
    <w:rPr>
      <w:b/>
      <w:iCs/>
      <w:color w:val="F75952" w:themeColor="accent1"/>
      <w:sz w:val="54"/>
    </w:rPr>
  </w:style>
  <w:style w:type="character" w:customStyle="1" w:styleId="a7">
    <w:name w:val="引用 字符"/>
    <w:basedOn w:val="a2"/>
    <w:link w:val="a6"/>
    <w:uiPriority w:val="10"/>
    <w:rPr>
      <w:b/>
      <w:iCs/>
      <w:color w:val="F75952" w:themeColor="accent1"/>
      <w:sz w:val="54"/>
    </w:rPr>
  </w:style>
  <w:style w:type="table" w:styleId="a8">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2"/>
    <w:link w:val="3"/>
    <w:uiPriority w:val="9"/>
    <w:semiHidden/>
    <w:rPr>
      <w:rFonts w:asciiTheme="majorHAnsi" w:eastAsiaTheme="majorEastAsia" w:hAnsiTheme="majorHAnsi" w:cstheme="majorBidi"/>
      <w:b/>
      <w:color w:val="F75952" w:themeColor="accent1"/>
    </w:rPr>
  </w:style>
  <w:style w:type="character" w:customStyle="1" w:styleId="40">
    <w:name w:val="标题 4 字符"/>
    <w:basedOn w:val="a2"/>
    <w:link w:val="4"/>
    <w:uiPriority w:val="9"/>
    <w:semiHidden/>
    <w:rPr>
      <w:rFonts w:asciiTheme="majorHAnsi" w:eastAsiaTheme="majorEastAsia" w:hAnsiTheme="majorHAnsi" w:cstheme="majorBidi"/>
      <w:b/>
      <w:i/>
      <w:iCs/>
      <w:color w:val="2A2A2A" w:themeColor="text2"/>
    </w:rPr>
  </w:style>
  <w:style w:type="character" w:customStyle="1" w:styleId="50">
    <w:name w:val="标题 5 字符"/>
    <w:basedOn w:val="a2"/>
    <w:link w:val="5"/>
    <w:uiPriority w:val="9"/>
    <w:semiHidden/>
    <w:rPr>
      <w:rFonts w:asciiTheme="majorHAnsi" w:eastAsiaTheme="majorEastAsia" w:hAnsiTheme="majorHAnsi" w:cstheme="majorBidi"/>
      <w:b/>
      <w:i/>
    </w:rPr>
  </w:style>
  <w:style w:type="character" w:customStyle="1" w:styleId="60">
    <w:name w:val="标题 6 字符"/>
    <w:basedOn w:val="a2"/>
    <w:link w:val="6"/>
    <w:uiPriority w:val="9"/>
    <w:semiHidden/>
    <w:rPr>
      <w:rFonts w:asciiTheme="majorHAnsi" w:eastAsiaTheme="majorEastAsia" w:hAnsiTheme="majorHAnsi" w:cstheme="majorBidi"/>
      <w:b/>
      <w:caps/>
      <w:color w:val="2A2A2A" w:themeColor="text2"/>
    </w:rPr>
  </w:style>
  <w:style w:type="character" w:customStyle="1" w:styleId="70">
    <w:name w:val="标题 7 字符"/>
    <w:basedOn w:val="a2"/>
    <w:link w:val="7"/>
    <w:uiPriority w:val="9"/>
    <w:semiHidden/>
    <w:rPr>
      <w:rFonts w:asciiTheme="majorHAnsi" w:eastAsiaTheme="majorEastAsia" w:hAnsiTheme="majorHAnsi" w:cstheme="majorBidi"/>
      <w:b/>
      <w:iCs/>
      <w:color w:val="F75952" w:themeColor="accent1"/>
      <w:sz w:val="20"/>
    </w:rPr>
  </w:style>
  <w:style w:type="character" w:customStyle="1" w:styleId="80">
    <w:name w:val="标题 8 字符"/>
    <w:basedOn w:val="a2"/>
    <w:link w:val="8"/>
    <w:uiPriority w:val="9"/>
    <w:semiHidden/>
    <w:rPr>
      <w:rFonts w:asciiTheme="majorHAnsi" w:eastAsiaTheme="majorEastAsia" w:hAnsiTheme="majorHAnsi" w:cstheme="majorBidi"/>
      <w:b/>
      <w:i/>
      <w:color w:val="2A2A2A" w:themeColor="text2"/>
      <w:sz w:val="20"/>
      <w:szCs w:val="21"/>
    </w:rPr>
  </w:style>
  <w:style w:type="paragraph" w:styleId="31">
    <w:name w:val="index 3"/>
    <w:basedOn w:val="a1"/>
    <w:next w:val="a1"/>
    <w:autoRedefine/>
    <w:uiPriority w:val="99"/>
    <w:semiHidden/>
    <w:unhideWhenUsed/>
    <w:pPr>
      <w:spacing w:before="317" w:after="317" w:line="240" w:lineRule="auto"/>
      <w:ind w:left="720" w:hanging="245"/>
      <w:contextualSpacing/>
    </w:pPr>
    <w:rPr>
      <w:b/>
      <w:color w:val="F75952" w:themeColor="accent1"/>
    </w:rPr>
  </w:style>
  <w:style w:type="character" w:customStyle="1" w:styleId="90">
    <w:name w:val="标题 9 字符"/>
    <w:basedOn w:val="a2"/>
    <w:link w:val="9"/>
    <w:uiPriority w:val="9"/>
    <w:semiHidden/>
    <w:rPr>
      <w:rFonts w:asciiTheme="majorHAnsi" w:eastAsiaTheme="majorEastAsia" w:hAnsiTheme="majorHAnsi" w:cstheme="majorBidi"/>
      <w:b/>
      <w:i/>
      <w:iCs/>
      <w:sz w:val="20"/>
      <w:szCs w:val="21"/>
    </w:rPr>
  </w:style>
  <w:style w:type="character" w:styleId="a9">
    <w:name w:val="Emphasis"/>
    <w:basedOn w:val="a2"/>
    <w:uiPriority w:val="10"/>
    <w:qFormat/>
    <w:rPr>
      <w:b w:val="0"/>
      <w:i w:val="0"/>
      <w:iCs/>
      <w:color w:val="F75952" w:themeColor="accent1"/>
    </w:rPr>
  </w:style>
  <w:style w:type="paragraph" w:styleId="aa">
    <w:name w:val="Intense Quote"/>
    <w:basedOn w:val="a1"/>
    <w:next w:val="a1"/>
    <w:link w:val="ab"/>
    <w:uiPriority w:val="30"/>
    <w:semiHidden/>
    <w:unhideWhenUsed/>
    <w:qFormat/>
    <w:pPr>
      <w:spacing w:before="320" w:after="320" w:line="264" w:lineRule="auto"/>
      <w:contextualSpacing/>
    </w:pPr>
    <w:rPr>
      <w:b/>
      <w:i/>
      <w:iCs/>
      <w:color w:val="F75952" w:themeColor="accent1"/>
      <w:sz w:val="54"/>
    </w:rPr>
  </w:style>
  <w:style w:type="character" w:customStyle="1" w:styleId="ab">
    <w:name w:val="明显引用 字符"/>
    <w:basedOn w:val="a2"/>
    <w:link w:val="aa"/>
    <w:uiPriority w:val="30"/>
    <w:semiHidden/>
    <w:rPr>
      <w:b/>
      <w:i/>
      <w:iCs/>
      <w:color w:val="F75952" w:themeColor="accent1"/>
      <w:sz w:val="54"/>
    </w:rPr>
  </w:style>
  <w:style w:type="paragraph" w:styleId="ac">
    <w:name w:val="List Paragraph"/>
    <w:basedOn w:val="a1"/>
    <w:uiPriority w:val="34"/>
    <w:unhideWhenUsed/>
    <w:qFormat/>
    <w:pPr>
      <w:contextualSpacing/>
    </w:pPr>
    <w:rPr>
      <w:i/>
    </w:rPr>
  </w:style>
  <w:style w:type="paragraph" w:styleId="ad">
    <w:name w:val="caption"/>
    <w:basedOn w:val="a1"/>
    <w:next w:val="a1"/>
    <w:uiPriority w:val="35"/>
    <w:semiHidden/>
    <w:unhideWhenUsed/>
    <w:qFormat/>
    <w:pPr>
      <w:spacing w:line="240" w:lineRule="auto"/>
    </w:pPr>
    <w:rPr>
      <w:i/>
      <w:iCs/>
      <w:sz w:val="20"/>
      <w:szCs w:val="18"/>
    </w:rPr>
  </w:style>
  <w:style w:type="paragraph" w:styleId="TOC">
    <w:name w:val="TOC Heading"/>
    <w:basedOn w:val="1"/>
    <w:next w:val="a1"/>
    <w:uiPriority w:val="38"/>
    <w:qFormat/>
    <w:pPr>
      <w:spacing w:after="1320"/>
      <w:outlineLvl w:val="9"/>
    </w:pPr>
  </w:style>
  <w:style w:type="paragraph" w:styleId="ae">
    <w:name w:val="footer"/>
    <w:basedOn w:val="a1"/>
    <w:link w:val="af"/>
    <w:uiPriority w:val="99"/>
    <w:unhideWhenUsed/>
    <w:qFormat/>
    <w:pPr>
      <w:spacing w:line="240" w:lineRule="auto"/>
    </w:pPr>
    <w:rPr>
      <w:b/>
      <w:color w:val="F75952" w:themeColor="accent1"/>
      <w:sz w:val="38"/>
      <w:szCs w:val="38"/>
    </w:rPr>
  </w:style>
  <w:style w:type="character" w:customStyle="1" w:styleId="af">
    <w:name w:val="页脚 字符"/>
    <w:basedOn w:val="a2"/>
    <w:link w:val="ae"/>
    <w:uiPriority w:val="99"/>
    <w:rPr>
      <w:b/>
      <w:color w:val="F75952" w:themeColor="accent1"/>
      <w:sz w:val="38"/>
      <w:szCs w:val="38"/>
    </w:rPr>
  </w:style>
  <w:style w:type="paragraph" w:styleId="af0">
    <w:name w:val="Balloon Text"/>
    <w:basedOn w:val="a1"/>
    <w:link w:val="af1"/>
    <w:uiPriority w:val="99"/>
    <w:semiHidden/>
    <w:unhideWhenUsed/>
    <w:pPr>
      <w:spacing w:line="240" w:lineRule="auto"/>
    </w:pPr>
    <w:rPr>
      <w:rFonts w:ascii="Segoe UI" w:hAnsi="Segoe UI" w:cs="Segoe UI"/>
      <w:sz w:val="18"/>
      <w:szCs w:val="18"/>
    </w:rPr>
  </w:style>
  <w:style w:type="character" w:customStyle="1" w:styleId="af1">
    <w:name w:val="批注框文本 字符"/>
    <w:basedOn w:val="a2"/>
    <w:link w:val="af0"/>
    <w:uiPriority w:val="99"/>
    <w:semiHidden/>
    <w:rPr>
      <w:rFonts w:ascii="Segoe UI" w:hAnsi="Segoe UI" w:cs="Segoe UI"/>
      <w:sz w:val="18"/>
      <w:szCs w:val="18"/>
    </w:rPr>
  </w:style>
  <w:style w:type="character" w:styleId="af2">
    <w:name w:val="Intense Emphasis"/>
    <w:basedOn w:val="a2"/>
    <w:uiPriority w:val="21"/>
    <w:semiHidden/>
    <w:unhideWhenUsed/>
    <w:qFormat/>
    <w:rPr>
      <w:b/>
      <w:i/>
      <w:iCs/>
      <w:caps/>
      <w:smallCaps w:val="0"/>
      <w:color w:val="F75952" w:themeColor="accent1"/>
    </w:rPr>
  </w:style>
  <w:style w:type="character" w:styleId="af3">
    <w:name w:val="Intense Reference"/>
    <w:basedOn w:val="a2"/>
    <w:uiPriority w:val="32"/>
    <w:semiHidden/>
    <w:unhideWhenUsed/>
    <w:qFormat/>
    <w:rPr>
      <w:b/>
      <w:bCs/>
      <w:caps/>
      <w:smallCaps w:val="0"/>
      <w:color w:val="3E3E3E" w:themeColor="text2" w:themeTint="E6"/>
      <w:spacing w:val="0"/>
    </w:rPr>
  </w:style>
  <w:style w:type="character" w:styleId="af4">
    <w:name w:val="Strong"/>
    <w:basedOn w:val="a2"/>
    <w:uiPriority w:val="8"/>
    <w:semiHidden/>
    <w:unhideWhenUsed/>
    <w:qFormat/>
    <w:rPr>
      <w:b/>
      <w:bCs/>
      <w:color w:val="3E3E3E" w:themeColor="text2" w:themeTint="E6"/>
    </w:rPr>
  </w:style>
  <w:style w:type="character" w:styleId="af5">
    <w:name w:val="Subtle Emphasis"/>
    <w:basedOn w:val="a2"/>
    <w:uiPriority w:val="19"/>
    <w:semiHidden/>
    <w:unhideWhenUsed/>
    <w:qFormat/>
    <w:rPr>
      <w:i/>
      <w:iCs/>
      <w:color w:val="5F5F5F" w:themeColor="text2" w:themeTint="BF"/>
    </w:rPr>
  </w:style>
  <w:style w:type="character" w:styleId="af6">
    <w:name w:val="Subtle Reference"/>
    <w:basedOn w:val="a2"/>
    <w:uiPriority w:val="31"/>
    <w:semiHidden/>
    <w:unhideWhenUsed/>
    <w:qFormat/>
    <w:rPr>
      <w:caps/>
      <w:smallCaps w:val="0"/>
      <w:color w:val="5F5F5F" w:themeColor="text2" w:themeTint="BF"/>
    </w:rPr>
  </w:style>
  <w:style w:type="character" w:styleId="af7">
    <w:name w:val="Book Title"/>
    <w:basedOn w:val="a2"/>
    <w:uiPriority w:val="33"/>
    <w:semiHidden/>
    <w:unhideWhenUsed/>
    <w:qFormat/>
    <w:rPr>
      <w:b w:val="0"/>
      <w:bCs/>
      <w:i/>
      <w:iCs/>
      <w:color w:val="3E3E3E" w:themeColor="text2" w:themeTint="E6"/>
      <w:spacing w:val="0"/>
    </w:rPr>
  </w:style>
  <w:style w:type="paragraph" w:styleId="af8">
    <w:name w:val="Title"/>
    <w:basedOn w:val="a1"/>
    <w:next w:val="af9"/>
    <w:link w:val="afa"/>
    <w:uiPriority w:val="1"/>
    <w:qFormat/>
    <w:rsid w:val="007D5E66"/>
    <w:pPr>
      <w:spacing w:after="280" w:line="240" w:lineRule="auto"/>
      <w:contextualSpacing/>
    </w:pPr>
    <w:rPr>
      <w:rFonts w:asciiTheme="majorHAnsi" w:eastAsiaTheme="majorEastAsia" w:hAnsiTheme="majorHAnsi" w:cstheme="majorBidi"/>
      <w:b/>
      <w:caps/>
      <w:color w:val="2A2A2A" w:themeColor="text2"/>
      <w:kern w:val="28"/>
      <w:sz w:val="44"/>
      <w:szCs w:val="56"/>
    </w:rPr>
  </w:style>
  <w:style w:type="character" w:customStyle="1" w:styleId="afa">
    <w:name w:val="标题 字符"/>
    <w:basedOn w:val="a2"/>
    <w:link w:val="af8"/>
    <w:uiPriority w:val="1"/>
    <w:rsid w:val="007D5E66"/>
    <w:rPr>
      <w:rFonts w:asciiTheme="majorHAnsi" w:eastAsiaTheme="majorEastAsia" w:hAnsiTheme="majorHAnsi" w:cstheme="majorBidi"/>
      <w:b/>
      <w:caps/>
      <w:color w:val="2A2A2A" w:themeColor="text2"/>
      <w:kern w:val="28"/>
      <w:sz w:val="44"/>
      <w:szCs w:val="56"/>
      <w:lang w:val="en-GB" w:eastAsia="zh-CN"/>
    </w:rPr>
  </w:style>
  <w:style w:type="paragraph" w:styleId="af9">
    <w:name w:val="Subtitle"/>
    <w:basedOn w:val="a1"/>
    <w:next w:val="afb"/>
    <w:link w:val="afc"/>
    <w:uiPriority w:val="2"/>
    <w:qFormat/>
    <w:pPr>
      <w:numPr>
        <w:ilvl w:val="1"/>
      </w:numPr>
      <w:spacing w:after="160"/>
      <w:ind w:firstLineChars="200" w:firstLine="200"/>
    </w:pPr>
    <w:rPr>
      <w:rFonts w:asciiTheme="majorHAnsi" w:hAnsiTheme="majorHAnsi"/>
      <w:b/>
      <w:color w:val="F75952" w:themeColor="accent1"/>
      <w:sz w:val="50"/>
      <w:szCs w:val="22"/>
    </w:rPr>
  </w:style>
  <w:style w:type="character" w:customStyle="1" w:styleId="afc">
    <w:name w:val="副标题 字符"/>
    <w:basedOn w:val="a2"/>
    <w:link w:val="af9"/>
    <w:uiPriority w:val="2"/>
    <w:rPr>
      <w:rFonts w:asciiTheme="majorHAnsi" w:eastAsiaTheme="minorEastAsia" w:hAnsiTheme="majorHAnsi"/>
      <w:b/>
      <w:color w:val="F75952" w:themeColor="accent1"/>
      <w:sz w:val="50"/>
      <w:szCs w:val="22"/>
    </w:rPr>
  </w:style>
  <w:style w:type="paragraph" w:styleId="TOC1">
    <w:name w:val="toc 1"/>
    <w:basedOn w:val="a1"/>
    <w:next w:val="a1"/>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a1"/>
    <w:next w:val="a1"/>
    <w:autoRedefine/>
    <w:uiPriority w:val="39"/>
    <w:unhideWhenUsed/>
    <w:qFormat/>
    <w:pPr>
      <w:tabs>
        <w:tab w:val="right" w:leader="dot" w:pos="8630"/>
      </w:tabs>
      <w:spacing w:before="120" w:line="240" w:lineRule="auto"/>
    </w:pPr>
    <w:rPr>
      <w:bCs/>
      <w:szCs w:val="20"/>
    </w:rPr>
  </w:style>
  <w:style w:type="table" w:customStyle="1" w:styleId="Generaltable">
    <w:name w:val="General table"/>
    <w:basedOn w:val="a3"/>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dxa"/>
          <w:bottom w:w="360" w:type="dxa"/>
          <w:right w:w="0" w:type="dxa"/>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dxa"/>
          <w:bottom w:w="216" w:type="dxa"/>
          <w:right w:w="504" w:type="dxa"/>
        </w:tcMar>
      </w:tcPr>
    </w:tblStylePr>
    <w:tblStylePr w:type="band2Horz">
      <w:tblPr/>
      <w:tcPr>
        <w:tcMar>
          <w:top w:w="216" w:type="dxa"/>
          <w:left w:w="0" w:type="dxa"/>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fb">
    <w:name w:val="作者"/>
    <w:basedOn w:val="a1"/>
    <w:uiPriority w:val="3"/>
    <w:qFormat/>
    <w:rPr>
      <w:b/>
      <w:color w:val="2A2A2A" w:themeColor="text2"/>
      <w:sz w:val="30"/>
    </w:rPr>
  </w:style>
  <w:style w:type="paragraph" w:styleId="afd">
    <w:name w:val="header"/>
    <w:basedOn w:val="a1"/>
    <w:link w:val="afe"/>
    <w:uiPriority w:val="99"/>
    <w:unhideWhenUsed/>
    <w:qFormat/>
    <w:pPr>
      <w:spacing w:line="240" w:lineRule="auto"/>
    </w:pPr>
  </w:style>
  <w:style w:type="character" w:customStyle="1" w:styleId="afe">
    <w:name w:val="页眉 字符"/>
    <w:basedOn w:val="a2"/>
    <w:link w:val="afd"/>
    <w:uiPriority w:val="99"/>
  </w:style>
  <w:style w:type="paragraph" w:styleId="a">
    <w:name w:val="List Number"/>
    <w:basedOn w:val="a1"/>
    <w:uiPriority w:val="13"/>
    <w:qFormat/>
    <w:pPr>
      <w:numPr>
        <w:numId w:val="16"/>
      </w:numPr>
    </w:pPr>
    <w:rPr>
      <w:i/>
    </w:rPr>
  </w:style>
  <w:style w:type="character" w:customStyle="1" w:styleId="tgt">
    <w:name w:val="tgt"/>
    <w:basedOn w:val="a2"/>
    <w:rsid w:val="00860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3587">
      <w:bodyDiv w:val="1"/>
      <w:marLeft w:val="0"/>
      <w:marRight w:val="0"/>
      <w:marTop w:val="0"/>
      <w:marBottom w:val="0"/>
      <w:divBdr>
        <w:top w:val="none" w:sz="0" w:space="0" w:color="auto"/>
        <w:left w:val="none" w:sz="0" w:space="0" w:color="auto"/>
        <w:bottom w:val="none" w:sz="0" w:space="0" w:color="auto"/>
        <w:right w:val="none" w:sz="0" w:space="0" w:color="auto"/>
      </w:divBdr>
    </w:div>
    <w:div w:id="1375160967">
      <w:bodyDiv w:val="1"/>
      <w:marLeft w:val="0"/>
      <w:marRight w:val="0"/>
      <w:marTop w:val="0"/>
      <w:marBottom w:val="0"/>
      <w:divBdr>
        <w:top w:val="none" w:sz="0" w:space="0" w:color="auto"/>
        <w:left w:val="none" w:sz="0" w:space="0" w:color="auto"/>
        <w:bottom w:val="none" w:sz="0" w:space="0" w:color="auto"/>
        <w:right w:val="none" w:sz="0" w:space="0" w:color="auto"/>
      </w:divBdr>
    </w:div>
    <w:div w:id="213289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43601CC7E4824C960C11971899E6C5"/>
        <w:category>
          <w:name w:val="常规"/>
          <w:gallery w:val="placeholder"/>
        </w:category>
        <w:types>
          <w:type w:val="bbPlcHdr"/>
        </w:types>
        <w:behaviors>
          <w:behavior w:val="content"/>
        </w:behaviors>
        <w:guid w:val="{16A619C6-C907-FC49-B6B2-9195DBD14F7C}"/>
      </w:docPartPr>
      <w:docPartBody>
        <w:p w:rsidR="00720F23" w:rsidRDefault="007C60C9">
          <w:pPr>
            <w:pStyle w:val="6543601CC7E4824C960C11971899E6C5"/>
          </w:pPr>
          <w:r>
            <w:t>“引文”</w:t>
          </w:r>
        </w:p>
      </w:docPartBody>
    </w:docPart>
    <w:docPart>
      <w:docPartPr>
        <w:name w:val="2C30DC23674CE042AE50ECA52C9EF481"/>
        <w:category>
          <w:name w:val="常规"/>
          <w:gallery w:val="placeholder"/>
        </w:category>
        <w:types>
          <w:type w:val="bbPlcHdr"/>
        </w:types>
        <w:behaviors>
          <w:behavior w:val="content"/>
        </w:behaviors>
        <w:guid w:val="{7AFDFEE5-43A0-8A4C-9DEC-CF5BC1ECE9A1}"/>
      </w:docPartPr>
      <w:docPartBody>
        <w:p w:rsidR="00704621" w:rsidRDefault="007C60C9">
          <w:r>
            <w:t>想要从文件中插入图片，或者添加形状、文本框或表格？没问题！在功能区的“插入”选项卡上，点击所需选项即可。</w:t>
          </w:r>
        </w:p>
        <w:p w:rsidR="00720F23" w:rsidRDefault="007C60C9">
          <w:pPr>
            <w:pStyle w:val="2C30DC23674CE042AE50ECA52C9EF481"/>
          </w:pPr>
          <w:r>
            <w:t>在“插入”选项卡上查找更易用的工具，例如用于添加超链接或插入批注的工具。</w:t>
          </w:r>
        </w:p>
      </w:docPartBody>
    </w:docPart>
    <w:docPart>
      <w:docPartPr>
        <w:name w:val="46AE89C5DB5DC048B65F8AC9DE223320"/>
        <w:category>
          <w:name w:val="常规"/>
          <w:gallery w:val="placeholder"/>
        </w:category>
        <w:types>
          <w:type w:val="bbPlcHdr"/>
        </w:types>
        <w:behaviors>
          <w:behavior w:val="content"/>
        </w:behaviors>
        <w:guid w:val="{77E2C1B8-0A08-4B40-971E-C007CF7757FB}"/>
      </w:docPartPr>
      <w:docPartBody>
        <w:p w:rsidR="00720F23" w:rsidRDefault="007C60C9">
          <w:pPr>
            <w:pStyle w:val="46AE89C5DB5DC048B65F8AC9DE223320"/>
          </w:pPr>
          <w:r>
            <w:t>标题 2</w:t>
          </w:r>
        </w:p>
      </w:docPartBody>
    </w:docPart>
    <w:docPart>
      <w:docPartPr>
        <w:name w:val="1702925DBAEA65488D666DC745F98B74"/>
        <w:category>
          <w:name w:val="常规"/>
          <w:gallery w:val="placeholder"/>
        </w:category>
        <w:types>
          <w:type w:val="bbPlcHdr"/>
        </w:types>
        <w:behaviors>
          <w:behavior w:val="content"/>
        </w:behaviors>
        <w:guid w:val="{B95203FC-B860-7A4E-BD47-997C1E29CAC0}"/>
      </w:docPartPr>
      <w:docPartBody>
        <w:p w:rsidR="00704621" w:rsidRDefault="007C60C9">
          <w:pPr>
            <w:pStyle w:val="a"/>
          </w:pPr>
          <w:r>
            <w:t>使用样式轻松快速地设置 Word 文档的格式。例如，此文本使用“列表项目符号”样式。</w:t>
          </w:r>
        </w:p>
        <w:p w:rsidR="00720F23" w:rsidRDefault="007C60C9">
          <w:pPr>
            <w:pStyle w:val="1702925DBAEA65488D666DC745F98B74"/>
          </w:pPr>
          <w:r>
            <w:t>在功能区的“开始”选项卡上，查看“样式”，点击即可应用所需格式。</w:t>
          </w:r>
        </w:p>
      </w:docPartBody>
    </w:docPart>
    <w:docPart>
      <w:docPartPr>
        <w:name w:val="A2804FD4A971FF48A25A6BCCAB611883"/>
        <w:category>
          <w:name w:val="常规"/>
          <w:gallery w:val="placeholder"/>
        </w:category>
        <w:types>
          <w:type w:val="bbPlcHdr"/>
        </w:types>
        <w:behaviors>
          <w:behavior w:val="content"/>
        </w:behaviors>
        <w:guid w:val="{8520D855-EB18-1647-807A-0B54E8B3FD05}"/>
      </w:docPartPr>
      <w:docPartBody>
        <w:p w:rsidR="00720F23" w:rsidRDefault="007C60C9">
          <w:pPr>
            <w:pStyle w:val="A2804FD4A971FF48A25A6BCCAB611883"/>
          </w:pPr>
          <w:r>
            <w:t>列标题</w:t>
          </w:r>
        </w:p>
      </w:docPartBody>
    </w:docPart>
    <w:docPart>
      <w:docPartPr>
        <w:name w:val="E60488A25CCA304985B5AC4A2AF7E190"/>
        <w:category>
          <w:name w:val="常规"/>
          <w:gallery w:val="placeholder"/>
        </w:category>
        <w:types>
          <w:type w:val="bbPlcHdr"/>
        </w:types>
        <w:behaviors>
          <w:behavior w:val="content"/>
        </w:behaviors>
        <w:guid w:val="{CE211CDA-75D2-DA40-B640-BE0F09A70452}"/>
      </w:docPartPr>
      <w:docPartBody>
        <w:p w:rsidR="00720F23" w:rsidRDefault="007C60C9">
          <w:pPr>
            <w:pStyle w:val="E60488A25CCA304985B5AC4A2AF7E190"/>
          </w:pPr>
          <w:r>
            <w:t>列标题</w:t>
          </w:r>
        </w:p>
      </w:docPartBody>
    </w:docPart>
    <w:docPart>
      <w:docPartPr>
        <w:name w:val="6E33A5708AA14A4694321B6D1B38FD12"/>
        <w:category>
          <w:name w:val="常规"/>
          <w:gallery w:val="placeholder"/>
        </w:category>
        <w:types>
          <w:type w:val="bbPlcHdr"/>
        </w:types>
        <w:behaviors>
          <w:behavior w:val="content"/>
        </w:behaviors>
        <w:guid w:val="{8E6B0415-A061-2D49-B095-9750F0519935}"/>
      </w:docPartPr>
      <w:docPartBody>
        <w:p w:rsidR="00720F23" w:rsidRDefault="007C60C9">
          <w:pPr>
            <w:pStyle w:val="6E33A5708AA14A4694321B6D1B38FD12"/>
          </w:pPr>
          <w:r>
            <w:t>行标题</w:t>
          </w:r>
        </w:p>
      </w:docPartBody>
    </w:docPart>
    <w:docPart>
      <w:docPartPr>
        <w:name w:val="0469746561B50549889949835332EE29"/>
        <w:category>
          <w:name w:val="常规"/>
          <w:gallery w:val="placeholder"/>
        </w:category>
        <w:types>
          <w:type w:val="bbPlcHdr"/>
        </w:types>
        <w:behaviors>
          <w:behavior w:val="content"/>
        </w:behaviors>
        <w:guid w:val="{D9CC3F07-E978-EB4B-BBCC-7F979166EE3E}"/>
      </w:docPartPr>
      <w:docPartBody>
        <w:p w:rsidR="00720F23" w:rsidRDefault="007C60C9">
          <w:pPr>
            <w:pStyle w:val="0469746561B50549889949835332EE29"/>
          </w:pPr>
          <w:r>
            <w:t>文本</w:t>
          </w:r>
        </w:p>
      </w:docPartBody>
    </w:docPart>
    <w:docPart>
      <w:docPartPr>
        <w:name w:val="70BA5588DD90CB44A0F123489FD96D9F"/>
        <w:category>
          <w:name w:val="常规"/>
          <w:gallery w:val="placeholder"/>
        </w:category>
        <w:types>
          <w:type w:val="bbPlcHdr"/>
        </w:types>
        <w:behaviors>
          <w:behavior w:val="content"/>
        </w:behaviors>
        <w:guid w:val="{7447E67E-E852-B545-A938-99BDF6479B25}"/>
      </w:docPartPr>
      <w:docPartBody>
        <w:p w:rsidR="00720F23" w:rsidRDefault="007C60C9">
          <w:pPr>
            <w:pStyle w:val="70BA5588DD90CB44A0F123489FD96D9F"/>
          </w:pPr>
          <w:r>
            <w:t>123.45</w:t>
          </w:r>
        </w:p>
      </w:docPartBody>
    </w:docPart>
    <w:docPart>
      <w:docPartPr>
        <w:name w:val="94F9C340AEE6504FA2FB087C78546EBE"/>
        <w:category>
          <w:name w:val="常规"/>
          <w:gallery w:val="placeholder"/>
        </w:category>
        <w:types>
          <w:type w:val="bbPlcHdr"/>
        </w:types>
        <w:behaviors>
          <w:behavior w:val="content"/>
        </w:behaviors>
        <w:guid w:val="{2DE434B9-EDA3-2F4B-8EFC-3F8003F04E9D}"/>
      </w:docPartPr>
      <w:docPartBody>
        <w:p w:rsidR="00720F23" w:rsidRDefault="007C60C9">
          <w:pPr>
            <w:pStyle w:val="94F9C340AEE6504FA2FB087C78546EBE"/>
          </w:pPr>
          <w:r>
            <w:t>行标题</w:t>
          </w:r>
        </w:p>
      </w:docPartBody>
    </w:docPart>
    <w:docPart>
      <w:docPartPr>
        <w:name w:val="93F2399AEF5F7A4D9ED6335BF73286D3"/>
        <w:category>
          <w:name w:val="常规"/>
          <w:gallery w:val="placeholder"/>
        </w:category>
        <w:types>
          <w:type w:val="bbPlcHdr"/>
        </w:types>
        <w:behaviors>
          <w:behavior w:val="content"/>
        </w:behaviors>
        <w:guid w:val="{84ECFC9A-756B-0945-8ED2-010624CACDD9}"/>
      </w:docPartPr>
      <w:docPartBody>
        <w:p w:rsidR="00720F23" w:rsidRDefault="007C60C9">
          <w:pPr>
            <w:pStyle w:val="93F2399AEF5F7A4D9ED6335BF73286D3"/>
          </w:pPr>
          <w:r>
            <w:t>文本</w:t>
          </w:r>
        </w:p>
      </w:docPartBody>
    </w:docPart>
    <w:docPart>
      <w:docPartPr>
        <w:name w:val="23AEEC1E5F53CF40ACAD3AED59CAA7C0"/>
        <w:category>
          <w:name w:val="常规"/>
          <w:gallery w:val="placeholder"/>
        </w:category>
        <w:types>
          <w:type w:val="bbPlcHdr"/>
        </w:types>
        <w:behaviors>
          <w:behavior w:val="content"/>
        </w:behaviors>
        <w:guid w:val="{D2F94A40-CCC5-DB4A-AF29-78C7846A9714}"/>
      </w:docPartPr>
      <w:docPartBody>
        <w:p w:rsidR="00720F23" w:rsidRDefault="007C60C9">
          <w:pPr>
            <w:pStyle w:val="23AEEC1E5F53CF40ACAD3AED59CAA7C0"/>
          </w:pPr>
          <w: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正文)">
    <w:altName w:val="宋体"/>
    <w:charset w:val="86"/>
    <w:family w:val="roman"/>
    <w:pitch w:val="default"/>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34274"/>
    <w:multiLevelType w:val="hybridMultilevel"/>
    <w:tmpl w:val="28DC00DE"/>
    <w:lvl w:ilvl="0" w:tplc="8A36BB52">
      <w:start w:val="1"/>
      <w:numFmt w:val="bullet"/>
      <w:pStyle w:val="a"/>
      <w:lvlText w:val=""/>
      <w:lvlJc w:val="left"/>
      <w:pPr>
        <w:tabs>
          <w:tab w:val="num" w:pos="360"/>
        </w:tabs>
        <w:ind w:left="360" w:hanging="360"/>
      </w:pPr>
      <w:rPr>
        <w:rFonts w:ascii="Symbol" w:hAnsi="Symbol" w:hint="default"/>
        <w:color w:val="4472C4" w:themeColor="accent1"/>
        <w:sz w:val="20"/>
      </w:rPr>
    </w:lvl>
    <w:lvl w:ilvl="1" w:tplc="CC7664CA">
      <w:start w:val="1"/>
      <w:numFmt w:val="bullet"/>
      <w:lvlText w:val="o"/>
      <w:lvlJc w:val="left"/>
      <w:pPr>
        <w:ind w:left="1440" w:hanging="360"/>
      </w:pPr>
      <w:rPr>
        <w:rFonts w:ascii="Courier New" w:hAnsi="Courier New" w:cs="Courier New" w:hint="default"/>
      </w:rPr>
    </w:lvl>
    <w:lvl w:ilvl="2" w:tplc="1BECA420" w:tentative="1">
      <w:start w:val="1"/>
      <w:numFmt w:val="bullet"/>
      <w:lvlText w:val=""/>
      <w:lvlJc w:val="left"/>
      <w:pPr>
        <w:ind w:left="2160" w:hanging="360"/>
      </w:pPr>
      <w:rPr>
        <w:rFonts w:ascii="Wingdings" w:hAnsi="Wingdings" w:hint="default"/>
      </w:rPr>
    </w:lvl>
    <w:lvl w:ilvl="3" w:tplc="12D83DAC" w:tentative="1">
      <w:start w:val="1"/>
      <w:numFmt w:val="bullet"/>
      <w:lvlText w:val=""/>
      <w:lvlJc w:val="left"/>
      <w:pPr>
        <w:ind w:left="2880" w:hanging="360"/>
      </w:pPr>
      <w:rPr>
        <w:rFonts w:ascii="Symbol" w:hAnsi="Symbol" w:hint="default"/>
      </w:rPr>
    </w:lvl>
    <w:lvl w:ilvl="4" w:tplc="49E2EE44" w:tentative="1">
      <w:start w:val="1"/>
      <w:numFmt w:val="bullet"/>
      <w:lvlText w:val="o"/>
      <w:lvlJc w:val="left"/>
      <w:pPr>
        <w:ind w:left="3600" w:hanging="360"/>
      </w:pPr>
      <w:rPr>
        <w:rFonts w:ascii="Courier New" w:hAnsi="Courier New" w:cs="Courier New" w:hint="default"/>
      </w:rPr>
    </w:lvl>
    <w:lvl w:ilvl="5" w:tplc="6ABAE6EE" w:tentative="1">
      <w:start w:val="1"/>
      <w:numFmt w:val="bullet"/>
      <w:lvlText w:val=""/>
      <w:lvlJc w:val="left"/>
      <w:pPr>
        <w:ind w:left="4320" w:hanging="360"/>
      </w:pPr>
      <w:rPr>
        <w:rFonts w:ascii="Wingdings" w:hAnsi="Wingdings" w:hint="default"/>
      </w:rPr>
    </w:lvl>
    <w:lvl w:ilvl="6" w:tplc="D04A386C" w:tentative="1">
      <w:start w:val="1"/>
      <w:numFmt w:val="bullet"/>
      <w:lvlText w:val=""/>
      <w:lvlJc w:val="left"/>
      <w:pPr>
        <w:ind w:left="5040" w:hanging="360"/>
      </w:pPr>
      <w:rPr>
        <w:rFonts w:ascii="Symbol" w:hAnsi="Symbol" w:hint="default"/>
      </w:rPr>
    </w:lvl>
    <w:lvl w:ilvl="7" w:tplc="F37EEC70" w:tentative="1">
      <w:start w:val="1"/>
      <w:numFmt w:val="bullet"/>
      <w:lvlText w:val="o"/>
      <w:lvlJc w:val="left"/>
      <w:pPr>
        <w:ind w:left="5760" w:hanging="360"/>
      </w:pPr>
      <w:rPr>
        <w:rFonts w:ascii="Courier New" w:hAnsi="Courier New" w:cs="Courier New" w:hint="default"/>
      </w:rPr>
    </w:lvl>
    <w:lvl w:ilvl="8" w:tplc="03F6386E"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C9"/>
    <w:rsid w:val="00720F23"/>
    <w:rsid w:val="007C60C9"/>
    <w:rsid w:val="00BE4418"/>
    <w:rsid w:val="00F66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A888E31EDC12C439F8C6FDB75E35FF5">
    <w:name w:val="DA888E31EDC12C439F8C6FDB75E35FF5"/>
    <w:pPr>
      <w:widowControl w:val="0"/>
      <w:jc w:val="both"/>
    </w:pPr>
  </w:style>
  <w:style w:type="paragraph" w:customStyle="1" w:styleId="5A85A86F454A5B4481E94E2119FB23AF">
    <w:name w:val="5A85A86F454A5B4481E94E2119FB23AF"/>
    <w:pPr>
      <w:widowControl w:val="0"/>
      <w:jc w:val="both"/>
    </w:pPr>
  </w:style>
  <w:style w:type="paragraph" w:customStyle="1" w:styleId="467BA18B4F81A6468D60B077B04DD13B">
    <w:name w:val="467BA18B4F81A6468D60B077B04DD13B"/>
    <w:pPr>
      <w:widowControl w:val="0"/>
      <w:jc w:val="both"/>
    </w:pPr>
  </w:style>
  <w:style w:type="character" w:styleId="a4">
    <w:name w:val="Emphasis"/>
    <w:basedOn w:val="a1"/>
    <w:uiPriority w:val="10"/>
    <w:qFormat/>
    <w:rPr>
      <w:b w:val="0"/>
      <w:i w:val="0"/>
      <w:iCs/>
      <w:color w:val="4472C4" w:themeColor="accent1"/>
    </w:rPr>
  </w:style>
  <w:style w:type="paragraph" w:customStyle="1" w:styleId="84D9EC05B0C1B847AF51B34B29D8563A">
    <w:name w:val="84D9EC05B0C1B847AF51B34B29D8563A"/>
    <w:pPr>
      <w:widowControl w:val="0"/>
      <w:jc w:val="both"/>
    </w:pPr>
  </w:style>
  <w:style w:type="paragraph" w:customStyle="1" w:styleId="0A7FF792D89E6D40A3D8C09CE6CA974F">
    <w:name w:val="0A7FF792D89E6D40A3D8C09CE6CA974F"/>
    <w:pPr>
      <w:widowControl w:val="0"/>
      <w:jc w:val="both"/>
    </w:pPr>
  </w:style>
  <w:style w:type="paragraph" w:customStyle="1" w:styleId="86F24B8C1B2DEC45B0E2CB262CD6DE6D">
    <w:name w:val="86F24B8C1B2DEC45B0E2CB262CD6DE6D"/>
    <w:pPr>
      <w:widowControl w:val="0"/>
      <w:jc w:val="both"/>
    </w:pPr>
  </w:style>
  <w:style w:type="paragraph" w:customStyle="1" w:styleId="712076EA861C4746A7B23D16D2FA9B2F">
    <w:name w:val="712076EA861C4746A7B23D16D2FA9B2F"/>
    <w:pPr>
      <w:widowControl w:val="0"/>
      <w:jc w:val="both"/>
    </w:pPr>
  </w:style>
  <w:style w:type="paragraph" w:customStyle="1" w:styleId="C5B4DD303C2ACD4C8A4DCCA4EE5CBDA8">
    <w:name w:val="C5B4DD303C2ACD4C8A4DCCA4EE5CBDA8"/>
    <w:pPr>
      <w:widowControl w:val="0"/>
      <w:jc w:val="both"/>
    </w:pPr>
  </w:style>
  <w:style w:type="paragraph" w:customStyle="1" w:styleId="6543601CC7E4824C960C11971899E6C5">
    <w:name w:val="6543601CC7E4824C960C11971899E6C5"/>
    <w:pPr>
      <w:widowControl w:val="0"/>
      <w:jc w:val="both"/>
    </w:pPr>
  </w:style>
  <w:style w:type="paragraph" w:customStyle="1" w:styleId="2C30DC23674CE042AE50ECA52C9EF481">
    <w:name w:val="2C30DC23674CE042AE50ECA52C9EF481"/>
    <w:pPr>
      <w:widowControl w:val="0"/>
      <w:jc w:val="both"/>
    </w:pPr>
  </w:style>
  <w:style w:type="paragraph" w:customStyle="1" w:styleId="46AE89C5DB5DC048B65F8AC9DE223320">
    <w:name w:val="46AE89C5DB5DC048B65F8AC9DE223320"/>
    <w:pPr>
      <w:widowControl w:val="0"/>
      <w:jc w:val="both"/>
    </w:pPr>
  </w:style>
  <w:style w:type="paragraph" w:styleId="a">
    <w:name w:val="List Bullet"/>
    <w:basedOn w:val="a0"/>
    <w:uiPriority w:val="12"/>
    <w:qFormat/>
    <w:pPr>
      <w:widowControl/>
      <w:numPr>
        <w:numId w:val="1"/>
      </w:numPr>
      <w:spacing w:after="160" w:line="312" w:lineRule="auto"/>
      <w:jc w:val="left"/>
    </w:pPr>
    <w:rPr>
      <w:i/>
      <w:color w:val="657C9C" w:themeColor="text2" w:themeTint="BF"/>
      <w:kern w:val="0"/>
      <w:sz w:val="24"/>
      <w:szCs w:val="20"/>
      <w:lang w:val="en-GB"/>
    </w:rPr>
  </w:style>
  <w:style w:type="paragraph" w:customStyle="1" w:styleId="1702925DBAEA65488D666DC745F98B74">
    <w:name w:val="1702925DBAEA65488D666DC745F98B74"/>
    <w:pPr>
      <w:widowControl w:val="0"/>
      <w:jc w:val="both"/>
    </w:pPr>
  </w:style>
  <w:style w:type="paragraph" w:customStyle="1" w:styleId="A2804FD4A971FF48A25A6BCCAB611883">
    <w:name w:val="A2804FD4A971FF48A25A6BCCAB611883"/>
    <w:pPr>
      <w:widowControl w:val="0"/>
      <w:jc w:val="both"/>
    </w:pPr>
  </w:style>
  <w:style w:type="paragraph" w:customStyle="1" w:styleId="E60488A25CCA304985B5AC4A2AF7E190">
    <w:name w:val="E60488A25CCA304985B5AC4A2AF7E190"/>
    <w:pPr>
      <w:widowControl w:val="0"/>
      <w:jc w:val="both"/>
    </w:pPr>
  </w:style>
  <w:style w:type="paragraph" w:customStyle="1" w:styleId="6E33A5708AA14A4694321B6D1B38FD12">
    <w:name w:val="6E33A5708AA14A4694321B6D1B38FD12"/>
    <w:pPr>
      <w:widowControl w:val="0"/>
      <w:jc w:val="both"/>
    </w:pPr>
  </w:style>
  <w:style w:type="paragraph" w:customStyle="1" w:styleId="0469746561B50549889949835332EE29">
    <w:name w:val="0469746561B50549889949835332EE29"/>
    <w:pPr>
      <w:widowControl w:val="0"/>
      <w:jc w:val="both"/>
    </w:pPr>
  </w:style>
  <w:style w:type="paragraph" w:customStyle="1" w:styleId="70BA5588DD90CB44A0F123489FD96D9F">
    <w:name w:val="70BA5588DD90CB44A0F123489FD96D9F"/>
    <w:pPr>
      <w:widowControl w:val="0"/>
      <w:jc w:val="both"/>
    </w:pPr>
  </w:style>
  <w:style w:type="paragraph" w:customStyle="1" w:styleId="94F9C340AEE6504FA2FB087C78546EBE">
    <w:name w:val="94F9C340AEE6504FA2FB087C78546EBE"/>
    <w:pPr>
      <w:widowControl w:val="0"/>
      <w:jc w:val="both"/>
    </w:pPr>
  </w:style>
  <w:style w:type="paragraph" w:customStyle="1" w:styleId="93F2399AEF5F7A4D9ED6335BF73286D3">
    <w:name w:val="93F2399AEF5F7A4D9ED6335BF73286D3"/>
    <w:pPr>
      <w:widowControl w:val="0"/>
      <w:jc w:val="both"/>
    </w:pPr>
  </w:style>
  <w:style w:type="paragraph" w:customStyle="1" w:styleId="23AEEC1E5F53CF40ACAD3AED59CAA7C0">
    <w:name w:val="23AEEC1E5F53CF40ACAD3AED59CAA7C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9FDEFA47-EAD9-441A-8F6D-1A3BF0F8A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linger wang</cp:lastModifiedBy>
  <cp:revision>2</cp:revision>
  <dcterms:created xsi:type="dcterms:W3CDTF">2019-03-13T09:16:00Z</dcterms:created>
  <dcterms:modified xsi:type="dcterms:W3CDTF">2019-03-13T09:16:00Z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0x010100012E2E405031D74DB051ADDB3D34E572</vt:lpwstr>
  </property>
  <property fmtid="{D5CDD505-2E9C-101B-9397-08002B2CF9AE}" pid="3" name="_dlc_DocIdItemGuid">
    <vt:lpwstr>40c25c02-a5e0-48a4-913c-93e0d5121f72</vt:lpwstr>
  </property>
</Properties>
</file>