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u/throwfarfaraway1818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should check into the explanation of benefits. Their refusal to pay for it doesnt necessarily mean you are responsible for it. If the EOB says you don't owe anything, the responsibility is on the provider to resolve this with the insurance, not you.</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