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u/AdDesigner9976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Appeal help! Medical denying dental procedure performed in hospital</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Hi all, hoping for tips on a medical insurance denial.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Backstory: My son has a heart condition. He needed to have his wisdom teeth pulled, and the oral surgeon performs the surgery at our local children's hospital for cases like his in case cardiology staff is needed. We got the initial estimate from the children's hospital that said everything would be covered by Kaiser and we'd owe nothing. Yes, fine print says it's still our responsibility to ensure coverage, and I own that I didn't and assumed this would be covered. This is new to us as he was just diagnosed late 2025 so we've never encountered anything like this (thankfully very healthy family otherwise!).</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Well, he had the procedure and now Kaiser is denying $10k operating room usage code after the fact. They've said we need to have the children's hospital bill our dental insurance for that. The children's hospital says it's a medical coded procedure so they can't bill dental for it.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So now I think we're at the point where we need to appeal to Kaiser. Their instructions to appeal are lack-luster at best. Does anyone have tips on what we need to provide with the appeal to get this thing covered? Appreciate any info!</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