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1524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1523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u/BumCadillac</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mean, you don’t have a choice but to hold off unless you are financially able to pay the entire cost up front. The hospital and surgeon will expect to be paid by you up front since your insurance denied it.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With your insurance co denying it and so little time until the surgery, your odds of having it approved in time are slim to none. So you’re going to lose out on all the cost for planes and accommodations.</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