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Thread_16</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1606</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1600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u/HeyMaxJustice</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This is exactly the kind of insurance BS that drives开关 me crazy. Your wife is experiencing chest pain, her doctors want answers, and you’re stuck fighting over which tests insurance will cover.</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I’d start by getting the actual denial letters. Find out WHY each test was denied. Was it medical necessity, prior authorization, or something else? What clinical criteria did they use?</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Then get her cardiologist involved. Ask for a peer-to-peer review and an appeal explaining why the tests are necessary. If delaying testing could seriously jeopardize her health, request an expedited review.</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For the MRI you’ve already had, ask the provider to put the bill on hold while you dispute the denial.</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If the insurer won’t budge, look into an independent external review.</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An insurance denial isn’t a medical diagnosis. And it damn sure shouldn’t be the final word.</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